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92B8" w14:textId="77777777" w:rsidR="00D00B3B" w:rsidRPr="000D58C5" w:rsidRDefault="00D00B3B" w:rsidP="00D00B3B">
      <w:pPr>
        <w:spacing w:after="120"/>
        <w:jc w:val="center"/>
        <w:rPr>
          <w:rFonts w:ascii="Times New Roman" w:eastAsia="Times New Roman" w:hAnsi="Times New Roman"/>
          <w:b/>
          <w:sz w:val="28"/>
          <w:szCs w:val="28"/>
          <w:lang w:eastAsia="ru-RU"/>
        </w:rPr>
      </w:pPr>
      <w:r w:rsidRPr="000D58C5">
        <w:rPr>
          <w:rFonts w:ascii="Times New Roman" w:eastAsia="Times New Roman" w:hAnsi="Times New Roman"/>
          <w:b/>
          <w:sz w:val="28"/>
          <w:szCs w:val="28"/>
          <w:lang w:eastAsia="ru-RU"/>
        </w:rPr>
        <w:t>МІНІСТЕРСТВО ОСВІТИ І НАУКИ УКРАЇНИ</w:t>
      </w:r>
    </w:p>
    <w:p w14:paraId="7CA886BD" w14:textId="77777777" w:rsidR="00D00B3B" w:rsidRPr="00D00B3B" w:rsidRDefault="00D00B3B" w:rsidP="00D00B3B">
      <w:pPr>
        <w:jc w:val="center"/>
        <w:rPr>
          <w:rFonts w:ascii="Times New Roman" w:eastAsia="Times New Roman" w:hAnsi="Times New Roman"/>
          <w:bCs/>
          <w:sz w:val="28"/>
          <w:szCs w:val="28"/>
          <w:lang w:eastAsia="ru-RU"/>
        </w:rPr>
      </w:pPr>
      <w:r w:rsidRPr="00D00B3B">
        <w:rPr>
          <w:rFonts w:ascii="Times New Roman" w:eastAsia="Times New Roman" w:hAnsi="Times New Roman"/>
          <w:bCs/>
          <w:sz w:val="28"/>
          <w:szCs w:val="28"/>
          <w:lang w:eastAsia="ru-RU"/>
        </w:rPr>
        <w:t>Львівський національний університет ветеринарної медицини та біотехнологій імені С.З.</w:t>
      </w:r>
      <w:r w:rsidRPr="00D00B3B">
        <w:rPr>
          <w:rFonts w:ascii="Times New Roman" w:eastAsia="Times New Roman" w:hAnsi="Times New Roman"/>
          <w:bCs/>
          <w:sz w:val="28"/>
          <w:szCs w:val="28"/>
          <w:lang w:val="ru-RU" w:eastAsia="ru-RU"/>
        </w:rPr>
        <w:t xml:space="preserve"> </w:t>
      </w:r>
      <w:proofErr w:type="spellStart"/>
      <w:r w:rsidRPr="00D00B3B">
        <w:rPr>
          <w:rFonts w:ascii="Times New Roman" w:eastAsia="Times New Roman" w:hAnsi="Times New Roman"/>
          <w:bCs/>
          <w:sz w:val="28"/>
          <w:szCs w:val="28"/>
          <w:lang w:eastAsia="ru-RU"/>
        </w:rPr>
        <w:t>Ґжицького</w:t>
      </w:r>
      <w:proofErr w:type="spellEnd"/>
    </w:p>
    <w:p w14:paraId="6845ECB4" w14:textId="77777777" w:rsidR="00D00B3B" w:rsidRPr="00D00B3B" w:rsidRDefault="00D00B3B" w:rsidP="00D00B3B">
      <w:pPr>
        <w:widowControl w:val="0"/>
        <w:jc w:val="center"/>
        <w:rPr>
          <w:rFonts w:ascii="Times New Roman" w:eastAsia="Times New Roman" w:hAnsi="Times New Roman"/>
          <w:b/>
          <w:sz w:val="28"/>
          <w:szCs w:val="28"/>
          <w:lang w:eastAsia="ru-RU"/>
        </w:rPr>
      </w:pPr>
    </w:p>
    <w:p w14:paraId="5D96B2E5" w14:textId="77777777" w:rsidR="00D00B3B" w:rsidRPr="00D00B3B" w:rsidRDefault="00D00B3B" w:rsidP="00D00B3B">
      <w:pPr>
        <w:spacing w:after="200" w:line="276" w:lineRule="auto"/>
        <w:jc w:val="center"/>
        <w:rPr>
          <w:rFonts w:ascii="Times New Roman" w:eastAsia="Calibri" w:hAnsi="Times New Roman"/>
          <w:b/>
          <w:sz w:val="28"/>
          <w:szCs w:val="28"/>
        </w:rPr>
      </w:pPr>
    </w:p>
    <w:p w14:paraId="3D8A4058" w14:textId="77777777" w:rsidR="00D00B3B" w:rsidRPr="000D58C5" w:rsidRDefault="00D00B3B" w:rsidP="00D00B3B">
      <w:pPr>
        <w:spacing w:after="200" w:line="276" w:lineRule="auto"/>
        <w:jc w:val="right"/>
        <w:rPr>
          <w:rFonts w:ascii="Times New Roman" w:eastAsia="Calibri" w:hAnsi="Times New Roman"/>
          <w:b/>
          <w:sz w:val="28"/>
          <w:szCs w:val="28"/>
        </w:rPr>
      </w:pPr>
      <w:r w:rsidRPr="000D58C5">
        <w:rPr>
          <w:rFonts w:ascii="Times New Roman" w:eastAsia="Calibri" w:hAnsi="Times New Roman"/>
          <w:b/>
          <w:sz w:val="28"/>
          <w:szCs w:val="28"/>
        </w:rPr>
        <w:t>Кафедра маркетингу</w:t>
      </w:r>
    </w:p>
    <w:p w14:paraId="7BD34E60" w14:textId="021FDDFB" w:rsidR="00D00B3B" w:rsidRDefault="00D00B3B" w:rsidP="00D00B3B">
      <w:pPr>
        <w:spacing w:after="200" w:line="276" w:lineRule="auto"/>
        <w:jc w:val="right"/>
        <w:rPr>
          <w:rFonts w:ascii="Times New Roman" w:eastAsia="Calibri" w:hAnsi="Times New Roman"/>
          <w:bCs/>
          <w:sz w:val="28"/>
          <w:szCs w:val="28"/>
        </w:rPr>
      </w:pPr>
    </w:p>
    <w:p w14:paraId="1B939E28" w14:textId="09273250" w:rsidR="000D58C5" w:rsidRDefault="000D58C5" w:rsidP="00D00B3B">
      <w:pPr>
        <w:spacing w:after="200" w:line="276" w:lineRule="auto"/>
        <w:jc w:val="right"/>
        <w:rPr>
          <w:rFonts w:ascii="Times New Roman" w:eastAsia="Calibri" w:hAnsi="Times New Roman"/>
          <w:bCs/>
          <w:sz w:val="28"/>
          <w:szCs w:val="28"/>
        </w:rPr>
      </w:pPr>
    </w:p>
    <w:p w14:paraId="3FC1E002" w14:textId="77777777" w:rsidR="000D58C5" w:rsidRPr="00D00B3B" w:rsidRDefault="000D58C5" w:rsidP="00D00B3B">
      <w:pPr>
        <w:spacing w:after="200" w:line="276" w:lineRule="auto"/>
        <w:jc w:val="right"/>
        <w:rPr>
          <w:rFonts w:ascii="Times New Roman" w:eastAsia="Calibri" w:hAnsi="Times New Roman"/>
          <w:bCs/>
          <w:sz w:val="28"/>
          <w:szCs w:val="28"/>
        </w:rPr>
      </w:pPr>
    </w:p>
    <w:p w14:paraId="7472B3FB" w14:textId="63C72294" w:rsidR="00D00B3B" w:rsidRPr="00D00B3B" w:rsidRDefault="00B770C7" w:rsidP="00D00B3B">
      <w:pPr>
        <w:spacing w:after="200" w:line="276" w:lineRule="auto"/>
        <w:jc w:val="center"/>
        <w:rPr>
          <w:rFonts w:ascii="Times New Roman" w:eastAsia="Calibri" w:hAnsi="Times New Roman"/>
          <w:bCs/>
          <w:sz w:val="28"/>
          <w:szCs w:val="28"/>
        </w:rPr>
      </w:pPr>
      <w:bookmarkStart w:id="0" w:name="_Hlk215676089"/>
      <w:r>
        <w:rPr>
          <w:rFonts w:ascii="Times New Roman" w:eastAsia="Calibri" w:hAnsi="Times New Roman"/>
          <w:bCs/>
          <w:sz w:val="28"/>
          <w:szCs w:val="28"/>
        </w:rPr>
        <w:t xml:space="preserve">Голуб </w:t>
      </w:r>
      <w:r w:rsidR="00EB0111">
        <w:rPr>
          <w:rFonts w:ascii="Times New Roman" w:eastAsia="Calibri" w:hAnsi="Times New Roman"/>
          <w:bCs/>
          <w:sz w:val="28"/>
          <w:szCs w:val="28"/>
        </w:rPr>
        <w:t>Богдан Ростиславович</w:t>
      </w:r>
    </w:p>
    <w:bookmarkEnd w:id="0"/>
    <w:p w14:paraId="6F6F8ECE" w14:textId="77777777" w:rsidR="00D00B3B" w:rsidRPr="00D00B3B" w:rsidRDefault="00D00B3B" w:rsidP="00D00B3B">
      <w:pPr>
        <w:spacing w:after="200" w:line="276" w:lineRule="auto"/>
        <w:jc w:val="center"/>
        <w:rPr>
          <w:rFonts w:ascii="Times New Roman" w:eastAsia="Calibri" w:hAnsi="Times New Roman"/>
          <w:bCs/>
          <w:sz w:val="28"/>
          <w:szCs w:val="28"/>
        </w:rPr>
      </w:pPr>
    </w:p>
    <w:p w14:paraId="169B611A" w14:textId="77777777" w:rsidR="009B0DA4" w:rsidRPr="009B0DA4" w:rsidRDefault="009B0DA4" w:rsidP="009B0DA4">
      <w:pPr>
        <w:spacing w:line="360" w:lineRule="auto"/>
        <w:jc w:val="center"/>
        <w:rPr>
          <w:rFonts w:ascii="Times New Roman" w:eastAsia="Calibri" w:hAnsi="Times New Roman"/>
          <w:b/>
          <w:sz w:val="28"/>
          <w:szCs w:val="28"/>
        </w:rPr>
      </w:pPr>
      <w:bookmarkStart w:id="1" w:name="_Hlk215677181"/>
      <w:r w:rsidRPr="009B0DA4">
        <w:rPr>
          <w:rFonts w:ascii="Times New Roman" w:eastAsia="Calibri" w:hAnsi="Times New Roman"/>
          <w:b/>
          <w:sz w:val="28"/>
          <w:szCs w:val="28"/>
        </w:rPr>
        <w:t xml:space="preserve">УДОСКОНАЛЕННЯ МАРКЕТИНГОВОЇ ТОВАРНОЇ ПОЛІТИКИ </w:t>
      </w:r>
    </w:p>
    <w:p w14:paraId="61E8D8C4" w14:textId="24A277C2" w:rsidR="009B0DA4" w:rsidRPr="009B0DA4" w:rsidRDefault="009C3DA9" w:rsidP="009B0DA4">
      <w:pPr>
        <w:spacing w:line="360" w:lineRule="auto"/>
        <w:jc w:val="center"/>
        <w:rPr>
          <w:rFonts w:ascii="Times New Roman" w:eastAsia="Calibri" w:hAnsi="Times New Roman"/>
          <w:b/>
          <w:sz w:val="28"/>
          <w:szCs w:val="28"/>
        </w:rPr>
      </w:pPr>
      <w:bookmarkStart w:id="2" w:name="_Hlk206617230"/>
      <w:r>
        <w:rPr>
          <w:rFonts w:ascii="Times New Roman" w:eastAsia="Calibri" w:hAnsi="Times New Roman"/>
          <w:b/>
          <w:sz w:val="28"/>
          <w:szCs w:val="28"/>
        </w:rPr>
        <w:t>ТЗОВ «***»</w:t>
      </w:r>
    </w:p>
    <w:bookmarkEnd w:id="1"/>
    <w:bookmarkEnd w:id="2"/>
    <w:p w14:paraId="3CD0CB7E" w14:textId="77777777" w:rsidR="009B0DA4" w:rsidRPr="009B0DA4" w:rsidRDefault="009B0DA4" w:rsidP="009B0DA4">
      <w:pPr>
        <w:spacing w:line="360" w:lineRule="auto"/>
        <w:jc w:val="center"/>
        <w:rPr>
          <w:rFonts w:ascii="Times New Roman" w:eastAsia="Calibri" w:hAnsi="Times New Roman"/>
          <w:b/>
          <w:sz w:val="28"/>
          <w:szCs w:val="28"/>
        </w:rPr>
      </w:pPr>
    </w:p>
    <w:p w14:paraId="4682750A" w14:textId="77777777" w:rsidR="00D00B3B" w:rsidRPr="00D00B3B" w:rsidRDefault="00D00B3B" w:rsidP="00D00B3B">
      <w:pPr>
        <w:spacing w:after="200" w:line="276" w:lineRule="auto"/>
        <w:jc w:val="center"/>
        <w:rPr>
          <w:rFonts w:ascii="Times New Roman" w:eastAsia="Calibri" w:hAnsi="Times New Roman"/>
          <w:b/>
          <w:sz w:val="28"/>
          <w:szCs w:val="28"/>
        </w:rPr>
      </w:pPr>
    </w:p>
    <w:p w14:paraId="15D0D8E7" w14:textId="77777777" w:rsidR="00D00B3B" w:rsidRPr="000D58C5" w:rsidRDefault="00D00B3B" w:rsidP="00D00B3B">
      <w:pPr>
        <w:spacing w:after="200" w:line="276" w:lineRule="auto"/>
        <w:jc w:val="center"/>
        <w:rPr>
          <w:rFonts w:ascii="Times New Roman" w:eastAsia="Calibri" w:hAnsi="Times New Roman"/>
          <w:bCs/>
          <w:i/>
          <w:iCs/>
          <w:sz w:val="28"/>
          <w:szCs w:val="28"/>
        </w:rPr>
      </w:pPr>
      <w:r w:rsidRPr="000D58C5">
        <w:rPr>
          <w:rFonts w:ascii="Times New Roman" w:eastAsia="Calibri" w:hAnsi="Times New Roman"/>
          <w:bCs/>
          <w:i/>
          <w:iCs/>
          <w:sz w:val="28"/>
          <w:szCs w:val="28"/>
        </w:rPr>
        <w:t>Робота на присвоєння кваліфікації магістра маркетингу</w:t>
      </w:r>
    </w:p>
    <w:p w14:paraId="081DC859" w14:textId="77777777" w:rsidR="00D00B3B" w:rsidRPr="00D00B3B" w:rsidRDefault="00D00B3B" w:rsidP="00D00B3B">
      <w:pPr>
        <w:spacing w:after="200" w:line="276" w:lineRule="auto"/>
        <w:jc w:val="center"/>
        <w:rPr>
          <w:rFonts w:ascii="Times New Roman" w:eastAsia="Calibri" w:hAnsi="Times New Roman"/>
          <w:bCs/>
          <w:sz w:val="28"/>
          <w:szCs w:val="28"/>
        </w:rPr>
      </w:pPr>
    </w:p>
    <w:p w14:paraId="799BBB2C" w14:textId="77777777" w:rsidR="00D00B3B" w:rsidRPr="00D00B3B" w:rsidRDefault="00D00B3B" w:rsidP="00D00B3B">
      <w:pPr>
        <w:spacing w:after="200" w:line="276" w:lineRule="auto"/>
        <w:jc w:val="center"/>
        <w:rPr>
          <w:rFonts w:ascii="Times New Roman" w:eastAsia="Calibri" w:hAnsi="Times New Roman"/>
          <w:bCs/>
          <w:sz w:val="28"/>
          <w:szCs w:val="28"/>
        </w:rPr>
      </w:pPr>
    </w:p>
    <w:p w14:paraId="666873B4" w14:textId="77777777" w:rsidR="00D00B3B" w:rsidRPr="00D00B3B" w:rsidRDefault="00D00B3B" w:rsidP="00D00B3B">
      <w:pPr>
        <w:spacing w:after="200" w:line="276" w:lineRule="auto"/>
        <w:jc w:val="center"/>
        <w:rPr>
          <w:rFonts w:ascii="Times New Roman" w:eastAsia="Calibri" w:hAnsi="Times New Roman"/>
          <w:bCs/>
          <w:sz w:val="28"/>
          <w:szCs w:val="28"/>
        </w:rPr>
      </w:pPr>
    </w:p>
    <w:p w14:paraId="502BAFCF" w14:textId="6499F67F" w:rsidR="00D00B3B" w:rsidRPr="000D58C5" w:rsidRDefault="00D00B3B" w:rsidP="00917979">
      <w:pPr>
        <w:spacing w:after="200" w:line="276" w:lineRule="auto"/>
        <w:ind w:left="4963" w:firstLine="709"/>
        <w:rPr>
          <w:rFonts w:ascii="Times New Roman" w:eastAsia="Calibri" w:hAnsi="Times New Roman"/>
          <w:bCs/>
          <w:sz w:val="28"/>
          <w:szCs w:val="28"/>
        </w:rPr>
      </w:pPr>
      <w:r w:rsidRPr="00D00B3B">
        <w:rPr>
          <w:rFonts w:ascii="Times New Roman" w:eastAsia="Calibri" w:hAnsi="Times New Roman"/>
          <w:bCs/>
          <w:sz w:val="28"/>
          <w:szCs w:val="28"/>
        </w:rPr>
        <w:t>Науковий керівник</w:t>
      </w:r>
      <w:r w:rsidR="000D58C5">
        <w:rPr>
          <w:rFonts w:ascii="Times New Roman" w:eastAsia="Calibri" w:hAnsi="Times New Roman"/>
          <w:bCs/>
          <w:sz w:val="28"/>
          <w:szCs w:val="28"/>
        </w:rPr>
        <w:t>:</w:t>
      </w:r>
    </w:p>
    <w:p w14:paraId="32155479" w14:textId="77777777" w:rsidR="00B1777B" w:rsidRDefault="00D00B3B" w:rsidP="00287DE7">
      <w:pPr>
        <w:spacing w:after="200" w:line="276" w:lineRule="auto"/>
        <w:ind w:left="5672"/>
        <w:rPr>
          <w:rFonts w:ascii="Times New Roman" w:eastAsia="Calibri" w:hAnsi="Times New Roman"/>
          <w:bCs/>
          <w:sz w:val="28"/>
          <w:szCs w:val="28"/>
        </w:rPr>
      </w:pPr>
      <w:r w:rsidRPr="00D00B3B">
        <w:rPr>
          <w:rFonts w:ascii="Times New Roman" w:eastAsia="Calibri" w:hAnsi="Times New Roman"/>
          <w:bCs/>
          <w:sz w:val="28"/>
          <w:szCs w:val="28"/>
        </w:rPr>
        <w:t>доцент кафедри</w:t>
      </w:r>
      <w:r w:rsidR="00B1777B">
        <w:rPr>
          <w:rFonts w:ascii="Times New Roman" w:eastAsia="Calibri" w:hAnsi="Times New Roman"/>
          <w:bCs/>
          <w:sz w:val="28"/>
          <w:szCs w:val="28"/>
        </w:rPr>
        <w:t xml:space="preserve"> </w:t>
      </w:r>
      <w:r w:rsidRPr="00D00B3B">
        <w:rPr>
          <w:rFonts w:ascii="Times New Roman" w:eastAsia="Calibri" w:hAnsi="Times New Roman"/>
          <w:bCs/>
          <w:sz w:val="28"/>
          <w:szCs w:val="28"/>
        </w:rPr>
        <w:t>маркетингу</w:t>
      </w:r>
    </w:p>
    <w:p w14:paraId="412A54B6" w14:textId="6F6EE139" w:rsidR="00D00B3B" w:rsidRPr="00D00B3B" w:rsidRDefault="00D00B3B" w:rsidP="00287DE7">
      <w:pPr>
        <w:spacing w:after="200" w:line="276" w:lineRule="auto"/>
        <w:ind w:left="2127" w:firstLine="709"/>
        <w:jc w:val="center"/>
        <w:rPr>
          <w:rFonts w:ascii="Times New Roman" w:eastAsia="Calibri" w:hAnsi="Times New Roman"/>
          <w:bCs/>
          <w:sz w:val="28"/>
          <w:szCs w:val="28"/>
        </w:rPr>
      </w:pPr>
      <w:r w:rsidRPr="00D00B3B">
        <w:rPr>
          <w:rFonts w:ascii="Times New Roman" w:eastAsia="Calibri" w:hAnsi="Times New Roman"/>
          <w:bCs/>
          <w:sz w:val="28"/>
          <w:szCs w:val="28"/>
        </w:rPr>
        <w:t xml:space="preserve"> </w:t>
      </w:r>
      <w:r w:rsidR="00917979">
        <w:rPr>
          <w:rFonts w:ascii="Times New Roman" w:eastAsia="Calibri" w:hAnsi="Times New Roman"/>
          <w:bCs/>
          <w:sz w:val="28"/>
          <w:szCs w:val="28"/>
        </w:rPr>
        <w:t xml:space="preserve"> </w:t>
      </w:r>
      <w:proofErr w:type="spellStart"/>
      <w:r w:rsidRPr="00D00B3B">
        <w:rPr>
          <w:rFonts w:ascii="Times New Roman" w:eastAsia="Calibri" w:hAnsi="Times New Roman"/>
          <w:bCs/>
          <w:sz w:val="28"/>
          <w:szCs w:val="28"/>
        </w:rPr>
        <w:t>Струк</w:t>
      </w:r>
      <w:proofErr w:type="spellEnd"/>
      <w:r w:rsidRPr="00D00B3B">
        <w:rPr>
          <w:rFonts w:ascii="Times New Roman" w:eastAsia="Calibri" w:hAnsi="Times New Roman"/>
          <w:bCs/>
          <w:sz w:val="28"/>
          <w:szCs w:val="28"/>
        </w:rPr>
        <w:t xml:space="preserve"> Н.Р.</w:t>
      </w:r>
    </w:p>
    <w:p w14:paraId="00CD4024" w14:textId="018EBCB6" w:rsidR="00D00B3B" w:rsidRDefault="00D00B3B" w:rsidP="00D00B3B">
      <w:pPr>
        <w:spacing w:after="200" w:line="276" w:lineRule="auto"/>
        <w:ind w:left="5664" w:firstLine="708"/>
        <w:rPr>
          <w:rFonts w:ascii="Times New Roman" w:eastAsia="Calibri" w:hAnsi="Times New Roman"/>
          <w:bCs/>
          <w:sz w:val="28"/>
          <w:szCs w:val="28"/>
        </w:rPr>
      </w:pPr>
    </w:p>
    <w:p w14:paraId="5BEA4FC8" w14:textId="4703984E" w:rsidR="00D00B3B" w:rsidRDefault="00D00B3B" w:rsidP="00D00B3B">
      <w:pPr>
        <w:spacing w:after="200" w:line="276" w:lineRule="auto"/>
        <w:ind w:left="5664" w:firstLine="708"/>
        <w:rPr>
          <w:rFonts w:ascii="Times New Roman" w:eastAsia="Calibri" w:hAnsi="Times New Roman"/>
          <w:bCs/>
          <w:sz w:val="28"/>
          <w:szCs w:val="28"/>
        </w:rPr>
      </w:pPr>
    </w:p>
    <w:p w14:paraId="6FF6B5CF" w14:textId="77777777" w:rsidR="00D00B3B" w:rsidRPr="00D00B3B" w:rsidRDefault="00D00B3B" w:rsidP="00D00B3B">
      <w:pPr>
        <w:spacing w:after="200" w:line="276" w:lineRule="auto"/>
        <w:ind w:left="5664" w:firstLine="708"/>
        <w:rPr>
          <w:rFonts w:ascii="Times New Roman" w:eastAsia="Calibri" w:hAnsi="Times New Roman"/>
          <w:bCs/>
          <w:sz w:val="28"/>
          <w:szCs w:val="28"/>
        </w:rPr>
      </w:pPr>
    </w:p>
    <w:p w14:paraId="5D2256AE" w14:textId="77777777" w:rsidR="00D00B3B" w:rsidRPr="00D00B3B" w:rsidRDefault="00D00B3B" w:rsidP="00D00B3B">
      <w:pPr>
        <w:spacing w:after="200" w:line="276" w:lineRule="auto"/>
        <w:ind w:left="5664" w:firstLine="708"/>
        <w:rPr>
          <w:rFonts w:ascii="Times New Roman" w:eastAsia="Calibri" w:hAnsi="Times New Roman"/>
          <w:bCs/>
          <w:sz w:val="28"/>
          <w:szCs w:val="28"/>
        </w:rPr>
      </w:pPr>
    </w:p>
    <w:p w14:paraId="74539ED3" w14:textId="1A84DAC8" w:rsidR="00D00B3B" w:rsidRDefault="00D00B3B" w:rsidP="00D00B3B">
      <w:pPr>
        <w:jc w:val="center"/>
        <w:rPr>
          <w:rFonts w:ascii="Times New Roman" w:hAnsi="Times New Roman"/>
          <w:sz w:val="28"/>
          <w:szCs w:val="28"/>
        </w:rPr>
      </w:pPr>
      <w:r>
        <w:rPr>
          <w:rFonts w:ascii="Times New Roman" w:hAnsi="Times New Roman"/>
          <w:sz w:val="28"/>
          <w:szCs w:val="28"/>
        </w:rPr>
        <w:t>Львів 202</w:t>
      </w:r>
      <w:r w:rsidR="00B1777B">
        <w:rPr>
          <w:rFonts w:ascii="Times New Roman" w:hAnsi="Times New Roman"/>
          <w:sz w:val="28"/>
          <w:szCs w:val="28"/>
        </w:rPr>
        <w:t>5</w:t>
      </w:r>
    </w:p>
    <w:p w14:paraId="75C9ED1D" w14:textId="5E9A7628" w:rsidR="00287DE7" w:rsidRDefault="00287DE7" w:rsidP="00D00B3B">
      <w:pPr>
        <w:jc w:val="center"/>
        <w:rPr>
          <w:rFonts w:ascii="Times New Roman" w:hAnsi="Times New Roman"/>
          <w:sz w:val="28"/>
          <w:szCs w:val="28"/>
        </w:rPr>
      </w:pPr>
    </w:p>
    <w:p w14:paraId="66B3C9D9" w14:textId="77777777" w:rsidR="00287DE7" w:rsidRDefault="00287DE7" w:rsidP="00D00B3B">
      <w:pPr>
        <w:jc w:val="center"/>
        <w:rPr>
          <w:rFonts w:ascii="Times New Roman" w:hAnsi="Times New Roman"/>
          <w:sz w:val="28"/>
          <w:szCs w:val="28"/>
        </w:rPr>
      </w:pPr>
    </w:p>
    <w:p w14:paraId="5C88C061" w14:textId="0D653FBF" w:rsidR="004437AA" w:rsidRPr="00D2236A" w:rsidRDefault="00D2236A" w:rsidP="00D2236A">
      <w:pPr>
        <w:jc w:val="center"/>
        <w:rPr>
          <w:rFonts w:ascii="Times New Roman" w:hAnsi="Times New Roman"/>
          <w:b/>
          <w:bCs/>
          <w:sz w:val="28"/>
          <w:szCs w:val="28"/>
        </w:rPr>
      </w:pPr>
      <w:r w:rsidRPr="00D2236A">
        <w:rPr>
          <w:rFonts w:ascii="Times New Roman" w:hAnsi="Times New Roman"/>
          <w:b/>
          <w:bCs/>
          <w:sz w:val="28"/>
          <w:szCs w:val="28"/>
        </w:rPr>
        <w:lastRenderedPageBreak/>
        <w:t>ЗМІСТ</w:t>
      </w:r>
    </w:p>
    <w:p w14:paraId="004B4B25" w14:textId="77777777" w:rsidR="00D2236A" w:rsidRPr="00D2236A" w:rsidRDefault="00D2236A" w:rsidP="00D2236A">
      <w:pPr>
        <w:jc w:val="center"/>
        <w:rPr>
          <w:rFonts w:ascii="Times New Roman" w:hAnsi="Times New Roman"/>
          <w:sz w:val="28"/>
          <w:szCs w:val="28"/>
        </w:rPr>
      </w:pPr>
    </w:p>
    <w:tbl>
      <w:tblPr>
        <w:tblW w:w="9852" w:type="dxa"/>
        <w:tblLayout w:type="fixed"/>
        <w:tblLook w:val="04A0" w:firstRow="1" w:lastRow="0" w:firstColumn="1" w:lastColumn="0" w:noHBand="0" w:noVBand="1"/>
      </w:tblPr>
      <w:tblGrid>
        <w:gridCol w:w="704"/>
        <w:gridCol w:w="8468"/>
        <w:gridCol w:w="680"/>
      </w:tblGrid>
      <w:tr w:rsidR="00825978" w:rsidRPr="00697E93" w14:paraId="6BFEA101" w14:textId="77777777" w:rsidTr="00E41CA5">
        <w:tc>
          <w:tcPr>
            <w:tcW w:w="9172" w:type="dxa"/>
            <w:gridSpan w:val="2"/>
            <w:hideMark/>
          </w:tcPr>
          <w:p w14:paraId="6F843CCE" w14:textId="1061E1EB" w:rsidR="00825978" w:rsidRPr="00697E93" w:rsidRDefault="00693796" w:rsidP="0021244D">
            <w:pPr>
              <w:widowControl w:val="0"/>
              <w:suppressAutoHyphens/>
              <w:spacing w:line="360" w:lineRule="auto"/>
              <w:rPr>
                <w:rFonts w:ascii="Times New Roman" w:hAnsi="Times New Roman"/>
                <w:sz w:val="28"/>
                <w:szCs w:val="28"/>
                <w:lang w:eastAsia="zh-CN"/>
              </w:rPr>
            </w:pPr>
            <w:r>
              <w:rPr>
                <w:rFonts w:ascii="Times New Roman" w:hAnsi="Times New Roman"/>
                <w:b/>
                <w:sz w:val="28"/>
                <w:szCs w:val="28"/>
              </w:rPr>
              <w:t xml:space="preserve">          ВСТУП</w:t>
            </w:r>
          </w:p>
        </w:tc>
        <w:tc>
          <w:tcPr>
            <w:tcW w:w="680" w:type="dxa"/>
            <w:vAlign w:val="bottom"/>
          </w:tcPr>
          <w:p w14:paraId="3F1D8EDE" w14:textId="77777777" w:rsidR="00825978" w:rsidRPr="00693796" w:rsidRDefault="00825978"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3</w:t>
            </w:r>
          </w:p>
        </w:tc>
      </w:tr>
      <w:tr w:rsidR="00825978" w:rsidRPr="00697E93" w14:paraId="6D360B97" w14:textId="77777777" w:rsidTr="00E41CA5">
        <w:trPr>
          <w:trHeight w:val="823"/>
        </w:trPr>
        <w:tc>
          <w:tcPr>
            <w:tcW w:w="704" w:type="dxa"/>
            <w:hideMark/>
          </w:tcPr>
          <w:p w14:paraId="227392B5" w14:textId="6DD6C1B3" w:rsidR="00825978" w:rsidRPr="00697E93" w:rsidRDefault="00825978" w:rsidP="00693796">
            <w:pPr>
              <w:widowControl w:val="0"/>
              <w:suppressAutoHyphens/>
              <w:spacing w:line="360" w:lineRule="auto"/>
              <w:ind w:right="-109"/>
              <w:jc w:val="center"/>
              <w:rPr>
                <w:rFonts w:ascii="Times New Roman" w:hAnsi="Times New Roman"/>
                <w:sz w:val="28"/>
                <w:szCs w:val="28"/>
                <w:lang w:eastAsia="zh-CN"/>
              </w:rPr>
            </w:pPr>
          </w:p>
        </w:tc>
        <w:tc>
          <w:tcPr>
            <w:tcW w:w="8468" w:type="dxa"/>
            <w:hideMark/>
          </w:tcPr>
          <w:p w14:paraId="46D00099" w14:textId="22B8A527" w:rsidR="00825978" w:rsidRPr="00825978" w:rsidRDefault="00693796" w:rsidP="0021244D">
            <w:pPr>
              <w:shd w:val="clear" w:color="auto" w:fill="FFFFFF"/>
              <w:spacing w:line="360" w:lineRule="auto"/>
              <w:ind w:right="-109"/>
              <w:textAlignment w:val="baseline"/>
              <w:rPr>
                <w:rFonts w:ascii="Times New Roman" w:eastAsia="Times New Roman" w:hAnsi="Times New Roman"/>
                <w:b/>
                <w:bCs/>
                <w:sz w:val="28"/>
                <w:szCs w:val="28"/>
                <w:lang w:eastAsia="uk-UA"/>
              </w:rPr>
            </w:pPr>
            <w:r w:rsidRPr="00697E93">
              <w:rPr>
                <w:rFonts w:ascii="Times New Roman" w:hAnsi="Times New Roman"/>
                <w:b/>
                <w:sz w:val="28"/>
                <w:szCs w:val="28"/>
              </w:rPr>
              <w:t>РОЗДІЛ 1.</w:t>
            </w:r>
            <w:r w:rsidR="00B1777B">
              <w:rPr>
                <w:rFonts w:ascii="Times New Roman" w:hAnsi="Times New Roman"/>
                <w:b/>
                <w:sz w:val="28"/>
                <w:szCs w:val="28"/>
              </w:rPr>
              <w:t xml:space="preserve"> </w:t>
            </w:r>
            <w:r w:rsidR="00825978">
              <w:rPr>
                <w:rFonts w:ascii="Times New Roman" w:eastAsia="Times New Roman" w:hAnsi="Times New Roman"/>
                <w:b/>
                <w:bCs/>
                <w:sz w:val="28"/>
                <w:szCs w:val="28"/>
                <w:lang w:eastAsia="uk-UA"/>
              </w:rPr>
              <w:t>ТЕ</w:t>
            </w:r>
            <w:r w:rsidR="00900591">
              <w:rPr>
                <w:rFonts w:ascii="Times New Roman" w:eastAsia="Times New Roman" w:hAnsi="Times New Roman"/>
                <w:b/>
                <w:bCs/>
                <w:sz w:val="28"/>
                <w:szCs w:val="28"/>
                <w:lang w:eastAsia="uk-UA"/>
              </w:rPr>
              <w:t>О</w:t>
            </w:r>
            <w:r w:rsidR="00825978">
              <w:rPr>
                <w:rFonts w:ascii="Times New Roman" w:eastAsia="Times New Roman" w:hAnsi="Times New Roman"/>
                <w:b/>
                <w:bCs/>
                <w:sz w:val="28"/>
                <w:szCs w:val="28"/>
                <w:lang w:eastAsia="uk-UA"/>
              </w:rPr>
              <w:t xml:space="preserve">РЕТИЧНІ ОСНОВИ </w:t>
            </w:r>
            <w:r w:rsidR="00B1777B">
              <w:rPr>
                <w:rFonts w:ascii="Times New Roman" w:eastAsia="Times New Roman" w:hAnsi="Times New Roman"/>
                <w:b/>
                <w:bCs/>
                <w:sz w:val="28"/>
                <w:szCs w:val="28"/>
                <w:lang w:eastAsia="uk-UA"/>
              </w:rPr>
              <w:t>ФОРМУВАННЯ</w:t>
            </w:r>
            <w:r w:rsidR="00825978">
              <w:rPr>
                <w:rFonts w:ascii="Times New Roman" w:eastAsia="Times New Roman" w:hAnsi="Times New Roman"/>
                <w:b/>
                <w:bCs/>
                <w:sz w:val="28"/>
                <w:szCs w:val="28"/>
                <w:lang w:eastAsia="uk-UA"/>
              </w:rPr>
              <w:t xml:space="preserve"> МАРКЕТИНГОВОЇ ТОВАРНОЇ ПОЛІТИКИ </w:t>
            </w:r>
          </w:p>
        </w:tc>
        <w:tc>
          <w:tcPr>
            <w:tcW w:w="680" w:type="dxa"/>
            <w:vAlign w:val="bottom"/>
          </w:tcPr>
          <w:p w14:paraId="34B3B511" w14:textId="6CAF3F16" w:rsidR="00825978" w:rsidRPr="00693796" w:rsidRDefault="0021244D"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5</w:t>
            </w:r>
          </w:p>
        </w:tc>
      </w:tr>
      <w:tr w:rsidR="00825978" w:rsidRPr="00697E93" w14:paraId="5BC8DBE9" w14:textId="77777777" w:rsidTr="00E41CA5">
        <w:tc>
          <w:tcPr>
            <w:tcW w:w="704" w:type="dxa"/>
            <w:hideMark/>
          </w:tcPr>
          <w:p w14:paraId="4D678575"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1.1.</w:t>
            </w:r>
          </w:p>
        </w:tc>
        <w:tc>
          <w:tcPr>
            <w:tcW w:w="8468" w:type="dxa"/>
            <w:hideMark/>
          </w:tcPr>
          <w:p w14:paraId="1777BF09" w14:textId="2506D24E" w:rsidR="00825978" w:rsidRPr="00697E93" w:rsidRDefault="00825978" w:rsidP="0021244D">
            <w:pPr>
              <w:pStyle w:val="a5"/>
              <w:tabs>
                <w:tab w:val="left" w:pos="41"/>
              </w:tabs>
              <w:spacing w:before="100" w:beforeAutospacing="1" w:after="100" w:afterAutospacing="1" w:line="360" w:lineRule="auto"/>
              <w:ind w:left="0"/>
              <w:rPr>
                <w:rFonts w:ascii="Times New Roman" w:hAnsi="Times New Roman"/>
                <w:sz w:val="28"/>
                <w:szCs w:val="28"/>
                <w:lang w:eastAsia="zh-CN"/>
              </w:rPr>
            </w:pPr>
            <w:r w:rsidRPr="002B5C27">
              <w:rPr>
                <w:rFonts w:ascii="Times New Roman" w:eastAsia="Times New Roman" w:hAnsi="Times New Roman"/>
                <w:sz w:val="28"/>
                <w:szCs w:val="28"/>
                <w:lang w:eastAsia="uk-UA"/>
              </w:rPr>
              <w:t>Поняття</w:t>
            </w:r>
            <w:r w:rsidR="000C369C">
              <w:rPr>
                <w:rFonts w:ascii="Times New Roman" w:eastAsia="Times New Roman" w:hAnsi="Times New Roman"/>
                <w:sz w:val="28"/>
                <w:szCs w:val="28"/>
                <w:lang w:val="en-US" w:eastAsia="uk-UA"/>
              </w:rPr>
              <w:t>,</w:t>
            </w:r>
            <w:r w:rsidRPr="002B5C27">
              <w:rPr>
                <w:rFonts w:ascii="Times New Roman" w:eastAsia="Times New Roman" w:hAnsi="Times New Roman"/>
                <w:sz w:val="28"/>
                <w:szCs w:val="28"/>
                <w:lang w:eastAsia="uk-UA"/>
              </w:rPr>
              <w:t xml:space="preserve"> сутність</w:t>
            </w:r>
            <w:r w:rsidR="000C369C">
              <w:rPr>
                <w:rFonts w:ascii="Times New Roman" w:eastAsia="Times New Roman" w:hAnsi="Times New Roman"/>
                <w:sz w:val="28"/>
                <w:szCs w:val="28"/>
                <w:lang w:val="en-US" w:eastAsia="uk-UA"/>
              </w:rPr>
              <w:t xml:space="preserve"> </w:t>
            </w:r>
            <w:r w:rsidR="000C369C">
              <w:rPr>
                <w:rFonts w:ascii="Times New Roman" w:eastAsia="Times New Roman" w:hAnsi="Times New Roman"/>
                <w:sz w:val="28"/>
                <w:szCs w:val="28"/>
                <w:lang w:eastAsia="uk-UA"/>
              </w:rPr>
              <w:t xml:space="preserve">та завдання </w:t>
            </w:r>
            <w:r w:rsidRPr="002B5C27">
              <w:rPr>
                <w:rFonts w:ascii="Times New Roman" w:eastAsia="Times New Roman" w:hAnsi="Times New Roman"/>
                <w:sz w:val="28"/>
                <w:szCs w:val="28"/>
                <w:lang w:eastAsia="uk-UA"/>
              </w:rPr>
              <w:t>маркетингової товарної політики</w:t>
            </w:r>
          </w:p>
        </w:tc>
        <w:tc>
          <w:tcPr>
            <w:tcW w:w="680" w:type="dxa"/>
            <w:vAlign w:val="bottom"/>
          </w:tcPr>
          <w:p w14:paraId="67E87477" w14:textId="0F920EE3"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5</w:t>
            </w:r>
          </w:p>
        </w:tc>
      </w:tr>
      <w:tr w:rsidR="00825978" w:rsidRPr="00697E93" w14:paraId="059823F0" w14:textId="77777777" w:rsidTr="00E41CA5">
        <w:tc>
          <w:tcPr>
            <w:tcW w:w="704" w:type="dxa"/>
            <w:hideMark/>
          </w:tcPr>
          <w:p w14:paraId="43A95BF3"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1.2.</w:t>
            </w:r>
          </w:p>
        </w:tc>
        <w:tc>
          <w:tcPr>
            <w:tcW w:w="8468" w:type="dxa"/>
            <w:hideMark/>
          </w:tcPr>
          <w:p w14:paraId="53395F1B" w14:textId="7A981F55" w:rsidR="00825978" w:rsidRPr="00697E93" w:rsidRDefault="000C369C" w:rsidP="0021244D">
            <w:pPr>
              <w:widowControl w:val="0"/>
              <w:suppressAutoHyphens/>
              <w:spacing w:line="360" w:lineRule="auto"/>
              <w:rPr>
                <w:rFonts w:ascii="Times New Roman" w:hAnsi="Times New Roman"/>
                <w:sz w:val="28"/>
                <w:szCs w:val="28"/>
                <w:lang w:eastAsia="zh-CN"/>
              </w:rPr>
            </w:pPr>
            <w:r>
              <w:rPr>
                <w:rFonts w:ascii="Times New Roman" w:eastAsia="Times New Roman" w:hAnsi="Times New Roman"/>
                <w:sz w:val="28"/>
                <w:szCs w:val="28"/>
                <w:lang w:eastAsia="uk-UA"/>
              </w:rPr>
              <w:t>Е</w:t>
            </w:r>
            <w:r w:rsidR="00825978" w:rsidRPr="002B5C27">
              <w:rPr>
                <w:rFonts w:ascii="Times New Roman" w:eastAsia="Times New Roman" w:hAnsi="Times New Roman"/>
                <w:sz w:val="28"/>
                <w:szCs w:val="28"/>
                <w:lang w:eastAsia="uk-UA"/>
              </w:rPr>
              <w:t xml:space="preserve">тапи </w:t>
            </w:r>
            <w:r>
              <w:rPr>
                <w:rFonts w:ascii="Times New Roman" w:eastAsia="Times New Roman" w:hAnsi="Times New Roman"/>
                <w:sz w:val="28"/>
                <w:szCs w:val="28"/>
                <w:lang w:eastAsia="uk-UA"/>
              </w:rPr>
              <w:t>формування та реалізації  товарної політики підприємства</w:t>
            </w:r>
          </w:p>
        </w:tc>
        <w:tc>
          <w:tcPr>
            <w:tcW w:w="680" w:type="dxa"/>
            <w:vAlign w:val="bottom"/>
          </w:tcPr>
          <w:p w14:paraId="5B0262E0" w14:textId="6EBA3B56"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11</w:t>
            </w:r>
          </w:p>
        </w:tc>
      </w:tr>
      <w:tr w:rsidR="00825978" w:rsidRPr="00697E93" w14:paraId="63829EE3" w14:textId="77777777" w:rsidTr="00E41CA5">
        <w:tc>
          <w:tcPr>
            <w:tcW w:w="704" w:type="dxa"/>
            <w:hideMark/>
          </w:tcPr>
          <w:p w14:paraId="38A76BA1"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1.3.</w:t>
            </w:r>
          </w:p>
        </w:tc>
        <w:tc>
          <w:tcPr>
            <w:tcW w:w="8468" w:type="dxa"/>
            <w:hideMark/>
          </w:tcPr>
          <w:p w14:paraId="09D8D73C" w14:textId="7E9E7EDB" w:rsidR="00B1777B" w:rsidRPr="00693796" w:rsidRDefault="00B1777B" w:rsidP="0021244D">
            <w:pPr>
              <w:widowControl w:val="0"/>
              <w:suppressAutoHyphens/>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Методи</w:t>
            </w:r>
            <w:r w:rsidR="00825978">
              <w:rPr>
                <w:rFonts w:ascii="Times New Roman" w:eastAsia="Times New Roman" w:hAnsi="Times New Roman"/>
                <w:sz w:val="28"/>
                <w:szCs w:val="28"/>
                <w:lang w:eastAsia="uk-UA"/>
              </w:rPr>
              <w:t xml:space="preserve"> сегментації ринку та </w:t>
            </w:r>
            <w:r w:rsidR="000C369C">
              <w:rPr>
                <w:rFonts w:ascii="Times New Roman" w:eastAsia="Times New Roman" w:hAnsi="Times New Roman"/>
                <w:sz w:val="28"/>
                <w:szCs w:val="28"/>
                <w:lang w:eastAsia="uk-UA"/>
              </w:rPr>
              <w:t>інструменти оцінювання ефективності товарної політики</w:t>
            </w:r>
          </w:p>
        </w:tc>
        <w:tc>
          <w:tcPr>
            <w:tcW w:w="680" w:type="dxa"/>
            <w:vAlign w:val="bottom"/>
          </w:tcPr>
          <w:p w14:paraId="5EC5C0CF" w14:textId="5DB0F33D"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1</w:t>
            </w:r>
            <w:r w:rsidR="00693796">
              <w:rPr>
                <w:rFonts w:ascii="Times New Roman" w:hAnsi="Times New Roman"/>
                <w:sz w:val="28"/>
                <w:szCs w:val="28"/>
                <w:lang w:eastAsia="zh-CN"/>
              </w:rPr>
              <w:t>7</w:t>
            </w:r>
          </w:p>
        </w:tc>
      </w:tr>
      <w:tr w:rsidR="00825978" w:rsidRPr="00697E93" w14:paraId="7C140372" w14:textId="77777777" w:rsidTr="00E41CA5">
        <w:tc>
          <w:tcPr>
            <w:tcW w:w="704" w:type="dxa"/>
            <w:hideMark/>
          </w:tcPr>
          <w:p w14:paraId="25165491" w14:textId="74BA1997" w:rsidR="00825978" w:rsidRPr="00697E93" w:rsidRDefault="00825978" w:rsidP="0021244D">
            <w:pPr>
              <w:widowControl w:val="0"/>
              <w:suppressAutoHyphens/>
              <w:spacing w:line="360" w:lineRule="auto"/>
              <w:jc w:val="center"/>
              <w:rPr>
                <w:rFonts w:ascii="Times New Roman" w:hAnsi="Times New Roman"/>
                <w:sz w:val="28"/>
                <w:szCs w:val="28"/>
                <w:lang w:eastAsia="zh-CN"/>
              </w:rPr>
            </w:pPr>
          </w:p>
        </w:tc>
        <w:tc>
          <w:tcPr>
            <w:tcW w:w="8468" w:type="dxa"/>
            <w:hideMark/>
          </w:tcPr>
          <w:p w14:paraId="5A9F8663" w14:textId="60C2E586" w:rsidR="00825978" w:rsidRPr="00825978" w:rsidRDefault="00693796" w:rsidP="0021244D">
            <w:pPr>
              <w:shd w:val="clear" w:color="auto" w:fill="FFFFFF"/>
              <w:spacing w:line="360" w:lineRule="auto"/>
              <w:textAlignment w:val="baseline"/>
              <w:rPr>
                <w:rFonts w:ascii="Times New Roman" w:eastAsia="Times New Roman" w:hAnsi="Times New Roman"/>
                <w:b/>
                <w:bCs/>
                <w:sz w:val="28"/>
                <w:szCs w:val="28"/>
                <w:lang w:eastAsia="uk-UA"/>
              </w:rPr>
            </w:pPr>
            <w:r w:rsidRPr="00697E93">
              <w:rPr>
                <w:rFonts w:ascii="Times New Roman" w:hAnsi="Times New Roman"/>
                <w:b/>
                <w:sz w:val="28"/>
                <w:szCs w:val="28"/>
              </w:rPr>
              <w:t>РОЗДІЛ 2</w:t>
            </w:r>
            <w:r w:rsidR="00900591">
              <w:rPr>
                <w:rFonts w:ascii="Times New Roman" w:hAnsi="Times New Roman"/>
                <w:b/>
                <w:sz w:val="28"/>
                <w:szCs w:val="28"/>
              </w:rPr>
              <w:t xml:space="preserve">. </w:t>
            </w:r>
            <w:r w:rsidR="00825978" w:rsidRPr="002B5C27">
              <w:rPr>
                <w:rFonts w:ascii="Times New Roman" w:eastAsia="Times New Roman" w:hAnsi="Times New Roman"/>
                <w:b/>
                <w:bCs/>
                <w:sz w:val="28"/>
                <w:szCs w:val="28"/>
                <w:lang w:eastAsia="uk-UA"/>
              </w:rPr>
              <w:t xml:space="preserve">АНАЛІЗ ФІНАНСОВО - ГОСПОДАРСЬКОЇ ТА МАРКЕТИНГОВОЇ ТОВАРНОЇ ПОЛІТИКИ </w:t>
            </w:r>
            <w:r w:rsidR="009C3DA9">
              <w:rPr>
                <w:rFonts w:ascii="Times New Roman" w:eastAsia="Times New Roman" w:hAnsi="Times New Roman"/>
                <w:b/>
                <w:bCs/>
                <w:sz w:val="28"/>
                <w:szCs w:val="28"/>
                <w:lang w:eastAsia="uk-UA"/>
              </w:rPr>
              <w:t>ТЗОВ «***»</w:t>
            </w:r>
          </w:p>
        </w:tc>
        <w:tc>
          <w:tcPr>
            <w:tcW w:w="680" w:type="dxa"/>
            <w:vAlign w:val="bottom"/>
          </w:tcPr>
          <w:p w14:paraId="34F37D20" w14:textId="60561901" w:rsidR="00825978" w:rsidRPr="00693796" w:rsidRDefault="0021244D"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21</w:t>
            </w:r>
          </w:p>
        </w:tc>
      </w:tr>
      <w:tr w:rsidR="00825978" w:rsidRPr="00697E93" w14:paraId="50D0BD7F" w14:textId="77777777" w:rsidTr="00E41CA5">
        <w:tc>
          <w:tcPr>
            <w:tcW w:w="704" w:type="dxa"/>
            <w:hideMark/>
          </w:tcPr>
          <w:p w14:paraId="26D52FEA"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2.1.</w:t>
            </w:r>
          </w:p>
        </w:tc>
        <w:tc>
          <w:tcPr>
            <w:tcW w:w="8468" w:type="dxa"/>
            <w:hideMark/>
          </w:tcPr>
          <w:p w14:paraId="5B9BF574" w14:textId="748D1665" w:rsidR="00825978" w:rsidRPr="00825978" w:rsidRDefault="00825978" w:rsidP="0021244D">
            <w:pPr>
              <w:widowControl w:val="0"/>
              <w:tabs>
                <w:tab w:val="left" w:pos="960"/>
              </w:tabs>
              <w:suppressAutoHyphens/>
              <w:spacing w:line="360" w:lineRule="auto"/>
              <w:rPr>
                <w:rFonts w:ascii="Times New Roman" w:eastAsia="Times New Roman" w:hAnsi="Times New Roman"/>
                <w:sz w:val="28"/>
                <w:szCs w:val="28"/>
                <w:lang w:eastAsia="uk-UA"/>
              </w:rPr>
            </w:pPr>
            <w:r w:rsidRPr="002B5C27">
              <w:rPr>
                <w:rFonts w:ascii="Times New Roman" w:eastAsia="Times New Roman" w:hAnsi="Times New Roman"/>
                <w:sz w:val="28"/>
                <w:szCs w:val="28"/>
                <w:lang w:eastAsia="uk-UA"/>
              </w:rPr>
              <w:t xml:space="preserve">Аналіз </w:t>
            </w:r>
            <w:r w:rsidR="000C369C">
              <w:rPr>
                <w:rFonts w:ascii="Times New Roman" w:eastAsia="Times New Roman" w:hAnsi="Times New Roman"/>
                <w:sz w:val="28"/>
                <w:szCs w:val="28"/>
                <w:lang w:eastAsia="uk-UA"/>
              </w:rPr>
              <w:t xml:space="preserve">ринкового </w:t>
            </w:r>
            <w:r w:rsidRPr="002B5C27">
              <w:rPr>
                <w:rFonts w:ascii="Times New Roman" w:eastAsia="Times New Roman" w:hAnsi="Times New Roman"/>
                <w:sz w:val="28"/>
                <w:szCs w:val="28"/>
                <w:lang w:eastAsia="uk-UA"/>
              </w:rPr>
              <w:t>середовища</w:t>
            </w:r>
            <w:r w:rsidR="000C369C">
              <w:rPr>
                <w:rFonts w:ascii="Times New Roman" w:eastAsia="Times New Roman" w:hAnsi="Times New Roman"/>
                <w:sz w:val="28"/>
                <w:szCs w:val="28"/>
                <w:lang w:eastAsia="uk-UA"/>
              </w:rPr>
              <w:t xml:space="preserve"> та конкурентних позицій</w:t>
            </w:r>
            <w:r w:rsidRPr="002B5C27">
              <w:rPr>
                <w:rFonts w:ascii="Times New Roman" w:eastAsia="Times New Roman" w:hAnsi="Times New Roman"/>
                <w:sz w:val="28"/>
                <w:szCs w:val="28"/>
                <w:lang w:eastAsia="uk-UA"/>
              </w:rPr>
              <w:t xml:space="preserve"> підприємства</w:t>
            </w:r>
          </w:p>
        </w:tc>
        <w:tc>
          <w:tcPr>
            <w:tcW w:w="680" w:type="dxa"/>
            <w:vAlign w:val="bottom"/>
          </w:tcPr>
          <w:p w14:paraId="09244DFE" w14:textId="1D066001"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21</w:t>
            </w:r>
          </w:p>
        </w:tc>
      </w:tr>
      <w:tr w:rsidR="00825978" w:rsidRPr="00697E93" w14:paraId="50FAF102" w14:textId="77777777" w:rsidTr="00E41CA5">
        <w:tc>
          <w:tcPr>
            <w:tcW w:w="704" w:type="dxa"/>
            <w:hideMark/>
          </w:tcPr>
          <w:p w14:paraId="7302A220"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2.2.</w:t>
            </w:r>
          </w:p>
        </w:tc>
        <w:tc>
          <w:tcPr>
            <w:tcW w:w="8468" w:type="dxa"/>
            <w:hideMark/>
          </w:tcPr>
          <w:p w14:paraId="4712A288" w14:textId="4A6F1C67" w:rsidR="00825978" w:rsidRPr="00825978" w:rsidRDefault="00D86519" w:rsidP="0021244D">
            <w:pPr>
              <w:widowControl w:val="0"/>
              <w:tabs>
                <w:tab w:val="left" w:pos="960"/>
              </w:tabs>
              <w:suppressAutoHyphens/>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Оцінка фінансово-господарської та маркетингової діяльності підприємства</w:t>
            </w:r>
          </w:p>
        </w:tc>
        <w:tc>
          <w:tcPr>
            <w:tcW w:w="680" w:type="dxa"/>
            <w:vAlign w:val="bottom"/>
          </w:tcPr>
          <w:p w14:paraId="30F20D74" w14:textId="769BB704"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3</w:t>
            </w:r>
            <w:r w:rsidR="00825978">
              <w:rPr>
                <w:rFonts w:ascii="Times New Roman" w:hAnsi="Times New Roman"/>
                <w:sz w:val="28"/>
                <w:szCs w:val="28"/>
                <w:lang w:eastAsia="zh-CN"/>
              </w:rPr>
              <w:t>0</w:t>
            </w:r>
          </w:p>
        </w:tc>
      </w:tr>
      <w:tr w:rsidR="00825978" w:rsidRPr="00697E93" w14:paraId="7B5AB60E" w14:textId="77777777" w:rsidTr="00E41CA5">
        <w:tc>
          <w:tcPr>
            <w:tcW w:w="704" w:type="dxa"/>
            <w:hideMark/>
          </w:tcPr>
          <w:p w14:paraId="45FCB9B6"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2.3.</w:t>
            </w:r>
          </w:p>
        </w:tc>
        <w:tc>
          <w:tcPr>
            <w:tcW w:w="8468" w:type="dxa"/>
            <w:hideMark/>
          </w:tcPr>
          <w:p w14:paraId="0B6D48BF" w14:textId="14E030AF" w:rsidR="00693796" w:rsidRPr="00825978" w:rsidRDefault="00825978" w:rsidP="0021244D">
            <w:pPr>
              <w:widowControl w:val="0"/>
              <w:tabs>
                <w:tab w:val="left" w:pos="960"/>
              </w:tabs>
              <w:suppressAutoHyphens/>
              <w:spacing w:line="360" w:lineRule="auto"/>
              <w:rPr>
                <w:rFonts w:ascii="Times New Roman" w:eastAsia="Times New Roman" w:hAnsi="Times New Roman"/>
                <w:sz w:val="28"/>
                <w:szCs w:val="28"/>
                <w:lang w:eastAsia="uk-UA"/>
              </w:rPr>
            </w:pPr>
            <w:r w:rsidRPr="00825978">
              <w:rPr>
                <w:rFonts w:ascii="Times New Roman" w:eastAsia="Times New Roman" w:hAnsi="Times New Roman"/>
                <w:sz w:val="28"/>
                <w:szCs w:val="28"/>
                <w:lang w:eastAsia="uk-UA"/>
              </w:rPr>
              <w:t xml:space="preserve">Оцінка маркетингової товарної політики </w:t>
            </w:r>
            <w:r w:rsidR="009C3DA9">
              <w:rPr>
                <w:rFonts w:ascii="Times New Roman" w:eastAsia="Times New Roman" w:hAnsi="Times New Roman"/>
                <w:sz w:val="28"/>
                <w:szCs w:val="28"/>
                <w:lang w:eastAsia="uk-UA"/>
              </w:rPr>
              <w:t>ТзОВ «***»</w:t>
            </w:r>
          </w:p>
        </w:tc>
        <w:tc>
          <w:tcPr>
            <w:tcW w:w="680" w:type="dxa"/>
            <w:vAlign w:val="bottom"/>
          </w:tcPr>
          <w:p w14:paraId="7A8C81C1" w14:textId="0AF3E23D"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38</w:t>
            </w:r>
          </w:p>
        </w:tc>
      </w:tr>
      <w:tr w:rsidR="00825978" w:rsidRPr="00697E93" w14:paraId="1479154B" w14:textId="77777777" w:rsidTr="00E41CA5">
        <w:tc>
          <w:tcPr>
            <w:tcW w:w="704" w:type="dxa"/>
            <w:hideMark/>
          </w:tcPr>
          <w:p w14:paraId="62073B7C" w14:textId="484C875F" w:rsidR="00825978" w:rsidRPr="00697E93" w:rsidRDefault="00825978" w:rsidP="0021244D">
            <w:pPr>
              <w:widowControl w:val="0"/>
              <w:suppressAutoHyphens/>
              <w:spacing w:line="360" w:lineRule="auto"/>
              <w:jc w:val="center"/>
              <w:rPr>
                <w:rFonts w:ascii="Times New Roman" w:hAnsi="Times New Roman"/>
                <w:sz w:val="28"/>
                <w:szCs w:val="28"/>
                <w:lang w:eastAsia="zh-CN"/>
              </w:rPr>
            </w:pPr>
          </w:p>
        </w:tc>
        <w:tc>
          <w:tcPr>
            <w:tcW w:w="8468" w:type="dxa"/>
            <w:hideMark/>
          </w:tcPr>
          <w:p w14:paraId="0B495EB6" w14:textId="77FEA012" w:rsidR="006F33E9" w:rsidRPr="006F33E9" w:rsidRDefault="00693796" w:rsidP="00693796">
            <w:pPr>
              <w:spacing w:line="360" w:lineRule="auto"/>
              <w:rPr>
                <w:rFonts w:ascii="Times New Roman" w:eastAsia="Calibri" w:hAnsi="Times New Roman"/>
                <w:b/>
                <w:kern w:val="2"/>
                <w:sz w:val="28"/>
                <w:szCs w:val="28"/>
                <w14:ligatures w14:val="standardContextual"/>
              </w:rPr>
            </w:pPr>
            <w:r w:rsidRPr="00697E93">
              <w:rPr>
                <w:rFonts w:ascii="Times New Roman" w:hAnsi="Times New Roman"/>
                <w:b/>
                <w:sz w:val="28"/>
                <w:szCs w:val="28"/>
              </w:rPr>
              <w:t>РОЗДІЛ 3.</w:t>
            </w:r>
            <w:r w:rsidR="00900591">
              <w:rPr>
                <w:rFonts w:ascii="Times New Roman" w:hAnsi="Times New Roman"/>
                <w:b/>
                <w:sz w:val="28"/>
                <w:szCs w:val="28"/>
              </w:rPr>
              <w:t xml:space="preserve"> </w:t>
            </w:r>
            <w:r w:rsidR="006F33E9" w:rsidRPr="006F33E9">
              <w:rPr>
                <w:rFonts w:ascii="Times New Roman" w:eastAsia="Times New Roman" w:hAnsi="Times New Roman"/>
                <w:b/>
                <w:sz w:val="28"/>
                <w:szCs w:val="28"/>
                <w:lang w:eastAsia="uk-UA"/>
              </w:rPr>
              <w:t>НАПРЯМИ УДОСКОНАЛЕННЯ МАРКЕТИНГОВОЇ ТОВАРНОЇ ПОЛІТИКИ</w:t>
            </w:r>
            <w:r w:rsidR="006F33E9" w:rsidRPr="006F33E9">
              <w:rPr>
                <w:rFonts w:ascii="Times New Roman" w:eastAsia="Calibri" w:hAnsi="Times New Roman"/>
                <w:b/>
                <w:kern w:val="2"/>
                <w:sz w:val="28"/>
                <w:szCs w:val="28"/>
                <w14:ligatures w14:val="standardContextual"/>
              </w:rPr>
              <w:t xml:space="preserve"> </w:t>
            </w:r>
            <w:r w:rsidR="009C3DA9">
              <w:rPr>
                <w:rFonts w:ascii="Times New Roman" w:eastAsia="Calibri" w:hAnsi="Times New Roman"/>
                <w:b/>
                <w:kern w:val="2"/>
                <w:sz w:val="28"/>
                <w:szCs w:val="28"/>
                <w14:ligatures w14:val="standardContextual"/>
              </w:rPr>
              <w:t>ТЗОВ «***»</w:t>
            </w:r>
          </w:p>
          <w:p w14:paraId="4A81DC63" w14:textId="74DADC7B" w:rsidR="00825978" w:rsidRPr="00697E93" w:rsidRDefault="00825978" w:rsidP="0021244D">
            <w:pPr>
              <w:widowControl w:val="0"/>
              <w:tabs>
                <w:tab w:val="left" w:pos="960"/>
              </w:tabs>
              <w:suppressAutoHyphens/>
              <w:spacing w:line="360" w:lineRule="auto"/>
              <w:rPr>
                <w:rFonts w:ascii="Times New Roman" w:hAnsi="Times New Roman"/>
                <w:sz w:val="28"/>
                <w:szCs w:val="28"/>
                <w:lang w:eastAsia="zh-CN"/>
              </w:rPr>
            </w:pPr>
          </w:p>
        </w:tc>
        <w:tc>
          <w:tcPr>
            <w:tcW w:w="680" w:type="dxa"/>
            <w:vAlign w:val="bottom"/>
          </w:tcPr>
          <w:p w14:paraId="72F0A1B8" w14:textId="397CFC86" w:rsidR="00825978" w:rsidRPr="00693796" w:rsidRDefault="0021244D"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4</w:t>
            </w:r>
            <w:r w:rsidR="00615D98">
              <w:rPr>
                <w:rFonts w:ascii="Times New Roman" w:hAnsi="Times New Roman"/>
                <w:bCs/>
                <w:sz w:val="28"/>
                <w:szCs w:val="28"/>
                <w:lang w:eastAsia="zh-CN"/>
              </w:rPr>
              <w:t>5</w:t>
            </w:r>
          </w:p>
        </w:tc>
      </w:tr>
      <w:tr w:rsidR="00825978" w:rsidRPr="00697E93" w14:paraId="07667088" w14:textId="77777777" w:rsidTr="00E41CA5">
        <w:tc>
          <w:tcPr>
            <w:tcW w:w="704" w:type="dxa"/>
            <w:hideMark/>
          </w:tcPr>
          <w:p w14:paraId="0432A50F"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3.1.</w:t>
            </w:r>
          </w:p>
        </w:tc>
        <w:tc>
          <w:tcPr>
            <w:tcW w:w="8468" w:type="dxa"/>
            <w:hideMark/>
          </w:tcPr>
          <w:p w14:paraId="25F2D684" w14:textId="324FC710" w:rsidR="00825978" w:rsidRPr="00825978" w:rsidRDefault="00900591" w:rsidP="009A4394">
            <w:pPr>
              <w:widowControl w:val="0"/>
              <w:tabs>
                <w:tab w:val="left" w:pos="960"/>
              </w:tabs>
              <w:suppressAutoHyphens/>
              <w:spacing w:line="360" w:lineRule="auto"/>
              <w:ind w:left="32" w:hanging="32"/>
              <w:rPr>
                <w:rFonts w:ascii="Times New Roman" w:eastAsia="Times New Roman" w:hAnsi="Times New Roman"/>
                <w:sz w:val="28"/>
                <w:szCs w:val="28"/>
                <w:lang w:eastAsia="uk-UA"/>
              </w:rPr>
            </w:pPr>
            <w:r>
              <w:rPr>
                <w:rFonts w:ascii="Times New Roman" w:eastAsia="Times New Roman" w:hAnsi="Times New Roman"/>
                <w:sz w:val="28"/>
                <w:szCs w:val="28"/>
                <w:lang w:eastAsia="uk-UA"/>
              </w:rPr>
              <w:t>Оптимізація</w:t>
            </w:r>
            <w:r w:rsidR="00825978" w:rsidRPr="00825978">
              <w:rPr>
                <w:rFonts w:ascii="Times New Roman" w:eastAsia="Times New Roman" w:hAnsi="Times New Roman"/>
                <w:sz w:val="28"/>
                <w:szCs w:val="28"/>
                <w:lang w:eastAsia="uk-UA"/>
              </w:rPr>
              <w:t xml:space="preserve"> товарної політики підприємства </w:t>
            </w:r>
            <w:r>
              <w:rPr>
                <w:rFonts w:ascii="Times New Roman" w:eastAsia="Times New Roman" w:hAnsi="Times New Roman"/>
                <w:sz w:val="28"/>
                <w:szCs w:val="28"/>
                <w:lang w:eastAsia="uk-UA"/>
              </w:rPr>
              <w:t>на основі</w:t>
            </w:r>
            <w:r w:rsidR="00825978" w:rsidRPr="00825978">
              <w:rPr>
                <w:rFonts w:ascii="Times New Roman" w:eastAsia="Times New Roman" w:hAnsi="Times New Roman"/>
                <w:sz w:val="28"/>
                <w:szCs w:val="28"/>
                <w:lang w:eastAsia="uk-UA"/>
              </w:rPr>
              <w:t xml:space="preserve"> вивчення потреб цільової аудиторії</w:t>
            </w:r>
          </w:p>
        </w:tc>
        <w:tc>
          <w:tcPr>
            <w:tcW w:w="680" w:type="dxa"/>
            <w:vAlign w:val="bottom"/>
          </w:tcPr>
          <w:p w14:paraId="701C43EB" w14:textId="465CB4B4"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4</w:t>
            </w:r>
            <w:r w:rsidR="00615D98">
              <w:rPr>
                <w:rFonts w:ascii="Times New Roman" w:hAnsi="Times New Roman"/>
                <w:sz w:val="28"/>
                <w:szCs w:val="28"/>
                <w:lang w:eastAsia="zh-CN"/>
              </w:rPr>
              <w:t>5</w:t>
            </w:r>
          </w:p>
        </w:tc>
      </w:tr>
      <w:tr w:rsidR="00825978" w:rsidRPr="00697E93" w14:paraId="76F8DEE3" w14:textId="77777777" w:rsidTr="00E41CA5">
        <w:tc>
          <w:tcPr>
            <w:tcW w:w="704" w:type="dxa"/>
            <w:hideMark/>
          </w:tcPr>
          <w:p w14:paraId="7FF7C315"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3.2.</w:t>
            </w:r>
          </w:p>
        </w:tc>
        <w:tc>
          <w:tcPr>
            <w:tcW w:w="8468" w:type="dxa"/>
            <w:hideMark/>
          </w:tcPr>
          <w:p w14:paraId="5F03E6E0" w14:textId="61C42578" w:rsidR="00825978" w:rsidRPr="00825978" w:rsidRDefault="00D86519" w:rsidP="0021244D">
            <w:pPr>
              <w:spacing w:line="360" w:lineRule="auto"/>
              <w:ind w:firstLine="41"/>
              <w:rPr>
                <w:rFonts w:ascii="Times New Roman" w:eastAsia="Times New Roman" w:hAnsi="Times New Roman"/>
                <w:sz w:val="28"/>
                <w:szCs w:val="28"/>
                <w:lang w:eastAsia="uk-UA"/>
              </w:rPr>
            </w:pPr>
            <w:r>
              <w:rPr>
                <w:rFonts w:ascii="Times New Roman" w:eastAsia="Times New Roman" w:hAnsi="Times New Roman"/>
                <w:sz w:val="28"/>
                <w:szCs w:val="28"/>
                <w:lang w:eastAsia="uk-UA"/>
              </w:rPr>
              <w:t>Розроблення</w:t>
            </w:r>
            <w:r w:rsidR="00693796" w:rsidRPr="00825978">
              <w:rPr>
                <w:rFonts w:ascii="Times New Roman" w:eastAsia="Times New Roman" w:hAnsi="Times New Roman"/>
                <w:sz w:val="28"/>
                <w:szCs w:val="28"/>
                <w:lang w:eastAsia="uk-UA"/>
              </w:rPr>
              <w:t xml:space="preserve"> маркетингової товарної стратегії </w:t>
            </w:r>
            <w:r w:rsidR="00693796">
              <w:rPr>
                <w:rFonts w:ascii="Times New Roman" w:eastAsia="Times New Roman" w:hAnsi="Times New Roman"/>
                <w:sz w:val="28"/>
                <w:szCs w:val="28"/>
                <w:lang w:eastAsia="uk-UA"/>
              </w:rPr>
              <w:t>підприємства</w:t>
            </w:r>
            <w:r w:rsidR="00693796" w:rsidRPr="00825978">
              <w:rPr>
                <w:rFonts w:ascii="Times New Roman" w:eastAsia="Times New Roman" w:hAnsi="Times New Roman"/>
                <w:sz w:val="28"/>
                <w:szCs w:val="28"/>
                <w:lang w:eastAsia="uk-UA"/>
              </w:rPr>
              <w:t xml:space="preserve"> </w:t>
            </w:r>
          </w:p>
        </w:tc>
        <w:tc>
          <w:tcPr>
            <w:tcW w:w="680" w:type="dxa"/>
            <w:vAlign w:val="bottom"/>
          </w:tcPr>
          <w:p w14:paraId="33BD0F18" w14:textId="32FC70F8" w:rsidR="00825978" w:rsidRPr="00697E93" w:rsidRDefault="0021244D"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6</w:t>
            </w:r>
            <w:r w:rsidR="00615D98">
              <w:rPr>
                <w:rFonts w:ascii="Times New Roman" w:hAnsi="Times New Roman"/>
                <w:sz w:val="28"/>
                <w:szCs w:val="28"/>
                <w:lang w:eastAsia="zh-CN"/>
              </w:rPr>
              <w:t>8</w:t>
            </w:r>
          </w:p>
        </w:tc>
      </w:tr>
      <w:tr w:rsidR="00825978" w:rsidRPr="00697E93" w14:paraId="679FCB7E" w14:textId="77777777" w:rsidTr="00E41CA5">
        <w:tc>
          <w:tcPr>
            <w:tcW w:w="704" w:type="dxa"/>
            <w:hideMark/>
          </w:tcPr>
          <w:p w14:paraId="448B9C22" w14:textId="77777777" w:rsidR="00825978" w:rsidRPr="00697E93" w:rsidRDefault="00825978" w:rsidP="0021244D">
            <w:pPr>
              <w:widowControl w:val="0"/>
              <w:suppressAutoHyphens/>
              <w:spacing w:line="360" w:lineRule="auto"/>
              <w:jc w:val="right"/>
              <w:rPr>
                <w:rFonts w:ascii="Times New Roman" w:hAnsi="Times New Roman"/>
                <w:sz w:val="28"/>
                <w:szCs w:val="28"/>
                <w:lang w:eastAsia="zh-CN"/>
              </w:rPr>
            </w:pPr>
            <w:r w:rsidRPr="00697E93">
              <w:rPr>
                <w:rFonts w:ascii="Times New Roman" w:hAnsi="Times New Roman"/>
                <w:sz w:val="28"/>
                <w:szCs w:val="28"/>
              </w:rPr>
              <w:t>3.3.</w:t>
            </w:r>
          </w:p>
        </w:tc>
        <w:tc>
          <w:tcPr>
            <w:tcW w:w="8468" w:type="dxa"/>
            <w:hideMark/>
          </w:tcPr>
          <w:p w14:paraId="3AF18CF5" w14:textId="57B0DD1A" w:rsidR="00825978" w:rsidRPr="00825978" w:rsidRDefault="00900591" w:rsidP="0021244D">
            <w:pPr>
              <w:widowControl w:val="0"/>
              <w:suppressAutoHyphens/>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Удосконалення асортиментної політики шляхом </w:t>
            </w:r>
            <w:r w:rsidR="00693796" w:rsidRPr="00825978">
              <w:rPr>
                <w:rFonts w:ascii="Times New Roman" w:eastAsia="Times New Roman" w:hAnsi="Times New Roman"/>
                <w:sz w:val="28"/>
                <w:szCs w:val="28"/>
                <w:lang w:eastAsia="uk-UA"/>
              </w:rPr>
              <w:t>впровадження нового продукту</w:t>
            </w:r>
          </w:p>
        </w:tc>
        <w:tc>
          <w:tcPr>
            <w:tcW w:w="680" w:type="dxa"/>
            <w:vAlign w:val="bottom"/>
          </w:tcPr>
          <w:p w14:paraId="5FB96D37" w14:textId="5EF3F3F0" w:rsidR="00825978" w:rsidRPr="00697E93" w:rsidRDefault="00825978" w:rsidP="0021244D">
            <w:pPr>
              <w:widowControl w:val="0"/>
              <w:suppressAutoHyphens/>
              <w:snapToGrid w:val="0"/>
              <w:spacing w:line="360" w:lineRule="auto"/>
              <w:rPr>
                <w:rFonts w:ascii="Times New Roman" w:hAnsi="Times New Roman"/>
                <w:sz w:val="28"/>
                <w:szCs w:val="28"/>
                <w:lang w:eastAsia="zh-CN"/>
              </w:rPr>
            </w:pPr>
            <w:r>
              <w:rPr>
                <w:rFonts w:ascii="Times New Roman" w:hAnsi="Times New Roman"/>
                <w:sz w:val="28"/>
                <w:szCs w:val="28"/>
                <w:lang w:eastAsia="zh-CN"/>
              </w:rPr>
              <w:t>7</w:t>
            </w:r>
            <w:r w:rsidR="00615D98">
              <w:rPr>
                <w:rFonts w:ascii="Times New Roman" w:hAnsi="Times New Roman"/>
                <w:sz w:val="28"/>
                <w:szCs w:val="28"/>
                <w:lang w:eastAsia="zh-CN"/>
              </w:rPr>
              <w:t>5</w:t>
            </w:r>
          </w:p>
        </w:tc>
      </w:tr>
      <w:tr w:rsidR="00825978" w:rsidRPr="00697E93" w14:paraId="49A547F6" w14:textId="77777777" w:rsidTr="00E41CA5">
        <w:tc>
          <w:tcPr>
            <w:tcW w:w="9172" w:type="dxa"/>
            <w:gridSpan w:val="2"/>
            <w:hideMark/>
          </w:tcPr>
          <w:p w14:paraId="784E8BEB" w14:textId="7FCE7EDE" w:rsidR="00825978" w:rsidRPr="00697E93" w:rsidRDefault="009C3DA9" w:rsidP="0021244D">
            <w:pPr>
              <w:widowControl w:val="0"/>
              <w:suppressAutoHyphens/>
              <w:spacing w:line="360" w:lineRule="auto"/>
              <w:rPr>
                <w:rFonts w:ascii="Times New Roman" w:hAnsi="Times New Roman"/>
                <w:sz w:val="28"/>
                <w:szCs w:val="28"/>
                <w:lang w:eastAsia="zh-CN"/>
              </w:rPr>
            </w:pPr>
            <w:r>
              <w:rPr>
                <w:rFonts w:ascii="Times New Roman" w:hAnsi="Times New Roman"/>
                <w:b/>
                <w:sz w:val="28"/>
                <w:szCs w:val="28"/>
              </w:rPr>
              <w:t xml:space="preserve">   </w:t>
            </w:r>
            <w:r w:rsidR="00825978" w:rsidRPr="00697E93">
              <w:rPr>
                <w:rFonts w:ascii="Times New Roman" w:hAnsi="Times New Roman"/>
                <w:b/>
                <w:sz w:val="28"/>
                <w:szCs w:val="28"/>
              </w:rPr>
              <w:t>ВИСНОВКИ</w:t>
            </w:r>
            <w:r w:rsidR="00825978">
              <w:rPr>
                <w:rFonts w:ascii="Times New Roman" w:hAnsi="Times New Roman"/>
                <w:b/>
                <w:sz w:val="28"/>
                <w:szCs w:val="28"/>
              </w:rPr>
              <w:t>…………………………………………………………………..</w:t>
            </w:r>
          </w:p>
        </w:tc>
        <w:tc>
          <w:tcPr>
            <w:tcW w:w="680" w:type="dxa"/>
            <w:vAlign w:val="bottom"/>
          </w:tcPr>
          <w:p w14:paraId="785AACD4" w14:textId="410E9893" w:rsidR="00825978" w:rsidRPr="00693796" w:rsidRDefault="00825978"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8</w:t>
            </w:r>
            <w:r w:rsidR="00615D98">
              <w:rPr>
                <w:rFonts w:ascii="Times New Roman" w:hAnsi="Times New Roman"/>
                <w:bCs/>
                <w:sz w:val="28"/>
                <w:szCs w:val="28"/>
                <w:lang w:eastAsia="zh-CN"/>
              </w:rPr>
              <w:t>1</w:t>
            </w:r>
          </w:p>
        </w:tc>
      </w:tr>
      <w:tr w:rsidR="00825978" w:rsidRPr="00697E93" w14:paraId="599DDDD5" w14:textId="77777777" w:rsidTr="00E41CA5">
        <w:tc>
          <w:tcPr>
            <w:tcW w:w="9172" w:type="dxa"/>
            <w:gridSpan w:val="2"/>
            <w:hideMark/>
          </w:tcPr>
          <w:p w14:paraId="64C68773" w14:textId="77777777" w:rsidR="00825978" w:rsidRPr="00697E93" w:rsidRDefault="00825978" w:rsidP="0021244D">
            <w:pPr>
              <w:widowControl w:val="0"/>
              <w:suppressAutoHyphens/>
              <w:spacing w:line="360" w:lineRule="auto"/>
              <w:rPr>
                <w:rFonts w:ascii="Times New Roman" w:hAnsi="Times New Roman"/>
                <w:sz w:val="28"/>
                <w:szCs w:val="28"/>
                <w:lang w:eastAsia="zh-CN"/>
              </w:rPr>
            </w:pPr>
            <w:r w:rsidRPr="00697E93">
              <w:rPr>
                <w:rFonts w:ascii="Times New Roman" w:hAnsi="Times New Roman"/>
                <w:b/>
                <w:sz w:val="28"/>
                <w:szCs w:val="28"/>
              </w:rPr>
              <w:t>СПИСОК ВИКОРИСТАНИХ ДЖЕРЕЛ</w:t>
            </w:r>
            <w:r>
              <w:rPr>
                <w:rFonts w:ascii="Times New Roman" w:hAnsi="Times New Roman"/>
                <w:b/>
                <w:sz w:val="28"/>
                <w:szCs w:val="28"/>
              </w:rPr>
              <w:t>………………………………….</w:t>
            </w:r>
          </w:p>
        </w:tc>
        <w:tc>
          <w:tcPr>
            <w:tcW w:w="680" w:type="dxa"/>
            <w:vAlign w:val="bottom"/>
          </w:tcPr>
          <w:p w14:paraId="2F4733E0" w14:textId="6A1E9C8A" w:rsidR="00825978" w:rsidRPr="00693796" w:rsidRDefault="00825978"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8</w:t>
            </w:r>
            <w:r w:rsidR="00615D98">
              <w:rPr>
                <w:rFonts w:ascii="Times New Roman" w:hAnsi="Times New Roman"/>
                <w:bCs/>
                <w:sz w:val="28"/>
                <w:szCs w:val="28"/>
                <w:lang w:eastAsia="zh-CN"/>
              </w:rPr>
              <w:t>3</w:t>
            </w:r>
          </w:p>
        </w:tc>
      </w:tr>
      <w:tr w:rsidR="00825978" w:rsidRPr="00697E93" w14:paraId="31BDB786" w14:textId="77777777" w:rsidTr="00E41CA5">
        <w:tc>
          <w:tcPr>
            <w:tcW w:w="9172" w:type="dxa"/>
            <w:gridSpan w:val="2"/>
            <w:hideMark/>
          </w:tcPr>
          <w:p w14:paraId="18541CD5" w14:textId="77777777" w:rsidR="00825978" w:rsidRPr="00697E93" w:rsidRDefault="00825978" w:rsidP="0021244D">
            <w:pPr>
              <w:widowControl w:val="0"/>
              <w:suppressAutoHyphens/>
              <w:spacing w:line="360" w:lineRule="auto"/>
              <w:rPr>
                <w:rFonts w:ascii="Times New Roman" w:hAnsi="Times New Roman"/>
                <w:b/>
                <w:sz w:val="28"/>
                <w:szCs w:val="28"/>
                <w:lang w:eastAsia="zh-CN"/>
              </w:rPr>
            </w:pPr>
            <w:r w:rsidRPr="00697E93">
              <w:rPr>
                <w:rFonts w:ascii="Times New Roman" w:hAnsi="Times New Roman"/>
                <w:b/>
                <w:sz w:val="28"/>
                <w:szCs w:val="28"/>
              </w:rPr>
              <w:t>ДОДАТКИ</w:t>
            </w:r>
            <w:r>
              <w:rPr>
                <w:rFonts w:ascii="Times New Roman" w:hAnsi="Times New Roman"/>
                <w:b/>
                <w:sz w:val="28"/>
                <w:szCs w:val="28"/>
              </w:rPr>
              <w:t>……………………………………………………………………..</w:t>
            </w:r>
          </w:p>
        </w:tc>
        <w:tc>
          <w:tcPr>
            <w:tcW w:w="680" w:type="dxa"/>
            <w:vAlign w:val="bottom"/>
          </w:tcPr>
          <w:p w14:paraId="6DE2D2CB" w14:textId="5FFC6622" w:rsidR="00825978" w:rsidRPr="00693796" w:rsidRDefault="00825978" w:rsidP="0021244D">
            <w:pPr>
              <w:widowControl w:val="0"/>
              <w:suppressAutoHyphens/>
              <w:snapToGrid w:val="0"/>
              <w:spacing w:line="360" w:lineRule="auto"/>
              <w:rPr>
                <w:rFonts w:ascii="Times New Roman" w:hAnsi="Times New Roman"/>
                <w:bCs/>
                <w:sz w:val="28"/>
                <w:szCs w:val="28"/>
                <w:lang w:eastAsia="zh-CN"/>
              </w:rPr>
            </w:pPr>
            <w:r w:rsidRPr="00693796">
              <w:rPr>
                <w:rFonts w:ascii="Times New Roman" w:hAnsi="Times New Roman"/>
                <w:bCs/>
                <w:sz w:val="28"/>
                <w:szCs w:val="28"/>
                <w:lang w:eastAsia="zh-CN"/>
              </w:rPr>
              <w:t>8</w:t>
            </w:r>
            <w:r w:rsidR="00615D98">
              <w:rPr>
                <w:rFonts w:ascii="Times New Roman" w:hAnsi="Times New Roman"/>
                <w:bCs/>
                <w:sz w:val="28"/>
                <w:szCs w:val="28"/>
                <w:lang w:eastAsia="zh-CN"/>
              </w:rPr>
              <w:t>7</w:t>
            </w:r>
          </w:p>
        </w:tc>
      </w:tr>
    </w:tbl>
    <w:p w14:paraId="7AC19529" w14:textId="1E739E1C" w:rsidR="00825978" w:rsidRDefault="00825978" w:rsidP="0080010B">
      <w:pPr>
        <w:pStyle w:val="a4"/>
        <w:spacing w:line="360" w:lineRule="auto"/>
        <w:jc w:val="center"/>
        <w:rPr>
          <w:rStyle w:val="a6"/>
          <w:sz w:val="28"/>
          <w:szCs w:val="28"/>
        </w:rPr>
      </w:pPr>
    </w:p>
    <w:p w14:paraId="5485523E" w14:textId="77777777" w:rsidR="00697112" w:rsidRDefault="00697112" w:rsidP="0080010B">
      <w:pPr>
        <w:pStyle w:val="a4"/>
        <w:spacing w:line="360" w:lineRule="auto"/>
        <w:jc w:val="center"/>
        <w:rPr>
          <w:rStyle w:val="a6"/>
          <w:sz w:val="28"/>
          <w:szCs w:val="28"/>
        </w:rPr>
      </w:pPr>
    </w:p>
    <w:p w14:paraId="3E0C431B" w14:textId="502BA6B7" w:rsidR="0080010B" w:rsidRDefault="00D2236A" w:rsidP="0080010B">
      <w:pPr>
        <w:pStyle w:val="a4"/>
        <w:spacing w:line="360" w:lineRule="auto"/>
        <w:jc w:val="center"/>
      </w:pPr>
      <w:r>
        <w:rPr>
          <w:rStyle w:val="a6"/>
          <w:sz w:val="28"/>
          <w:szCs w:val="28"/>
        </w:rPr>
        <w:lastRenderedPageBreak/>
        <w:t>В</w:t>
      </w:r>
      <w:r w:rsidR="0080010B" w:rsidRPr="00236DB8">
        <w:rPr>
          <w:rStyle w:val="a6"/>
          <w:sz w:val="28"/>
          <w:szCs w:val="28"/>
        </w:rPr>
        <w:t>СТУП</w:t>
      </w:r>
    </w:p>
    <w:p w14:paraId="677569CB" w14:textId="0E61C43A" w:rsidR="0080010B" w:rsidRPr="00236DB8" w:rsidRDefault="0080010B" w:rsidP="00236DB8">
      <w:pPr>
        <w:pStyle w:val="a4"/>
        <w:spacing w:before="0" w:beforeAutospacing="0" w:after="0" w:afterAutospacing="0" w:line="360" w:lineRule="auto"/>
        <w:ind w:firstLine="708"/>
        <w:jc w:val="both"/>
        <w:rPr>
          <w:sz w:val="28"/>
          <w:szCs w:val="28"/>
        </w:rPr>
      </w:pPr>
      <w:r w:rsidRPr="00236DB8">
        <w:rPr>
          <w:sz w:val="28"/>
          <w:szCs w:val="28"/>
        </w:rPr>
        <w:t xml:space="preserve">Повномасштабна збройна агресія проти України, що розпочалася у 2022 році, радикально змінила контекст функціонування </w:t>
      </w:r>
      <w:proofErr w:type="spellStart"/>
      <w:r w:rsidRPr="00236DB8">
        <w:rPr>
          <w:sz w:val="28"/>
          <w:szCs w:val="28"/>
        </w:rPr>
        <w:t>агропродовольчого</w:t>
      </w:r>
      <w:proofErr w:type="spellEnd"/>
      <w:r w:rsidRPr="00236DB8">
        <w:rPr>
          <w:sz w:val="28"/>
          <w:szCs w:val="28"/>
        </w:rPr>
        <w:t xml:space="preserve"> комплексу та висунула продовольчу безпеку в ранг критично важливих національних пріоритетів. Стійкість ланцюгів постачання зерна, борошна та хлібобулочних виробів стала не лише економічним, а й соціально-психологічним чинником стабільності суспільства. </w:t>
      </w:r>
    </w:p>
    <w:p w14:paraId="0C6E4A96" w14:textId="56E759AF" w:rsidR="00236DB8" w:rsidRDefault="0080010B" w:rsidP="00236DB8">
      <w:pPr>
        <w:pStyle w:val="a4"/>
        <w:spacing w:before="0" w:beforeAutospacing="0" w:after="0" w:afterAutospacing="0" w:line="360" w:lineRule="auto"/>
        <w:ind w:firstLine="708"/>
        <w:jc w:val="both"/>
        <w:rPr>
          <w:sz w:val="28"/>
          <w:szCs w:val="28"/>
        </w:rPr>
      </w:pPr>
      <w:r w:rsidRPr="00236DB8">
        <w:rPr>
          <w:sz w:val="28"/>
          <w:szCs w:val="28"/>
        </w:rPr>
        <w:t xml:space="preserve">Актуальність теми дипломної роботи зумовлена необхідністю науково обґрунтованого підходу до формування та розвитку маркетингової товарної політики підприємств борошномельно-круп’яної галузі в умовах воєнних викликів, </w:t>
      </w:r>
      <w:r w:rsidR="00236DB8" w:rsidRPr="00236DB8">
        <w:rPr>
          <w:sz w:val="28"/>
          <w:szCs w:val="28"/>
        </w:rPr>
        <w:t xml:space="preserve">послаблення </w:t>
      </w:r>
      <w:r w:rsidRPr="00236DB8">
        <w:rPr>
          <w:sz w:val="28"/>
          <w:szCs w:val="28"/>
        </w:rPr>
        <w:t>сировинних ринків і посилення конкуренції за клієнт</w:t>
      </w:r>
      <w:r w:rsidR="00A17B7A">
        <w:rPr>
          <w:sz w:val="28"/>
          <w:szCs w:val="28"/>
        </w:rPr>
        <w:t xml:space="preserve">ів. </w:t>
      </w:r>
      <w:r w:rsidRPr="00236DB8">
        <w:rPr>
          <w:sz w:val="28"/>
          <w:szCs w:val="28"/>
        </w:rPr>
        <w:t xml:space="preserve">Практична реалізація рекомендацій, розроблених у роботі, покликана підвищити ринкову гнучкість і комерційну результативність </w:t>
      </w:r>
      <w:r w:rsidR="009C3DA9">
        <w:rPr>
          <w:sz w:val="28"/>
          <w:szCs w:val="28"/>
        </w:rPr>
        <w:t>ТзОВ «***»</w:t>
      </w:r>
      <w:r w:rsidRPr="00236DB8">
        <w:rPr>
          <w:sz w:val="28"/>
          <w:szCs w:val="28"/>
        </w:rPr>
        <w:t>.</w:t>
      </w:r>
    </w:p>
    <w:p w14:paraId="208AE5BD" w14:textId="35F02B5E" w:rsidR="0080010B" w:rsidRPr="00236DB8" w:rsidRDefault="0080010B" w:rsidP="00296843">
      <w:pPr>
        <w:pStyle w:val="a4"/>
        <w:spacing w:before="0" w:beforeAutospacing="0" w:after="0" w:afterAutospacing="0" w:line="360" w:lineRule="auto"/>
        <w:ind w:firstLine="851"/>
        <w:jc w:val="both"/>
        <w:rPr>
          <w:sz w:val="28"/>
          <w:szCs w:val="28"/>
        </w:rPr>
      </w:pPr>
      <w:r w:rsidRPr="00236DB8">
        <w:rPr>
          <w:rStyle w:val="a6"/>
          <w:b w:val="0"/>
          <w:bCs w:val="0"/>
          <w:sz w:val="28"/>
          <w:szCs w:val="28"/>
        </w:rPr>
        <w:t>Мета дослідження</w:t>
      </w:r>
      <w:r w:rsidRPr="00236DB8">
        <w:rPr>
          <w:b/>
          <w:bCs/>
          <w:sz w:val="28"/>
          <w:szCs w:val="28"/>
        </w:rPr>
        <w:t xml:space="preserve"> </w:t>
      </w:r>
      <w:r w:rsidR="00236DB8" w:rsidRPr="00236DB8">
        <w:rPr>
          <w:b/>
          <w:bCs/>
          <w:sz w:val="28"/>
          <w:szCs w:val="28"/>
        </w:rPr>
        <w:t>-</w:t>
      </w:r>
      <w:r w:rsidRPr="00236DB8">
        <w:rPr>
          <w:sz w:val="28"/>
          <w:szCs w:val="28"/>
        </w:rPr>
        <w:t xml:space="preserve"> обґрунтувати напрями вдосконалення маркетингової товарної політики </w:t>
      </w:r>
      <w:r w:rsidR="009C3DA9">
        <w:rPr>
          <w:sz w:val="28"/>
          <w:szCs w:val="28"/>
        </w:rPr>
        <w:t>ТзОВ «***»</w:t>
      </w:r>
      <w:r w:rsidRPr="00236DB8">
        <w:rPr>
          <w:sz w:val="28"/>
          <w:szCs w:val="28"/>
        </w:rPr>
        <w:t xml:space="preserve"> для підвищення його конкурентоспроможності на внутрішньому ринку борошна та продуктів переробки зерна.</w:t>
      </w:r>
    </w:p>
    <w:p w14:paraId="0B9C4C1F" w14:textId="77777777" w:rsidR="0080010B" w:rsidRPr="00D2236A" w:rsidRDefault="0080010B" w:rsidP="00CA513A">
      <w:pPr>
        <w:pStyle w:val="a4"/>
        <w:spacing w:before="0" w:beforeAutospacing="0" w:after="0" w:afterAutospacing="0" w:line="360" w:lineRule="auto"/>
        <w:ind w:firstLine="851"/>
        <w:jc w:val="both"/>
        <w:rPr>
          <w:b/>
          <w:bCs/>
          <w:sz w:val="28"/>
          <w:szCs w:val="28"/>
        </w:rPr>
      </w:pPr>
      <w:r w:rsidRPr="00D2236A">
        <w:rPr>
          <w:rStyle w:val="a6"/>
          <w:b w:val="0"/>
          <w:bCs w:val="0"/>
          <w:sz w:val="28"/>
          <w:szCs w:val="28"/>
        </w:rPr>
        <w:t>Для досягнення мети передбачено розв’язання таких завдань:</w:t>
      </w:r>
    </w:p>
    <w:p w14:paraId="0620E72E" w14:textId="0B48110A" w:rsidR="0080010B" w:rsidRPr="00236DB8" w:rsidRDefault="00296843" w:rsidP="00CA513A">
      <w:pPr>
        <w:pStyle w:val="a4"/>
        <w:numPr>
          <w:ilvl w:val="0"/>
          <w:numId w:val="32"/>
        </w:numPr>
        <w:tabs>
          <w:tab w:val="clear" w:pos="720"/>
          <w:tab w:val="left" w:pos="1134"/>
        </w:tabs>
        <w:spacing w:before="0" w:beforeAutospacing="0" w:after="0" w:afterAutospacing="0" w:line="360" w:lineRule="auto"/>
        <w:ind w:left="0" w:firstLine="851"/>
        <w:jc w:val="both"/>
        <w:rPr>
          <w:sz w:val="28"/>
          <w:szCs w:val="28"/>
        </w:rPr>
      </w:pPr>
      <w:r>
        <w:rPr>
          <w:sz w:val="28"/>
          <w:szCs w:val="28"/>
        </w:rPr>
        <w:t>т</w:t>
      </w:r>
      <w:r w:rsidR="0080010B" w:rsidRPr="00236DB8">
        <w:rPr>
          <w:sz w:val="28"/>
          <w:szCs w:val="28"/>
        </w:rPr>
        <w:t>еоретично уточнити зміст, структуру та функції маркетингової товарної політики в системі маркетинг-</w:t>
      </w:r>
      <w:proofErr w:type="spellStart"/>
      <w:r w:rsidR="0080010B" w:rsidRPr="00236DB8">
        <w:rPr>
          <w:sz w:val="28"/>
          <w:szCs w:val="28"/>
        </w:rPr>
        <w:t>міксу</w:t>
      </w:r>
      <w:proofErr w:type="spellEnd"/>
      <w:r w:rsidR="0080010B" w:rsidRPr="00236DB8">
        <w:rPr>
          <w:sz w:val="28"/>
          <w:szCs w:val="28"/>
        </w:rPr>
        <w:t xml:space="preserve"> </w:t>
      </w:r>
      <w:proofErr w:type="spellStart"/>
      <w:r w:rsidR="0080010B" w:rsidRPr="00236DB8">
        <w:rPr>
          <w:sz w:val="28"/>
          <w:szCs w:val="28"/>
        </w:rPr>
        <w:t>агропродовольчих</w:t>
      </w:r>
      <w:proofErr w:type="spellEnd"/>
      <w:r w:rsidR="0080010B" w:rsidRPr="00236DB8">
        <w:rPr>
          <w:sz w:val="28"/>
          <w:szCs w:val="28"/>
        </w:rPr>
        <w:t xml:space="preserve"> підприємств</w:t>
      </w:r>
      <w:r w:rsidR="00CA513A">
        <w:rPr>
          <w:sz w:val="28"/>
          <w:szCs w:val="28"/>
        </w:rPr>
        <w:t>;</w:t>
      </w:r>
    </w:p>
    <w:p w14:paraId="37517FBE" w14:textId="484756DB" w:rsidR="0080010B" w:rsidRPr="00236DB8" w:rsidRDefault="00296843" w:rsidP="00CA513A">
      <w:pPr>
        <w:pStyle w:val="a4"/>
        <w:numPr>
          <w:ilvl w:val="0"/>
          <w:numId w:val="32"/>
        </w:numPr>
        <w:tabs>
          <w:tab w:val="clear" w:pos="720"/>
          <w:tab w:val="left" w:pos="1134"/>
        </w:tabs>
        <w:spacing w:line="360" w:lineRule="auto"/>
        <w:ind w:left="0" w:firstLine="851"/>
        <w:jc w:val="both"/>
        <w:rPr>
          <w:sz w:val="28"/>
          <w:szCs w:val="28"/>
        </w:rPr>
      </w:pPr>
      <w:r>
        <w:rPr>
          <w:sz w:val="28"/>
          <w:szCs w:val="28"/>
        </w:rPr>
        <w:t>с</w:t>
      </w:r>
      <w:r w:rsidR="0080010B" w:rsidRPr="00236DB8">
        <w:rPr>
          <w:sz w:val="28"/>
          <w:szCs w:val="28"/>
        </w:rPr>
        <w:t>истематизувати підходи до класифікації елементів товарної політики (асортимент, якість, маркування, упаковка, сервіс, інновації) з урахуванням галузевої специфіки борошномельного виробництва</w:t>
      </w:r>
      <w:r w:rsidR="00CA513A">
        <w:rPr>
          <w:sz w:val="28"/>
          <w:szCs w:val="28"/>
        </w:rPr>
        <w:t>;</w:t>
      </w:r>
    </w:p>
    <w:p w14:paraId="4C9E600F" w14:textId="31E8D008" w:rsidR="0080010B" w:rsidRPr="00236DB8" w:rsidRDefault="00296843" w:rsidP="00CA513A">
      <w:pPr>
        <w:pStyle w:val="a4"/>
        <w:numPr>
          <w:ilvl w:val="0"/>
          <w:numId w:val="32"/>
        </w:numPr>
        <w:tabs>
          <w:tab w:val="clear" w:pos="720"/>
          <w:tab w:val="left" w:pos="1134"/>
        </w:tabs>
        <w:spacing w:line="360" w:lineRule="auto"/>
        <w:ind w:left="0" w:firstLine="851"/>
        <w:jc w:val="both"/>
        <w:rPr>
          <w:sz w:val="28"/>
          <w:szCs w:val="28"/>
        </w:rPr>
      </w:pPr>
      <w:r>
        <w:rPr>
          <w:sz w:val="28"/>
          <w:szCs w:val="28"/>
        </w:rPr>
        <w:t>о</w:t>
      </w:r>
      <w:r w:rsidR="0080010B" w:rsidRPr="00236DB8">
        <w:rPr>
          <w:sz w:val="28"/>
          <w:szCs w:val="28"/>
        </w:rPr>
        <w:t xml:space="preserve">характеризувати асортиментний портфель </w:t>
      </w:r>
      <w:r w:rsidR="009C3DA9">
        <w:rPr>
          <w:sz w:val="28"/>
          <w:szCs w:val="28"/>
        </w:rPr>
        <w:t>ТзОВ «***»</w:t>
      </w:r>
      <w:r w:rsidR="0080010B" w:rsidRPr="00236DB8">
        <w:rPr>
          <w:sz w:val="28"/>
          <w:szCs w:val="28"/>
        </w:rPr>
        <w:t>, визначити номенклатурні групи та рівень їх ринкової значущості</w:t>
      </w:r>
      <w:r w:rsidR="00CA513A">
        <w:rPr>
          <w:sz w:val="28"/>
          <w:szCs w:val="28"/>
        </w:rPr>
        <w:t>;</w:t>
      </w:r>
    </w:p>
    <w:p w14:paraId="72D7F697" w14:textId="1A35F38E" w:rsidR="0080010B" w:rsidRPr="00236DB8" w:rsidRDefault="00296843" w:rsidP="00CA513A">
      <w:pPr>
        <w:pStyle w:val="a4"/>
        <w:numPr>
          <w:ilvl w:val="0"/>
          <w:numId w:val="32"/>
        </w:numPr>
        <w:tabs>
          <w:tab w:val="clear" w:pos="720"/>
          <w:tab w:val="left" w:pos="1134"/>
        </w:tabs>
        <w:spacing w:line="360" w:lineRule="auto"/>
        <w:ind w:left="0" w:firstLine="851"/>
        <w:jc w:val="both"/>
        <w:rPr>
          <w:sz w:val="28"/>
          <w:szCs w:val="28"/>
        </w:rPr>
      </w:pPr>
      <w:r>
        <w:rPr>
          <w:sz w:val="28"/>
          <w:szCs w:val="28"/>
        </w:rPr>
        <w:t>д</w:t>
      </w:r>
      <w:r w:rsidR="0080010B" w:rsidRPr="00236DB8">
        <w:rPr>
          <w:sz w:val="28"/>
          <w:szCs w:val="28"/>
        </w:rPr>
        <w:t>ослідити поведінку та критерії вибору споживачів борошна</w:t>
      </w:r>
      <w:r w:rsidR="00CA513A">
        <w:rPr>
          <w:sz w:val="28"/>
          <w:szCs w:val="28"/>
        </w:rPr>
        <w:t>;</w:t>
      </w:r>
    </w:p>
    <w:p w14:paraId="621BE235" w14:textId="36D6B836" w:rsidR="0080010B" w:rsidRPr="00236DB8" w:rsidRDefault="00296843" w:rsidP="00CA513A">
      <w:pPr>
        <w:pStyle w:val="a4"/>
        <w:numPr>
          <w:ilvl w:val="0"/>
          <w:numId w:val="32"/>
        </w:numPr>
        <w:tabs>
          <w:tab w:val="clear" w:pos="720"/>
          <w:tab w:val="left" w:pos="1134"/>
        </w:tabs>
        <w:spacing w:line="360" w:lineRule="auto"/>
        <w:ind w:left="0" w:firstLine="851"/>
        <w:jc w:val="both"/>
        <w:rPr>
          <w:sz w:val="28"/>
          <w:szCs w:val="28"/>
        </w:rPr>
      </w:pPr>
      <w:r>
        <w:rPr>
          <w:sz w:val="28"/>
          <w:szCs w:val="28"/>
        </w:rPr>
        <w:t>п</w:t>
      </w:r>
      <w:r w:rsidR="0080010B" w:rsidRPr="00236DB8">
        <w:rPr>
          <w:sz w:val="28"/>
          <w:szCs w:val="28"/>
        </w:rPr>
        <w:t>роаналізувати ключові показники господарсько-фінансової діяльності підприємства в динаміці та в зіставленні з галузевими орієнтирами</w:t>
      </w:r>
      <w:r w:rsidR="00CA513A">
        <w:rPr>
          <w:sz w:val="28"/>
          <w:szCs w:val="28"/>
        </w:rPr>
        <w:t>;</w:t>
      </w:r>
    </w:p>
    <w:p w14:paraId="7422249B" w14:textId="7D5AFBA2" w:rsidR="0080010B" w:rsidRPr="00236DB8" w:rsidRDefault="00296843" w:rsidP="00CA513A">
      <w:pPr>
        <w:pStyle w:val="a4"/>
        <w:numPr>
          <w:ilvl w:val="0"/>
          <w:numId w:val="32"/>
        </w:numPr>
        <w:tabs>
          <w:tab w:val="clear" w:pos="720"/>
          <w:tab w:val="left" w:pos="1134"/>
        </w:tabs>
        <w:spacing w:before="0" w:beforeAutospacing="0" w:after="0" w:afterAutospacing="0" w:line="360" w:lineRule="auto"/>
        <w:ind w:left="0" w:firstLine="851"/>
        <w:jc w:val="both"/>
        <w:rPr>
          <w:sz w:val="28"/>
          <w:szCs w:val="28"/>
        </w:rPr>
      </w:pPr>
      <w:r>
        <w:rPr>
          <w:sz w:val="28"/>
          <w:szCs w:val="28"/>
        </w:rPr>
        <w:t>р</w:t>
      </w:r>
      <w:r w:rsidR="0080010B" w:rsidRPr="00236DB8">
        <w:rPr>
          <w:sz w:val="28"/>
          <w:szCs w:val="28"/>
        </w:rPr>
        <w:t>озробити практичні рекомендації щодо удосконалення товарної політики</w:t>
      </w:r>
      <w:r>
        <w:rPr>
          <w:sz w:val="28"/>
          <w:szCs w:val="28"/>
        </w:rPr>
        <w:t>.</w:t>
      </w:r>
    </w:p>
    <w:p w14:paraId="5CE34E49" w14:textId="44AC70FA" w:rsidR="0080010B" w:rsidRPr="00236DB8" w:rsidRDefault="0080010B" w:rsidP="00CA513A">
      <w:pPr>
        <w:pStyle w:val="a4"/>
        <w:spacing w:before="0" w:beforeAutospacing="0" w:after="0" w:afterAutospacing="0" w:line="360" w:lineRule="auto"/>
        <w:ind w:firstLine="851"/>
        <w:jc w:val="both"/>
        <w:rPr>
          <w:sz w:val="28"/>
          <w:szCs w:val="28"/>
        </w:rPr>
      </w:pPr>
      <w:r w:rsidRPr="00236DB8">
        <w:rPr>
          <w:rStyle w:val="a6"/>
          <w:b w:val="0"/>
          <w:bCs w:val="0"/>
          <w:sz w:val="28"/>
          <w:szCs w:val="28"/>
        </w:rPr>
        <w:lastRenderedPageBreak/>
        <w:t>Об’єкт дослідження</w:t>
      </w:r>
      <w:r w:rsidRPr="00236DB8">
        <w:rPr>
          <w:b/>
          <w:bCs/>
          <w:sz w:val="28"/>
          <w:szCs w:val="28"/>
        </w:rPr>
        <w:t xml:space="preserve"> </w:t>
      </w:r>
      <w:r w:rsidR="00236DB8" w:rsidRPr="00236DB8">
        <w:rPr>
          <w:b/>
          <w:bCs/>
          <w:sz w:val="28"/>
          <w:szCs w:val="28"/>
        </w:rPr>
        <w:t>-</w:t>
      </w:r>
      <w:r w:rsidRPr="00236DB8">
        <w:rPr>
          <w:sz w:val="28"/>
          <w:szCs w:val="28"/>
        </w:rPr>
        <w:t xml:space="preserve"> діяльність підприє</w:t>
      </w:r>
      <w:r w:rsidR="00236DB8" w:rsidRPr="00236DB8">
        <w:rPr>
          <w:sz w:val="28"/>
          <w:szCs w:val="28"/>
        </w:rPr>
        <w:t>мства</w:t>
      </w:r>
      <w:r w:rsidRPr="00236DB8">
        <w:rPr>
          <w:sz w:val="28"/>
          <w:szCs w:val="28"/>
        </w:rPr>
        <w:t xml:space="preserve"> борошномельно-круп’яної галузі України </w:t>
      </w:r>
      <w:r w:rsidR="00236DB8" w:rsidRPr="00236DB8">
        <w:rPr>
          <w:sz w:val="28"/>
          <w:szCs w:val="28"/>
        </w:rPr>
        <w:t xml:space="preserve"> </w:t>
      </w:r>
      <w:r w:rsidR="009C3DA9">
        <w:rPr>
          <w:sz w:val="28"/>
          <w:szCs w:val="28"/>
        </w:rPr>
        <w:t>ТзОВ «***»</w:t>
      </w:r>
      <w:r w:rsidR="00236DB8" w:rsidRPr="00236DB8">
        <w:rPr>
          <w:sz w:val="28"/>
          <w:szCs w:val="28"/>
        </w:rPr>
        <w:t xml:space="preserve"> </w:t>
      </w:r>
      <w:r w:rsidRPr="00236DB8">
        <w:rPr>
          <w:sz w:val="28"/>
          <w:szCs w:val="28"/>
        </w:rPr>
        <w:t>в умовах конкурентного та нестабільного ринкового середовища.</w:t>
      </w:r>
    </w:p>
    <w:p w14:paraId="09132E43" w14:textId="3BAF441B" w:rsidR="00236DB8" w:rsidRPr="00236DB8" w:rsidRDefault="0080010B" w:rsidP="00296843">
      <w:pPr>
        <w:pStyle w:val="a4"/>
        <w:spacing w:before="0" w:beforeAutospacing="0" w:after="0" w:afterAutospacing="0" w:line="360" w:lineRule="auto"/>
        <w:ind w:firstLine="851"/>
        <w:jc w:val="both"/>
        <w:rPr>
          <w:sz w:val="28"/>
          <w:szCs w:val="28"/>
        </w:rPr>
      </w:pPr>
      <w:r w:rsidRPr="00236DB8">
        <w:rPr>
          <w:rStyle w:val="a6"/>
          <w:b w:val="0"/>
          <w:bCs w:val="0"/>
          <w:sz w:val="28"/>
          <w:szCs w:val="28"/>
        </w:rPr>
        <w:t>Предмет дослідження</w:t>
      </w:r>
      <w:r w:rsidRPr="00236DB8">
        <w:rPr>
          <w:b/>
          <w:bCs/>
          <w:sz w:val="28"/>
          <w:szCs w:val="28"/>
        </w:rPr>
        <w:t xml:space="preserve"> </w:t>
      </w:r>
      <w:r w:rsidR="00236DB8" w:rsidRPr="00236DB8">
        <w:rPr>
          <w:sz w:val="28"/>
          <w:szCs w:val="28"/>
        </w:rPr>
        <w:t>-</w:t>
      </w:r>
      <w:r w:rsidRPr="00236DB8">
        <w:rPr>
          <w:sz w:val="28"/>
          <w:szCs w:val="28"/>
        </w:rPr>
        <w:t xml:space="preserve"> теоретичні засади, методичні підходи та практичні інструменти формування й удосконалення маркетингової товарної політики на прикладі </w:t>
      </w:r>
      <w:r w:rsidR="009C3DA9">
        <w:rPr>
          <w:sz w:val="28"/>
          <w:szCs w:val="28"/>
        </w:rPr>
        <w:t>ТзОВ «***»</w:t>
      </w:r>
      <w:r w:rsidRPr="00236DB8">
        <w:rPr>
          <w:sz w:val="28"/>
          <w:szCs w:val="28"/>
        </w:rPr>
        <w:t>.</w:t>
      </w:r>
    </w:p>
    <w:p w14:paraId="5772AB08" w14:textId="6EC4163C" w:rsidR="00296843" w:rsidRDefault="0080010B" w:rsidP="00296843">
      <w:pPr>
        <w:pStyle w:val="a4"/>
        <w:spacing w:before="0" w:beforeAutospacing="0" w:after="0" w:afterAutospacing="0" w:line="360" w:lineRule="auto"/>
        <w:ind w:firstLine="851"/>
        <w:jc w:val="both"/>
        <w:rPr>
          <w:sz w:val="28"/>
          <w:szCs w:val="28"/>
        </w:rPr>
      </w:pPr>
      <w:r w:rsidRPr="00296843">
        <w:rPr>
          <w:rStyle w:val="a6"/>
          <w:b w:val="0"/>
          <w:bCs w:val="0"/>
          <w:sz w:val="28"/>
          <w:szCs w:val="28"/>
        </w:rPr>
        <w:t>Теоретико-методологічна база</w:t>
      </w:r>
      <w:r w:rsidRPr="00236DB8">
        <w:rPr>
          <w:sz w:val="28"/>
          <w:szCs w:val="28"/>
        </w:rPr>
        <w:t xml:space="preserve"> сформована на засадах сучасної маркетингової концепції, положеннях економічної теорії, працях вітчизняних і зарубіжних дослідників у сфері </w:t>
      </w:r>
      <w:proofErr w:type="spellStart"/>
      <w:r w:rsidRPr="00236DB8">
        <w:rPr>
          <w:sz w:val="28"/>
          <w:szCs w:val="28"/>
        </w:rPr>
        <w:t>агромаркетингу</w:t>
      </w:r>
      <w:proofErr w:type="spellEnd"/>
      <w:r w:rsidRPr="00236DB8">
        <w:rPr>
          <w:sz w:val="28"/>
          <w:szCs w:val="28"/>
        </w:rPr>
        <w:t xml:space="preserve"> та управління</w:t>
      </w:r>
      <w:r w:rsidR="00236DB8" w:rsidRPr="00236DB8">
        <w:rPr>
          <w:sz w:val="28"/>
          <w:szCs w:val="28"/>
        </w:rPr>
        <w:t xml:space="preserve"> стратегічними</w:t>
      </w:r>
      <w:r w:rsidRPr="00236DB8">
        <w:rPr>
          <w:sz w:val="28"/>
          <w:szCs w:val="28"/>
        </w:rPr>
        <w:t xml:space="preserve"> продуктовими портфелями (зокрема</w:t>
      </w:r>
      <w:r w:rsidR="00A17B7A">
        <w:rPr>
          <w:sz w:val="28"/>
          <w:szCs w:val="28"/>
        </w:rPr>
        <w:t>,</w:t>
      </w:r>
      <w:r w:rsidRPr="00236DB8">
        <w:rPr>
          <w:sz w:val="28"/>
          <w:szCs w:val="28"/>
        </w:rPr>
        <w:t xml:space="preserve"> </w:t>
      </w:r>
      <w:proofErr w:type="spellStart"/>
      <w:r w:rsidR="00CA7696">
        <w:rPr>
          <w:sz w:val="28"/>
          <w:szCs w:val="28"/>
        </w:rPr>
        <w:t>К</w:t>
      </w:r>
      <w:r w:rsidR="00A17B7A">
        <w:rPr>
          <w:sz w:val="28"/>
          <w:szCs w:val="28"/>
        </w:rPr>
        <w:t>ірносова</w:t>
      </w:r>
      <w:proofErr w:type="spellEnd"/>
      <w:r w:rsidR="00A17B7A">
        <w:rPr>
          <w:sz w:val="28"/>
          <w:szCs w:val="28"/>
        </w:rPr>
        <w:t xml:space="preserve"> М.В., </w:t>
      </w:r>
      <w:proofErr w:type="spellStart"/>
      <w:r w:rsidR="00A17B7A">
        <w:rPr>
          <w:sz w:val="28"/>
          <w:szCs w:val="28"/>
        </w:rPr>
        <w:t>Окландер</w:t>
      </w:r>
      <w:proofErr w:type="spellEnd"/>
      <w:r w:rsidR="00A17B7A">
        <w:rPr>
          <w:sz w:val="28"/>
          <w:szCs w:val="28"/>
        </w:rPr>
        <w:t xml:space="preserve"> М.А.,</w:t>
      </w:r>
      <w:r w:rsidRPr="00236DB8">
        <w:rPr>
          <w:sz w:val="28"/>
          <w:szCs w:val="28"/>
        </w:rPr>
        <w:t xml:space="preserve"> </w:t>
      </w:r>
      <w:r w:rsidR="00236DB8" w:rsidRPr="00236DB8">
        <w:rPr>
          <w:sz w:val="28"/>
          <w:szCs w:val="28"/>
        </w:rPr>
        <w:t>Н.Р.</w:t>
      </w:r>
      <w:r w:rsidR="00296843">
        <w:rPr>
          <w:sz w:val="28"/>
          <w:szCs w:val="28"/>
        </w:rPr>
        <w:t xml:space="preserve"> </w:t>
      </w:r>
      <w:proofErr w:type="spellStart"/>
      <w:r w:rsidR="00236DB8" w:rsidRPr="00236DB8">
        <w:rPr>
          <w:sz w:val="28"/>
          <w:szCs w:val="28"/>
        </w:rPr>
        <w:t>Струк</w:t>
      </w:r>
      <w:proofErr w:type="spellEnd"/>
      <w:r w:rsidRPr="00236DB8">
        <w:rPr>
          <w:sz w:val="28"/>
          <w:szCs w:val="28"/>
        </w:rPr>
        <w:t xml:space="preserve">, </w:t>
      </w:r>
      <w:r w:rsidR="00236DB8" w:rsidRPr="00236DB8">
        <w:rPr>
          <w:sz w:val="28"/>
          <w:szCs w:val="28"/>
        </w:rPr>
        <w:t>Косар Н.С.</w:t>
      </w:r>
      <w:r w:rsidR="00296843">
        <w:rPr>
          <w:sz w:val="28"/>
          <w:szCs w:val="28"/>
        </w:rPr>
        <w:t xml:space="preserve">, </w:t>
      </w:r>
      <w:proofErr w:type="spellStart"/>
      <w:r w:rsidR="00296843">
        <w:rPr>
          <w:sz w:val="28"/>
          <w:szCs w:val="28"/>
        </w:rPr>
        <w:t>Гомольської</w:t>
      </w:r>
      <w:proofErr w:type="spellEnd"/>
      <w:r w:rsidR="00296843">
        <w:rPr>
          <w:sz w:val="28"/>
          <w:szCs w:val="28"/>
        </w:rPr>
        <w:t xml:space="preserve"> В.В.</w:t>
      </w:r>
      <w:r w:rsidR="00236DB8" w:rsidRPr="00236DB8">
        <w:rPr>
          <w:sz w:val="28"/>
          <w:szCs w:val="28"/>
        </w:rPr>
        <w:t xml:space="preserve"> </w:t>
      </w:r>
      <w:r w:rsidRPr="00236DB8">
        <w:rPr>
          <w:sz w:val="28"/>
          <w:szCs w:val="28"/>
        </w:rPr>
        <w:t xml:space="preserve">та ін.), а також класичних і прикладних джерел із </w:t>
      </w:r>
      <w:r w:rsidR="00296843">
        <w:rPr>
          <w:sz w:val="28"/>
          <w:szCs w:val="28"/>
        </w:rPr>
        <w:t>маркетингового управління</w:t>
      </w:r>
      <w:r w:rsidRPr="00236DB8">
        <w:rPr>
          <w:sz w:val="28"/>
          <w:szCs w:val="28"/>
        </w:rPr>
        <w:t>.</w:t>
      </w:r>
      <w:r w:rsidR="00A17B7A">
        <w:rPr>
          <w:sz w:val="28"/>
          <w:szCs w:val="28"/>
        </w:rPr>
        <w:t xml:space="preserve"> </w:t>
      </w:r>
      <w:r w:rsidRPr="00296843">
        <w:rPr>
          <w:rStyle w:val="a6"/>
          <w:b w:val="0"/>
          <w:bCs w:val="0"/>
          <w:sz w:val="28"/>
          <w:szCs w:val="28"/>
        </w:rPr>
        <w:t>Інформаційна база дослідження</w:t>
      </w:r>
      <w:r w:rsidRPr="00236DB8">
        <w:rPr>
          <w:sz w:val="28"/>
          <w:szCs w:val="28"/>
        </w:rPr>
        <w:t xml:space="preserve"> включає нормативно-правові акти України щодо регулювання аграрних ринків і безпечності харчових продуктів; відкриті статистичні та аналітичні матеріали державних і галузевих установ; професійні публікації, галузеві огляди та профільні інтернет-ресурси; фінансову та виробничу звітність </w:t>
      </w:r>
      <w:r w:rsidR="009C3DA9">
        <w:rPr>
          <w:sz w:val="28"/>
          <w:szCs w:val="28"/>
        </w:rPr>
        <w:t>ТзОВ «***»</w:t>
      </w:r>
      <w:r w:rsidRPr="00236DB8">
        <w:rPr>
          <w:sz w:val="28"/>
          <w:szCs w:val="28"/>
        </w:rPr>
        <w:t>; результати власного маркетингового опитування споживачів борошна.</w:t>
      </w:r>
    </w:p>
    <w:p w14:paraId="1A1E5DC4" w14:textId="10CEDCAB" w:rsidR="00296843" w:rsidRDefault="0080010B" w:rsidP="00296843">
      <w:pPr>
        <w:pStyle w:val="a4"/>
        <w:spacing w:before="0" w:beforeAutospacing="0" w:after="0" w:afterAutospacing="0" w:line="360" w:lineRule="auto"/>
        <w:ind w:firstLine="851"/>
        <w:jc w:val="both"/>
        <w:rPr>
          <w:sz w:val="28"/>
          <w:szCs w:val="28"/>
        </w:rPr>
      </w:pPr>
      <w:r w:rsidRPr="00CA7696">
        <w:rPr>
          <w:rStyle w:val="a6"/>
          <w:b w:val="0"/>
          <w:bCs w:val="0"/>
          <w:sz w:val="28"/>
          <w:szCs w:val="28"/>
        </w:rPr>
        <w:t>Методи дослідження.</w:t>
      </w:r>
      <w:r w:rsidRPr="00236DB8">
        <w:rPr>
          <w:sz w:val="28"/>
          <w:szCs w:val="28"/>
        </w:rPr>
        <w:t xml:space="preserve"> Використано системний і процесний підходи; аналіз і синтез; економіко-статистичні </w:t>
      </w:r>
      <w:proofErr w:type="spellStart"/>
      <w:r w:rsidRPr="00236DB8">
        <w:rPr>
          <w:sz w:val="28"/>
          <w:szCs w:val="28"/>
        </w:rPr>
        <w:t>методи</w:t>
      </w:r>
      <w:r w:rsidR="00A17B7A">
        <w:rPr>
          <w:sz w:val="28"/>
          <w:szCs w:val="28"/>
        </w:rPr>
        <w:t>;</w:t>
      </w:r>
      <w:r w:rsidRPr="00236DB8">
        <w:rPr>
          <w:sz w:val="28"/>
          <w:szCs w:val="28"/>
        </w:rPr>
        <w:t>порівняльний</w:t>
      </w:r>
      <w:proofErr w:type="spellEnd"/>
      <w:r w:rsidRPr="00236DB8">
        <w:rPr>
          <w:sz w:val="28"/>
          <w:szCs w:val="28"/>
        </w:rPr>
        <w:t xml:space="preserve"> і факторний аналіз; маркетингові дослідження (анкетування, структуроване онлайн-опитування, елементи експертного інтерв’ю); графічні методи візуалізації даних; методи портфельного аналізу; </w:t>
      </w:r>
      <w:proofErr w:type="spellStart"/>
      <w:r w:rsidRPr="00236DB8">
        <w:rPr>
          <w:sz w:val="28"/>
          <w:szCs w:val="28"/>
        </w:rPr>
        <w:t>бенчмаркінг</w:t>
      </w:r>
      <w:proofErr w:type="spellEnd"/>
      <w:r w:rsidRPr="00236DB8">
        <w:rPr>
          <w:sz w:val="28"/>
          <w:szCs w:val="28"/>
        </w:rPr>
        <w:t xml:space="preserve"> конкурентних пропозицій.</w:t>
      </w:r>
    </w:p>
    <w:p w14:paraId="793293ED" w14:textId="4C0216E3" w:rsidR="004437AA" w:rsidRPr="00296843" w:rsidRDefault="0080010B" w:rsidP="00296843">
      <w:pPr>
        <w:pStyle w:val="a4"/>
        <w:spacing w:before="0" w:beforeAutospacing="0" w:after="0" w:afterAutospacing="0" w:line="360" w:lineRule="auto"/>
        <w:ind w:firstLine="851"/>
        <w:jc w:val="both"/>
        <w:rPr>
          <w:sz w:val="28"/>
          <w:szCs w:val="28"/>
          <w:lang w:val="en-US"/>
        </w:rPr>
      </w:pPr>
      <w:r w:rsidRPr="00CA7696">
        <w:rPr>
          <w:rStyle w:val="a6"/>
          <w:b w:val="0"/>
          <w:bCs w:val="0"/>
          <w:sz w:val="28"/>
          <w:szCs w:val="28"/>
        </w:rPr>
        <w:t>Практичне значення одержаних результатів</w:t>
      </w:r>
      <w:r w:rsidRPr="00236DB8">
        <w:rPr>
          <w:sz w:val="28"/>
          <w:szCs w:val="28"/>
        </w:rPr>
        <w:t xml:space="preserve"> полягає в можливості використання рекомендацій для коригування асортиментної стратегії, підготовки аргументованих пропозицій щодо формування маркетингового бюджету.</w:t>
      </w:r>
      <w:r w:rsidR="00296843">
        <w:rPr>
          <w:sz w:val="28"/>
          <w:szCs w:val="28"/>
        </w:rPr>
        <w:t xml:space="preserve"> </w:t>
      </w:r>
      <w:r w:rsidRPr="00236DB8">
        <w:rPr>
          <w:sz w:val="28"/>
          <w:szCs w:val="28"/>
        </w:rPr>
        <w:t>Окремі положення дослідження були апробовані в тезах автора, присвячених тенденціям розвитку ринку борошномельних підприємств України</w:t>
      </w:r>
      <w:r w:rsidR="00296843">
        <w:rPr>
          <w:sz w:val="28"/>
          <w:szCs w:val="28"/>
        </w:rPr>
        <w:t xml:space="preserve"> </w:t>
      </w:r>
      <w:r w:rsidR="00296843">
        <w:rPr>
          <w:sz w:val="28"/>
          <w:szCs w:val="28"/>
          <w:lang w:val="en-US"/>
        </w:rPr>
        <w:t>[18].</w:t>
      </w:r>
    </w:p>
    <w:p w14:paraId="2461EBE7" w14:textId="31A012FB" w:rsidR="004437AA" w:rsidRDefault="004437AA" w:rsidP="004437AA">
      <w:pPr>
        <w:rPr>
          <w:sz w:val="28"/>
          <w:szCs w:val="28"/>
        </w:rPr>
      </w:pPr>
    </w:p>
    <w:p w14:paraId="6504FFAC" w14:textId="77777777" w:rsidR="009C3DA9" w:rsidRPr="00236DB8" w:rsidRDefault="009C3DA9" w:rsidP="004437AA">
      <w:pPr>
        <w:rPr>
          <w:sz w:val="28"/>
          <w:szCs w:val="28"/>
        </w:rPr>
      </w:pPr>
    </w:p>
    <w:p w14:paraId="4CB114FE" w14:textId="77777777" w:rsidR="00CA7696" w:rsidRDefault="00CA7696" w:rsidP="00B30A80">
      <w:pPr>
        <w:jc w:val="center"/>
        <w:rPr>
          <w:rFonts w:ascii="Times New Roman" w:eastAsia="Times New Roman" w:hAnsi="Times New Roman"/>
          <w:b/>
          <w:bCs/>
          <w:sz w:val="28"/>
          <w:szCs w:val="28"/>
          <w:lang w:eastAsia="uk-UA"/>
        </w:rPr>
      </w:pPr>
    </w:p>
    <w:p w14:paraId="13CB5DA8" w14:textId="0D0D2780" w:rsidR="005310ED" w:rsidRDefault="005310ED" w:rsidP="00B30A80">
      <w:pPr>
        <w:jc w:val="center"/>
        <w:rPr>
          <w:rFonts w:ascii="Times New Roman" w:eastAsia="Times New Roman" w:hAnsi="Times New Roman"/>
          <w:b/>
          <w:bCs/>
          <w:sz w:val="28"/>
          <w:szCs w:val="28"/>
          <w:lang w:eastAsia="uk-UA"/>
        </w:rPr>
      </w:pPr>
      <w:r w:rsidRPr="005310ED">
        <w:rPr>
          <w:rFonts w:ascii="Times New Roman" w:eastAsia="Times New Roman" w:hAnsi="Times New Roman"/>
          <w:b/>
          <w:bCs/>
          <w:sz w:val="28"/>
          <w:szCs w:val="28"/>
          <w:lang w:eastAsia="uk-UA"/>
        </w:rPr>
        <w:lastRenderedPageBreak/>
        <w:t>РОЗДІЛ 1</w:t>
      </w:r>
    </w:p>
    <w:p w14:paraId="749F1A29" w14:textId="77777777" w:rsidR="00B30A80" w:rsidRPr="005310ED" w:rsidRDefault="00B30A80" w:rsidP="00B30A80">
      <w:pPr>
        <w:jc w:val="center"/>
        <w:rPr>
          <w:rFonts w:ascii="Times New Roman" w:eastAsia="Times New Roman" w:hAnsi="Times New Roman"/>
          <w:b/>
          <w:bCs/>
          <w:sz w:val="28"/>
          <w:szCs w:val="28"/>
          <w:lang w:eastAsia="uk-UA"/>
        </w:rPr>
      </w:pPr>
    </w:p>
    <w:p w14:paraId="7BD4A89B" w14:textId="5BD07672" w:rsidR="005310ED" w:rsidRDefault="005310ED" w:rsidP="00B30A80">
      <w:pPr>
        <w:shd w:val="clear" w:color="auto" w:fill="FFFFFF"/>
        <w:ind w:right="-109" w:firstLine="598"/>
        <w:jc w:val="center"/>
        <w:textAlignment w:val="baseline"/>
        <w:rPr>
          <w:rFonts w:ascii="Times New Roman" w:eastAsia="Times New Roman" w:hAnsi="Times New Roman"/>
          <w:b/>
          <w:bCs/>
          <w:sz w:val="28"/>
          <w:szCs w:val="28"/>
          <w:lang w:eastAsia="uk-UA"/>
        </w:rPr>
      </w:pPr>
      <w:r w:rsidRPr="005310ED">
        <w:rPr>
          <w:rFonts w:ascii="Times New Roman" w:eastAsia="Times New Roman" w:hAnsi="Times New Roman"/>
          <w:b/>
          <w:bCs/>
          <w:sz w:val="28"/>
          <w:szCs w:val="28"/>
          <w:lang w:eastAsia="uk-UA"/>
        </w:rPr>
        <w:t>ТЕ</w:t>
      </w:r>
      <w:r w:rsidR="00AB4343">
        <w:rPr>
          <w:rFonts w:ascii="Times New Roman" w:eastAsia="Times New Roman" w:hAnsi="Times New Roman"/>
          <w:b/>
          <w:bCs/>
          <w:sz w:val="28"/>
          <w:szCs w:val="28"/>
          <w:lang w:eastAsia="uk-UA"/>
        </w:rPr>
        <w:t>О</w:t>
      </w:r>
      <w:r w:rsidRPr="005310ED">
        <w:rPr>
          <w:rFonts w:ascii="Times New Roman" w:eastAsia="Times New Roman" w:hAnsi="Times New Roman"/>
          <w:b/>
          <w:bCs/>
          <w:sz w:val="28"/>
          <w:szCs w:val="28"/>
          <w:lang w:eastAsia="uk-UA"/>
        </w:rPr>
        <w:t>РЕТИЧНІ ОСНОВИ ТА ІНСТРУМЕНТАРІЙ МАРКЕТИНГОВОЇ ТОВАРНОЇ ПОЛІТИКИ</w:t>
      </w:r>
    </w:p>
    <w:p w14:paraId="6F0D89B3" w14:textId="77777777" w:rsidR="00B30A80" w:rsidRPr="005310ED" w:rsidRDefault="00B30A80" w:rsidP="00B30A80">
      <w:pPr>
        <w:shd w:val="clear" w:color="auto" w:fill="FFFFFF"/>
        <w:spacing w:line="360" w:lineRule="auto"/>
        <w:ind w:right="-109" w:firstLine="598"/>
        <w:jc w:val="center"/>
        <w:textAlignment w:val="baseline"/>
        <w:rPr>
          <w:rFonts w:ascii="Times New Roman" w:eastAsia="Times New Roman" w:hAnsi="Times New Roman"/>
          <w:b/>
          <w:bCs/>
          <w:sz w:val="28"/>
          <w:szCs w:val="28"/>
          <w:lang w:eastAsia="uk-UA"/>
        </w:rPr>
      </w:pPr>
    </w:p>
    <w:p w14:paraId="28553374" w14:textId="00112253" w:rsidR="005310ED" w:rsidRPr="00B30A80" w:rsidRDefault="005310ED" w:rsidP="00B30A80">
      <w:pPr>
        <w:pStyle w:val="a5"/>
        <w:numPr>
          <w:ilvl w:val="1"/>
          <w:numId w:val="30"/>
        </w:numPr>
        <w:tabs>
          <w:tab w:val="left" w:pos="851"/>
        </w:tabs>
        <w:rPr>
          <w:rFonts w:ascii="Times New Roman" w:eastAsia="Times New Roman" w:hAnsi="Times New Roman"/>
          <w:b/>
          <w:bCs/>
          <w:sz w:val="28"/>
          <w:szCs w:val="28"/>
          <w:lang w:eastAsia="uk-UA"/>
        </w:rPr>
      </w:pPr>
      <w:r w:rsidRPr="00B30A80">
        <w:rPr>
          <w:rFonts w:ascii="Times New Roman" w:eastAsia="Times New Roman" w:hAnsi="Times New Roman"/>
          <w:b/>
          <w:bCs/>
          <w:sz w:val="28"/>
          <w:szCs w:val="28"/>
          <w:lang w:eastAsia="uk-UA"/>
        </w:rPr>
        <w:t>Поняття та сутність маркетингової товарної політики</w:t>
      </w:r>
    </w:p>
    <w:p w14:paraId="6AA61218" w14:textId="77777777" w:rsidR="00B30A80" w:rsidRPr="00B30A80" w:rsidRDefault="00B30A80" w:rsidP="00B30A80">
      <w:pPr>
        <w:pStyle w:val="a5"/>
        <w:tabs>
          <w:tab w:val="left" w:pos="851"/>
        </w:tabs>
        <w:ind w:left="1570"/>
        <w:rPr>
          <w:rFonts w:ascii="Times New Roman" w:eastAsia="Times New Roman" w:hAnsi="Times New Roman"/>
          <w:b/>
          <w:bCs/>
          <w:sz w:val="28"/>
          <w:szCs w:val="28"/>
          <w:lang w:eastAsia="uk-UA"/>
        </w:rPr>
      </w:pPr>
    </w:p>
    <w:p w14:paraId="67A3A767" w14:textId="16E744E8" w:rsidR="005310ED" w:rsidRPr="005310ED" w:rsidRDefault="005310ED" w:rsidP="005310ED">
      <w:pPr>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Маркетингова товарна політика є невід'ємною частиною загальної маркетингової стратегії підприємства, однією з тих його частин, що можна було б назвати головним інструментом, але позаяк йдеться про маркетинг-</w:t>
      </w:r>
      <w:proofErr w:type="spellStart"/>
      <w:r w:rsidRPr="005310ED">
        <w:rPr>
          <w:rFonts w:ascii="Times New Roman" w:eastAsia="Times New Roman" w:hAnsi="Times New Roman"/>
          <w:sz w:val="28"/>
          <w:szCs w:val="28"/>
          <w:lang w:eastAsia="uk-UA"/>
        </w:rPr>
        <w:t>мікс</w:t>
      </w:r>
      <w:proofErr w:type="spellEnd"/>
      <w:r w:rsidRPr="005310ED">
        <w:rPr>
          <w:rFonts w:ascii="Times New Roman" w:eastAsia="Times New Roman" w:hAnsi="Times New Roman"/>
          <w:sz w:val="28"/>
          <w:szCs w:val="28"/>
          <w:lang w:eastAsia="uk-UA"/>
        </w:rPr>
        <w:t>, то доцільно вказувати на її першість в послідовності, і, відповідно, якщо некоректно її спланувати, то в результаті не виправдає себе ціла маркетингова система. Вона охоплює сукупність заходів, спрямованих на розробку, вдосконалення та управління асортиментом продукції, враховуючи потреби ринку та поведінку споживачів</w:t>
      </w:r>
      <w:r w:rsidRPr="005310ED">
        <w:rPr>
          <w:rFonts w:ascii="Times New Roman" w:eastAsia="Times New Roman" w:hAnsi="Times New Roman"/>
          <w:sz w:val="28"/>
          <w:szCs w:val="28"/>
          <w:lang w:val="en-US" w:eastAsia="uk-UA"/>
        </w:rPr>
        <w:t xml:space="preserve"> [6, </w:t>
      </w:r>
      <w:r w:rsidRPr="005310ED">
        <w:rPr>
          <w:rFonts w:ascii="Times New Roman" w:eastAsia="Times New Roman" w:hAnsi="Times New Roman"/>
          <w:sz w:val="28"/>
          <w:szCs w:val="28"/>
          <w:lang w:eastAsia="uk-UA"/>
        </w:rPr>
        <w:t>с</w:t>
      </w:r>
      <w:r w:rsidRPr="005310ED">
        <w:rPr>
          <w:rFonts w:ascii="Times New Roman" w:eastAsia="Times New Roman" w:hAnsi="Times New Roman"/>
          <w:sz w:val="28"/>
          <w:szCs w:val="28"/>
          <w:lang w:val="en-US" w:eastAsia="uk-UA"/>
        </w:rPr>
        <w:t>. 61-68]</w:t>
      </w:r>
      <w:r w:rsidRPr="005310ED">
        <w:rPr>
          <w:rFonts w:ascii="Times New Roman" w:eastAsia="Times New Roman" w:hAnsi="Times New Roman"/>
          <w:sz w:val="28"/>
          <w:szCs w:val="28"/>
          <w:lang w:eastAsia="uk-UA"/>
        </w:rPr>
        <w:t xml:space="preserve">. </w:t>
      </w:r>
      <w:r w:rsidR="00AC21C1">
        <w:rPr>
          <w:rFonts w:ascii="Times New Roman" w:eastAsia="Times New Roman" w:hAnsi="Times New Roman"/>
          <w:sz w:val="28"/>
          <w:szCs w:val="28"/>
          <w:lang w:eastAsia="uk-UA"/>
        </w:rPr>
        <w:t xml:space="preserve"> </w:t>
      </w:r>
      <w:r w:rsidRPr="005310ED">
        <w:rPr>
          <w:rFonts w:ascii="Times New Roman" w:eastAsia="Times New Roman" w:hAnsi="Times New Roman"/>
          <w:sz w:val="28"/>
          <w:szCs w:val="28"/>
          <w:lang w:eastAsia="uk-UA"/>
        </w:rPr>
        <w:t>Основне завдання товарної політики – формування конкурентоспроможного товарного портфеля, що відповідає запитам клієнтів і сприяє досягненню комерційного успіху компанії</w:t>
      </w:r>
      <w:r w:rsidRPr="005310ED">
        <w:rPr>
          <w:rFonts w:ascii="Times New Roman" w:eastAsia="Times New Roman" w:hAnsi="Times New Roman"/>
          <w:sz w:val="28"/>
          <w:szCs w:val="28"/>
          <w:lang w:val="en-US" w:eastAsia="uk-UA"/>
        </w:rPr>
        <w:t xml:space="preserve"> [9,</w:t>
      </w:r>
      <w:r w:rsidRPr="005310ED">
        <w:rPr>
          <w:rFonts w:ascii="Times New Roman" w:eastAsia="Times New Roman" w:hAnsi="Times New Roman"/>
          <w:sz w:val="28"/>
          <w:szCs w:val="28"/>
          <w:lang w:eastAsia="uk-UA"/>
        </w:rPr>
        <w:t xml:space="preserve"> с. </w:t>
      </w:r>
      <w:r w:rsidRPr="005310ED">
        <w:rPr>
          <w:rFonts w:ascii="Times New Roman" w:eastAsia="Times New Roman" w:hAnsi="Times New Roman"/>
          <w:sz w:val="28"/>
          <w:szCs w:val="28"/>
          <w:lang w:val="en-US" w:eastAsia="uk-UA"/>
        </w:rPr>
        <w:t>34-35]</w:t>
      </w:r>
      <w:r w:rsidRPr="005310ED">
        <w:rPr>
          <w:rFonts w:ascii="Times New Roman" w:eastAsia="Times New Roman" w:hAnsi="Times New Roman"/>
          <w:sz w:val="28"/>
          <w:szCs w:val="28"/>
          <w:lang w:eastAsia="uk-UA"/>
        </w:rPr>
        <w:t>.</w:t>
      </w:r>
    </w:p>
    <w:p w14:paraId="0C5A1873" w14:textId="1ADB6B9D"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Товарна політика підприємства включає такі аспекти, як створення нових товарів, їх удосконалення, ринкове позиціонування, управління життєвим циклом продукції, визначення стратегії упаковки, брендингу та диференціації. Ключовим завданням товарної політики</w:t>
      </w:r>
      <w:r w:rsidR="00AC21C1">
        <w:rPr>
          <w:rFonts w:ascii="Times New Roman" w:eastAsia="Times New Roman" w:hAnsi="Times New Roman"/>
          <w:sz w:val="28"/>
          <w:szCs w:val="28"/>
          <w:lang w:eastAsia="uk-UA"/>
        </w:rPr>
        <w:t xml:space="preserve"> за </w:t>
      </w:r>
      <w:proofErr w:type="spellStart"/>
      <w:r w:rsidR="00AC21C1">
        <w:rPr>
          <w:rFonts w:ascii="Times New Roman" w:eastAsia="Times New Roman" w:hAnsi="Times New Roman"/>
          <w:sz w:val="28"/>
          <w:szCs w:val="28"/>
          <w:lang w:eastAsia="uk-UA"/>
        </w:rPr>
        <w:t>Ілляшенком</w:t>
      </w:r>
      <w:proofErr w:type="spellEnd"/>
      <w:r w:rsidR="00AC21C1">
        <w:rPr>
          <w:rFonts w:ascii="Times New Roman" w:eastAsia="Times New Roman" w:hAnsi="Times New Roman"/>
          <w:sz w:val="28"/>
          <w:szCs w:val="28"/>
          <w:lang w:eastAsia="uk-UA"/>
        </w:rPr>
        <w:t xml:space="preserve"> С.М.</w:t>
      </w:r>
      <w:r w:rsidRPr="005310ED">
        <w:rPr>
          <w:rFonts w:ascii="Times New Roman" w:eastAsia="Times New Roman" w:hAnsi="Times New Roman"/>
          <w:sz w:val="28"/>
          <w:szCs w:val="28"/>
          <w:lang w:eastAsia="uk-UA"/>
        </w:rPr>
        <w:t xml:space="preserve"> є забезпечення відповідності продукції вимогам клієнтів, сучасним технологічним трендам та економічним реаліям </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12</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 xml:space="preserve"> с. 43-44</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7768BB2E" w14:textId="77777777" w:rsidR="005310ED" w:rsidRPr="005310ED" w:rsidRDefault="005310ED" w:rsidP="005310ED">
      <w:pPr>
        <w:spacing w:line="360" w:lineRule="auto"/>
        <w:ind w:firstLine="708"/>
        <w:jc w:val="both"/>
        <w:rPr>
          <w:rFonts w:ascii="Times New Roman" w:eastAsia="Times New Roman" w:hAnsi="Times New Roman"/>
          <w:sz w:val="28"/>
          <w:szCs w:val="28"/>
          <w:lang w:val="en-US" w:eastAsia="uk-UA"/>
        </w:rPr>
      </w:pPr>
      <w:r w:rsidRPr="005310ED">
        <w:rPr>
          <w:rFonts w:ascii="Times New Roman" w:eastAsia="Times New Roman" w:hAnsi="Times New Roman"/>
          <w:sz w:val="28"/>
          <w:szCs w:val="28"/>
          <w:lang w:eastAsia="uk-UA"/>
        </w:rPr>
        <w:t xml:space="preserve">Товарна політика відіграє центральну роль у маркетинговій діяльності, оскільки саме товар є основою всіх стратегічних рішень. Без конкурентоспроможної, якісної та правильно позиціонованої продукції неможливо ефективно реалізовувати інші маркетингові інструменти, такі як ціноутворення, реклама та дистрибуція </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14</w:t>
      </w:r>
      <w:r w:rsidRPr="005310ED">
        <w:rPr>
          <w:rFonts w:ascii="Times New Roman" w:eastAsia="Times New Roman" w:hAnsi="Times New Roman"/>
          <w:sz w:val="28"/>
          <w:szCs w:val="28"/>
          <w:lang w:val="en-US" w:eastAsia="uk-UA"/>
        </w:rPr>
        <w:t>].</w:t>
      </w:r>
    </w:p>
    <w:p w14:paraId="07E1D7E3"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По-перше, товарна політика визначає основні характеристики продукції, яку пропонує компанія. До них відносяться функціональні особливості, зовнішній вигляд, упаковка та рівень обслуговування. Вибір цих параметрів </w:t>
      </w:r>
      <w:r w:rsidRPr="005310ED">
        <w:rPr>
          <w:rFonts w:ascii="Times New Roman" w:eastAsia="Times New Roman" w:hAnsi="Times New Roman"/>
          <w:sz w:val="28"/>
          <w:szCs w:val="28"/>
          <w:lang w:eastAsia="uk-UA"/>
        </w:rPr>
        <w:lastRenderedPageBreak/>
        <w:t>безпосередньо впливає на сприйняття товару споживачами та його конкурентоспроможність на ринку</w:t>
      </w:r>
      <w:r w:rsidRPr="005310ED">
        <w:rPr>
          <w:rFonts w:ascii="Times New Roman" w:eastAsia="Times New Roman" w:hAnsi="Times New Roman"/>
          <w:sz w:val="28"/>
          <w:szCs w:val="28"/>
          <w:lang w:val="en-US" w:eastAsia="uk-UA"/>
        </w:rPr>
        <w:t xml:space="preserve"> [</w:t>
      </w:r>
      <w:r w:rsidRPr="005310ED">
        <w:rPr>
          <w:rFonts w:ascii="Times New Roman" w:eastAsia="Times New Roman" w:hAnsi="Times New Roman"/>
          <w:sz w:val="28"/>
          <w:szCs w:val="28"/>
          <w:lang w:eastAsia="uk-UA"/>
        </w:rPr>
        <w:t>1, с. 133-137</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7E23E2D2"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По-друге, ефективна товарна політика сприяє формуванню та посиленню бренду. Вона допомагає створювати позитивний імідж компанії, підвищуючи рівень довіри споживачів та їх лояльність. Завдяки брендингу та правильному ринковому позиціонуванню компанія може ефективно виділятися серед конкурентів і зміцнювати свої позиції на ринку</w:t>
      </w:r>
      <w:r w:rsidRPr="005310ED">
        <w:rPr>
          <w:rFonts w:ascii="Times New Roman" w:eastAsia="Times New Roman" w:hAnsi="Times New Roman"/>
          <w:sz w:val="28"/>
          <w:szCs w:val="28"/>
          <w:lang w:val="en-US" w:eastAsia="uk-UA"/>
        </w:rPr>
        <w:t xml:space="preserve"> [</w:t>
      </w:r>
      <w:r w:rsidRPr="005310ED">
        <w:rPr>
          <w:rFonts w:ascii="Times New Roman" w:eastAsia="Times New Roman" w:hAnsi="Times New Roman"/>
          <w:sz w:val="28"/>
          <w:szCs w:val="28"/>
          <w:lang w:eastAsia="uk-UA"/>
        </w:rPr>
        <w:t>14</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 xml:space="preserve">. </w:t>
      </w:r>
    </w:p>
    <w:p w14:paraId="41C19DCE"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По-третє, товарна політика безпосередньо впливає на фінансові показники компанії. </w:t>
      </w:r>
      <w:proofErr w:type="spellStart"/>
      <w:r w:rsidRPr="005310ED">
        <w:rPr>
          <w:rFonts w:ascii="Times New Roman" w:eastAsia="Times New Roman" w:hAnsi="Times New Roman"/>
          <w:sz w:val="28"/>
          <w:szCs w:val="28"/>
          <w:lang w:eastAsia="uk-UA"/>
        </w:rPr>
        <w:t>Грамотно</w:t>
      </w:r>
      <w:proofErr w:type="spellEnd"/>
      <w:r w:rsidRPr="005310ED">
        <w:rPr>
          <w:rFonts w:ascii="Times New Roman" w:eastAsia="Times New Roman" w:hAnsi="Times New Roman"/>
          <w:sz w:val="28"/>
          <w:szCs w:val="28"/>
          <w:lang w:eastAsia="uk-UA"/>
        </w:rPr>
        <w:t xml:space="preserve"> розроблена стратегія управління товарним портфелем дозволяє</w:t>
      </w:r>
      <w:r w:rsidRPr="005310ED">
        <w:rPr>
          <w:rFonts w:ascii="Times New Roman" w:eastAsia="Times New Roman" w:hAnsi="Times New Roman"/>
          <w:sz w:val="28"/>
          <w:szCs w:val="28"/>
          <w:lang w:val="en-US" w:eastAsia="uk-UA"/>
        </w:rPr>
        <w:t xml:space="preserve"> [</w:t>
      </w:r>
      <w:r w:rsidRPr="005310ED">
        <w:rPr>
          <w:rFonts w:ascii="Times New Roman" w:eastAsia="Times New Roman" w:hAnsi="Times New Roman"/>
          <w:sz w:val="28"/>
          <w:szCs w:val="28"/>
          <w:lang w:eastAsia="uk-UA"/>
        </w:rPr>
        <w:t>14</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3BCFCA11"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оптимізувати витрати;</w:t>
      </w:r>
    </w:p>
    <w:p w14:paraId="2D87CD09" w14:textId="77777777" w:rsidR="005310ED" w:rsidRPr="005310ED" w:rsidRDefault="005310ED" w:rsidP="005310ED">
      <w:pPr>
        <w:tabs>
          <w:tab w:val="left" w:pos="851"/>
        </w:tabs>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підвищити рівень прибутковості та мінімізувати ризики пов’язані з виходом нових продуктів на ринок.</w:t>
      </w:r>
    </w:p>
    <w:p w14:paraId="4DD1AA76" w14:textId="77777777" w:rsidR="005310ED" w:rsidRPr="005310ED" w:rsidRDefault="005310ED" w:rsidP="005310ED">
      <w:pPr>
        <w:tabs>
          <w:tab w:val="left" w:pos="851"/>
        </w:tabs>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 Зважаючи на ці переваги, розуміємо, що компанія, яка впроваджує продуману товарну політику, отримує можливість </w:t>
      </w:r>
      <w:proofErr w:type="spellStart"/>
      <w:r w:rsidRPr="005310ED">
        <w:rPr>
          <w:rFonts w:ascii="Times New Roman" w:eastAsia="Times New Roman" w:hAnsi="Times New Roman"/>
          <w:sz w:val="28"/>
          <w:szCs w:val="28"/>
          <w:lang w:eastAsia="uk-UA"/>
        </w:rPr>
        <w:t>оперативно</w:t>
      </w:r>
      <w:proofErr w:type="spellEnd"/>
      <w:r w:rsidRPr="005310ED">
        <w:rPr>
          <w:rFonts w:ascii="Times New Roman" w:eastAsia="Times New Roman" w:hAnsi="Times New Roman"/>
          <w:sz w:val="28"/>
          <w:szCs w:val="28"/>
          <w:lang w:eastAsia="uk-UA"/>
        </w:rPr>
        <w:t xml:space="preserve"> реагувати на зміни ринкового середовища та адаптувати свою продукцію відповідно до сучасних запитів.</w:t>
      </w:r>
    </w:p>
    <w:p w14:paraId="7F8542AF"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Формування товарної політики може здійснюватися різними методами залежно від стратегічних цілей підприємства, його можливостей та особливостей ринку. Мартиненко В.П. та Щербак М.П. вказують, що основні підходи включають</w:t>
      </w:r>
      <w:r w:rsidRPr="005310ED">
        <w:rPr>
          <w:rFonts w:ascii="Times New Roman" w:eastAsia="Times New Roman" w:hAnsi="Times New Roman"/>
          <w:sz w:val="28"/>
          <w:szCs w:val="28"/>
          <w:lang w:val="en-US" w:eastAsia="uk-UA"/>
        </w:rPr>
        <w:t xml:space="preserve"> [20]</w:t>
      </w:r>
      <w:r w:rsidRPr="005310ED">
        <w:rPr>
          <w:rFonts w:ascii="Times New Roman" w:eastAsia="Times New Roman" w:hAnsi="Times New Roman"/>
          <w:sz w:val="28"/>
          <w:szCs w:val="28"/>
          <w:lang w:eastAsia="uk-UA"/>
        </w:rPr>
        <w:t>:</w:t>
      </w:r>
    </w:p>
    <w:p w14:paraId="365C4144" w14:textId="5D67BB9E" w:rsidR="005310ED" w:rsidRPr="005310ED" w:rsidRDefault="00B30A80" w:rsidP="005310ED">
      <w:pPr>
        <w:numPr>
          <w:ilvl w:val="0"/>
          <w:numId w:val="2"/>
        </w:numPr>
        <w:tabs>
          <w:tab w:val="left" w:pos="1134"/>
        </w:tabs>
        <w:spacing w:line="360" w:lineRule="auto"/>
        <w:ind w:left="0" w:firstLine="85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005310ED" w:rsidRPr="005310ED">
        <w:rPr>
          <w:rFonts w:ascii="Times New Roman" w:eastAsia="Times New Roman" w:hAnsi="Times New Roman"/>
          <w:sz w:val="28"/>
          <w:szCs w:val="28"/>
          <w:lang w:eastAsia="uk-UA"/>
        </w:rPr>
        <w:t>рієнтацію на потреби споживачів – дослідження та аналіз уподобань цільової аудиторії з метою створення продукції, яка максимально відповідає її очікуванням</w:t>
      </w:r>
      <w:r w:rsidR="005C0902">
        <w:rPr>
          <w:rFonts w:ascii="Times New Roman" w:eastAsia="Times New Roman" w:hAnsi="Times New Roman"/>
          <w:sz w:val="28"/>
          <w:szCs w:val="28"/>
          <w:lang w:eastAsia="uk-UA"/>
        </w:rPr>
        <w:t>;</w:t>
      </w:r>
    </w:p>
    <w:p w14:paraId="0C4093C4" w14:textId="553064F5" w:rsidR="005310ED" w:rsidRPr="005310ED" w:rsidRDefault="00B30A80" w:rsidP="005310ED">
      <w:pPr>
        <w:numPr>
          <w:ilvl w:val="0"/>
          <w:numId w:val="2"/>
        </w:numPr>
        <w:tabs>
          <w:tab w:val="left" w:pos="1134"/>
        </w:tabs>
        <w:spacing w:before="100" w:beforeAutospacing="1" w:after="100" w:afterAutospacing="1" w:line="360" w:lineRule="auto"/>
        <w:ind w:left="0" w:firstLine="85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005310ED" w:rsidRPr="005310ED">
        <w:rPr>
          <w:rFonts w:ascii="Times New Roman" w:eastAsia="Times New Roman" w:hAnsi="Times New Roman"/>
          <w:sz w:val="28"/>
          <w:szCs w:val="28"/>
          <w:lang w:eastAsia="uk-UA"/>
        </w:rPr>
        <w:t>рієнтацію на інновації – використання новітніх технологій та розробка унікальних товарів для досягнення конкурентних переваг</w:t>
      </w:r>
      <w:r w:rsidR="005C0902">
        <w:rPr>
          <w:rFonts w:ascii="Times New Roman" w:eastAsia="Times New Roman" w:hAnsi="Times New Roman"/>
          <w:sz w:val="28"/>
          <w:szCs w:val="28"/>
          <w:lang w:eastAsia="uk-UA"/>
        </w:rPr>
        <w:t>;</w:t>
      </w:r>
    </w:p>
    <w:p w14:paraId="24717350" w14:textId="514195EC" w:rsidR="005310ED" w:rsidRPr="005310ED" w:rsidRDefault="00B30A80" w:rsidP="005310ED">
      <w:pPr>
        <w:numPr>
          <w:ilvl w:val="0"/>
          <w:numId w:val="2"/>
        </w:numPr>
        <w:tabs>
          <w:tab w:val="left" w:pos="1134"/>
        </w:tabs>
        <w:spacing w:before="100" w:beforeAutospacing="1" w:after="100" w:afterAutospacing="1" w:line="360" w:lineRule="auto"/>
        <w:ind w:left="0" w:firstLine="85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005310ED" w:rsidRPr="005310ED">
        <w:rPr>
          <w:rFonts w:ascii="Times New Roman" w:eastAsia="Times New Roman" w:hAnsi="Times New Roman"/>
          <w:sz w:val="28"/>
          <w:szCs w:val="28"/>
          <w:lang w:eastAsia="uk-UA"/>
        </w:rPr>
        <w:t xml:space="preserve">рієнтацію на диференціацію – розробку унікальних характеристик продукції, які виділяють її серед аналогів. Диференціація може проявлятися через інноваційний дизайн, покращені технічні характеристики, унікальні функціональні можливості або підвищений рівень сервісу. Важливу роль відіграє </w:t>
      </w:r>
      <w:proofErr w:type="spellStart"/>
      <w:r w:rsidR="005310ED" w:rsidRPr="005310ED">
        <w:rPr>
          <w:rFonts w:ascii="Times New Roman" w:eastAsia="Times New Roman" w:hAnsi="Times New Roman"/>
          <w:sz w:val="28"/>
          <w:szCs w:val="28"/>
          <w:lang w:eastAsia="uk-UA"/>
        </w:rPr>
        <w:lastRenderedPageBreak/>
        <w:t>брендова</w:t>
      </w:r>
      <w:proofErr w:type="spellEnd"/>
      <w:r w:rsidR="005310ED" w:rsidRPr="005310ED">
        <w:rPr>
          <w:rFonts w:ascii="Times New Roman" w:eastAsia="Times New Roman" w:hAnsi="Times New Roman"/>
          <w:sz w:val="28"/>
          <w:szCs w:val="28"/>
          <w:lang w:eastAsia="uk-UA"/>
        </w:rPr>
        <w:t xml:space="preserve"> складова, яка дозволяє споживачам асоціювати товар із певними якісними чи емоційними перевагами. Таким чином, компанія формує унікальну пропозицію, що дозволяє займати стійкі позиції на ринку та підвищувати лояльність клієнтів. Тому </w:t>
      </w:r>
      <w:proofErr w:type="spellStart"/>
      <w:r w:rsidR="005310ED" w:rsidRPr="005310ED">
        <w:rPr>
          <w:rFonts w:ascii="Times New Roman" w:eastAsia="Times New Roman" w:hAnsi="Times New Roman"/>
          <w:sz w:val="28"/>
          <w:szCs w:val="28"/>
          <w:lang w:eastAsia="uk-UA"/>
        </w:rPr>
        <w:t>неймінг</w:t>
      </w:r>
      <w:proofErr w:type="spellEnd"/>
      <w:r w:rsidR="005310ED" w:rsidRPr="005310ED">
        <w:rPr>
          <w:rFonts w:ascii="Times New Roman" w:eastAsia="Times New Roman" w:hAnsi="Times New Roman"/>
          <w:sz w:val="28"/>
          <w:szCs w:val="28"/>
          <w:lang w:eastAsia="uk-UA"/>
        </w:rPr>
        <w:t xml:space="preserve"> також важливий при маркетинговому плануванні</w:t>
      </w:r>
      <w:r w:rsidR="005C0902">
        <w:rPr>
          <w:rFonts w:ascii="Times New Roman" w:eastAsia="Times New Roman" w:hAnsi="Times New Roman"/>
          <w:sz w:val="28"/>
          <w:szCs w:val="28"/>
          <w:lang w:eastAsia="uk-UA"/>
        </w:rPr>
        <w:t>;</w:t>
      </w:r>
    </w:p>
    <w:p w14:paraId="2F6184E0" w14:textId="2678D00F" w:rsidR="005310ED" w:rsidRPr="005310ED" w:rsidRDefault="00B30A80" w:rsidP="005310ED">
      <w:pPr>
        <w:numPr>
          <w:ilvl w:val="0"/>
          <w:numId w:val="2"/>
        </w:numPr>
        <w:tabs>
          <w:tab w:val="left" w:pos="1134"/>
        </w:tabs>
        <w:spacing w:line="360" w:lineRule="auto"/>
        <w:ind w:left="0" w:firstLine="85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005310ED" w:rsidRPr="005310ED">
        <w:rPr>
          <w:rFonts w:ascii="Times New Roman" w:eastAsia="Times New Roman" w:hAnsi="Times New Roman"/>
          <w:sz w:val="28"/>
          <w:szCs w:val="28"/>
          <w:lang w:eastAsia="uk-UA"/>
        </w:rPr>
        <w:t>рієнтацію на життєвий цикл товару – коригування товарної політики відповідно до стадій життєвого циклу продукції. Життєвий цикл товару включає чотири основні етапи: впровадження на ринок, зростання, зрілість та спад</w:t>
      </w:r>
      <w:r w:rsidR="005C0902">
        <w:rPr>
          <w:rFonts w:ascii="Times New Roman" w:eastAsia="Times New Roman" w:hAnsi="Times New Roman"/>
          <w:sz w:val="28"/>
          <w:szCs w:val="28"/>
          <w:lang w:eastAsia="uk-UA"/>
        </w:rPr>
        <w:t>.</w:t>
      </w:r>
      <w:r w:rsidR="005310ED" w:rsidRPr="005310ED">
        <w:rPr>
          <w:rFonts w:ascii="Times New Roman" w:eastAsia="Times New Roman" w:hAnsi="Times New Roman"/>
          <w:sz w:val="28"/>
          <w:szCs w:val="28"/>
          <w:lang w:eastAsia="uk-UA"/>
        </w:rPr>
        <w:t xml:space="preserve"> </w:t>
      </w:r>
    </w:p>
    <w:p w14:paraId="4B3363C9" w14:textId="77777777" w:rsidR="005310ED" w:rsidRPr="005310ED" w:rsidRDefault="005310ED" w:rsidP="005310ED">
      <w:pPr>
        <w:tabs>
          <w:tab w:val="left" w:pos="851"/>
        </w:tabs>
        <w:spacing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ab/>
        <w:t xml:space="preserve">Успішна реалізація товарної політики потребує комплексного підходу, який об'єднує маркетингові дослідження, стратегічне планування та ефективне управління товарним асортиментом. Завдяки цьому підприємства можуть швидко адаптуватися до змін ринкової ситуації та забезпечувати стабільний розвиток бізнесу. Для цього, потрібно дати загальне визначення товарної політики, пояснити її значення у системі маркетингу. Варто зазначити, що товарна політика охоплює розробку, модифікацію, позиціонування та просування товарів з урахуванням потреб споживачів і ринкової ситуації </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12, с. 154-155</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 xml:space="preserve">. Потрібно описати основні елементи товарної політики: товарний асортимент, товарний портфель, життєвий цикл товару, позиціонування, розробка нових товарів. Кожен із цих елементів відіграє важливу роль у формуванні ефективної стратегії компанії. Проаналізувати, як правильне управління товарною політикою впливає на конкурентоспроможність підприємства, його фінансові результати та споживчий попит. Варто згадати вплив ринкових тенденцій, змін у поведінці споживачів та інновацій на розробку товарної політики; описати стратегічні підходи до розробки товарної політики: диференціація продукції, орієнтація на масовий або </w:t>
      </w:r>
      <w:proofErr w:type="spellStart"/>
      <w:r w:rsidRPr="005310ED">
        <w:rPr>
          <w:rFonts w:ascii="Times New Roman" w:eastAsia="Times New Roman" w:hAnsi="Times New Roman"/>
          <w:sz w:val="28"/>
          <w:szCs w:val="28"/>
          <w:lang w:eastAsia="uk-UA"/>
        </w:rPr>
        <w:t>нішевий</w:t>
      </w:r>
      <w:proofErr w:type="spellEnd"/>
      <w:r w:rsidRPr="005310ED">
        <w:rPr>
          <w:rFonts w:ascii="Times New Roman" w:eastAsia="Times New Roman" w:hAnsi="Times New Roman"/>
          <w:sz w:val="28"/>
          <w:szCs w:val="28"/>
          <w:lang w:eastAsia="uk-UA"/>
        </w:rPr>
        <w:t xml:space="preserve"> ринок, бренд-стратегію </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18, с. 133-135</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 xml:space="preserve"> .</w:t>
      </w:r>
    </w:p>
    <w:p w14:paraId="0D87EAC4" w14:textId="77777777" w:rsidR="005310ED" w:rsidRPr="005310ED" w:rsidRDefault="005310ED" w:rsidP="005310ED">
      <w:pPr>
        <w:tabs>
          <w:tab w:val="left" w:pos="1134"/>
        </w:tabs>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Важливо підкреслити взаємозв’язок товарної політики з ціноутворенням, збутовою та комунікаційною політикою. Це допоможе розкрити комплексний підхід до маркетингу.</w:t>
      </w:r>
    </w:p>
    <w:p w14:paraId="32462564" w14:textId="0EF5F1BA" w:rsidR="005310ED" w:rsidRPr="005310ED" w:rsidRDefault="005310ED" w:rsidP="005310ED">
      <w:pPr>
        <w:tabs>
          <w:tab w:val="left" w:pos="1134"/>
        </w:tabs>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lastRenderedPageBreak/>
        <w:t xml:space="preserve">Стратегічне управління асортиментом товарів на різних етапах життєвого циклу є ключовим аспектом маркетингової стратегії. Кожна фаза життєвого циклу вимагає різних підходів до розширення, скорочення чи оптимізації асортименту з метою максимізації доходу і підтримки конкурентоспроможності на ринку </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27</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48152C0B" w14:textId="1F9B5929" w:rsidR="005310ED" w:rsidRPr="005310ED" w:rsidRDefault="005310ED" w:rsidP="005310ED">
      <w:pPr>
        <w:spacing w:line="360" w:lineRule="auto"/>
        <w:ind w:firstLine="993"/>
        <w:jc w:val="both"/>
        <w:outlineLvl w:val="2"/>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1. етап введення товару.</w:t>
      </w:r>
      <w:r w:rsidRPr="005310ED">
        <w:rPr>
          <w:rFonts w:ascii="Times New Roman" w:eastAsia="Times New Roman" w:hAnsi="Times New Roman"/>
          <w:b/>
          <w:bCs/>
          <w:sz w:val="28"/>
          <w:szCs w:val="28"/>
          <w:lang w:eastAsia="uk-UA"/>
        </w:rPr>
        <w:t xml:space="preserve"> </w:t>
      </w:r>
      <w:r w:rsidRPr="005310ED">
        <w:rPr>
          <w:rFonts w:ascii="Times New Roman" w:eastAsia="Times New Roman" w:hAnsi="Times New Roman"/>
          <w:sz w:val="28"/>
          <w:szCs w:val="28"/>
          <w:lang w:eastAsia="uk-UA"/>
        </w:rPr>
        <w:t>Це початкова стадія на ринку, коли основна мета полягає в залученні уваги до нового продукту. Стратегії асортименту на цьому етапі повинні сприяти створенню фундаменту для подальшого розвитку товару</w:t>
      </w:r>
      <w:r w:rsidR="00E85A08">
        <w:rPr>
          <w:rFonts w:ascii="Times New Roman" w:eastAsia="Times New Roman" w:hAnsi="Times New Roman"/>
          <w:sz w:val="28"/>
          <w:szCs w:val="28"/>
          <w:lang w:eastAsia="uk-UA"/>
        </w:rPr>
        <w:t>.</w:t>
      </w:r>
    </w:p>
    <w:p w14:paraId="6F477D1B"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Дії з асортиментом на даному етапі:</w:t>
      </w:r>
    </w:p>
    <w:p w14:paraId="24977038" w14:textId="4961B54B" w:rsidR="005310ED" w:rsidRPr="005310ED" w:rsidRDefault="005310ED" w:rsidP="005310ED">
      <w:pPr>
        <w:spacing w:line="360" w:lineRule="auto"/>
        <w:ind w:firstLine="709"/>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а) обмежений асортимент</w:t>
      </w:r>
      <w:r w:rsidRPr="005310ED">
        <w:rPr>
          <w:rFonts w:ascii="Times New Roman" w:eastAsia="Times New Roman" w:hAnsi="Times New Roman"/>
          <w:b/>
          <w:bCs/>
          <w:sz w:val="28"/>
          <w:szCs w:val="28"/>
          <w:lang w:eastAsia="uk-UA"/>
        </w:rPr>
        <w:t>:</w:t>
      </w:r>
      <w:r w:rsidRPr="005310ED">
        <w:rPr>
          <w:rFonts w:ascii="Times New Roman" w:eastAsia="Times New Roman" w:hAnsi="Times New Roman"/>
          <w:sz w:val="28"/>
          <w:szCs w:val="28"/>
          <w:lang w:eastAsia="uk-UA"/>
        </w:rPr>
        <w:t xml:space="preserve"> компанії часто стартують з обмеженого асортименту, щоб оцінити реакцію ринку та зрозуміти, як споживачі ставляться до продукту. Це дозволяє зменшити витрати на виробництво і маркетинг, зменшуючи ризики</w:t>
      </w:r>
      <w:r w:rsidR="00E85A08">
        <w:rPr>
          <w:rFonts w:ascii="Times New Roman" w:eastAsia="Times New Roman" w:hAnsi="Times New Roman"/>
          <w:sz w:val="28"/>
          <w:szCs w:val="28"/>
          <w:lang w:eastAsia="uk-UA"/>
        </w:rPr>
        <w:t>;</w:t>
      </w:r>
    </w:p>
    <w:p w14:paraId="60B8CE1D" w14:textId="28496950" w:rsidR="005310ED" w:rsidRPr="005310ED" w:rsidRDefault="005310ED" w:rsidP="005310ED">
      <w:pPr>
        <w:spacing w:line="360" w:lineRule="auto"/>
        <w:ind w:firstLine="709"/>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б) тестування варіантів: якщо товар має кілька варіантів (кольори, смаки, розміри, харчові додатки, технологічні інновації), доцільно обмежити їх кількість для тестування і збору зворотного зв'язку від покупців. Водночас потрібно зберігати гнучкість для майбутнього розширення асортименту</w:t>
      </w:r>
      <w:r w:rsidR="00E85A08">
        <w:rPr>
          <w:rFonts w:ascii="Times New Roman" w:eastAsia="Times New Roman" w:hAnsi="Times New Roman"/>
          <w:sz w:val="28"/>
          <w:szCs w:val="28"/>
          <w:lang w:eastAsia="uk-UA"/>
        </w:rPr>
        <w:t>;</w:t>
      </w:r>
    </w:p>
    <w:p w14:paraId="2CC80A19" w14:textId="69B1406F" w:rsidR="005310ED" w:rsidRPr="005310ED" w:rsidRDefault="005310ED" w:rsidP="005310ED">
      <w:pPr>
        <w:spacing w:line="360" w:lineRule="auto"/>
        <w:ind w:firstLine="709"/>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 підтримка інновацій: на цьому етапі компанії можуть експериментувати з новими варіантами продукту, щоб залучити увагу і з’ясувати, які варіанти найкраще сприймаються ринком</w:t>
      </w:r>
      <w:r w:rsidR="00E85A08">
        <w:rPr>
          <w:rFonts w:ascii="Times New Roman" w:eastAsia="Times New Roman" w:hAnsi="Times New Roman"/>
          <w:sz w:val="28"/>
          <w:szCs w:val="28"/>
          <w:lang w:eastAsia="uk-UA"/>
        </w:rPr>
        <w:t>.</w:t>
      </w:r>
    </w:p>
    <w:p w14:paraId="11383993" w14:textId="77777777" w:rsidR="005310ED" w:rsidRPr="005310ED" w:rsidRDefault="005310ED" w:rsidP="005310ED">
      <w:pPr>
        <w:spacing w:line="360" w:lineRule="auto"/>
        <w:ind w:firstLine="709"/>
        <w:jc w:val="both"/>
        <w:outlineLvl w:val="2"/>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2. Етап росту товару. Товар набирає популярності, і зростає попит, що вимагає від компанії збільшення виробничих і маркетингових зусиль. Асортимент потребує коригування для більш ефективного використання ринкових можливостей.</w:t>
      </w:r>
    </w:p>
    <w:p w14:paraId="350583BC" w14:textId="77777777" w:rsidR="005310ED" w:rsidRPr="005310ED" w:rsidRDefault="005310ED" w:rsidP="005310ED">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Дії з асортиментом:</w:t>
      </w:r>
    </w:p>
    <w:p w14:paraId="2F9B9A24" w14:textId="77777777" w:rsidR="005310ED" w:rsidRPr="005310ED" w:rsidRDefault="005310ED" w:rsidP="005310ED">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а) розширення асортименту: коли попит зростає, компанія може додавати нові варіанти товару, розширюючи палітру кольорів, розмірів або смаків, а також пропонувати нові функціональні можливості;</w:t>
      </w:r>
    </w:p>
    <w:p w14:paraId="7F751E8E" w14:textId="77777777" w:rsidR="005310ED" w:rsidRPr="005310ED" w:rsidRDefault="005310ED" w:rsidP="005310ED">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lastRenderedPageBreak/>
        <w:t>б) диверсифікація: введення нових товарів, які доповнюють основний продукт, може допомогти привернути нових покупців і збільшити середній чек (наприклад, аксесуари або інші супутні товари);</w:t>
      </w:r>
    </w:p>
    <w:p w14:paraId="4B2238BA" w14:textId="77777777" w:rsidR="005310ED" w:rsidRPr="005310ED" w:rsidRDefault="005310ED" w:rsidP="005310ED">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в) зниження витрат: збільшення обсягів виробництва дозволяє знижувати собівартість одиниці продукції, що дає змогу пропонувати </w:t>
      </w:r>
      <w:proofErr w:type="spellStart"/>
      <w:r w:rsidRPr="005310ED">
        <w:rPr>
          <w:rFonts w:ascii="Times New Roman" w:eastAsia="Times New Roman" w:hAnsi="Times New Roman"/>
          <w:sz w:val="28"/>
          <w:szCs w:val="28"/>
          <w:lang w:eastAsia="uk-UA"/>
        </w:rPr>
        <w:t>конкурентоспроможніші</w:t>
      </w:r>
      <w:proofErr w:type="spellEnd"/>
      <w:r w:rsidRPr="005310ED">
        <w:rPr>
          <w:rFonts w:ascii="Times New Roman" w:eastAsia="Times New Roman" w:hAnsi="Times New Roman"/>
          <w:sz w:val="28"/>
          <w:szCs w:val="28"/>
          <w:lang w:eastAsia="uk-UA"/>
        </w:rPr>
        <w:t xml:space="preserve"> ціни або більше вигоди для споживачів;</w:t>
      </w:r>
    </w:p>
    <w:p w14:paraId="7AE71D3F" w14:textId="77777777" w:rsidR="005310ED" w:rsidRPr="005310ED" w:rsidRDefault="005310ED" w:rsidP="005310ED">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г) підтримка якості: для збереження лояльності клієнтів важливо продовжувати підтримувати високий рівень якості товару.</w:t>
      </w:r>
    </w:p>
    <w:p w14:paraId="0306A77F" w14:textId="77777777" w:rsidR="00B30A80" w:rsidRDefault="005310ED" w:rsidP="00B30A80">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3. Етап зрілості товару</w:t>
      </w:r>
      <w:r w:rsidR="00FA6F72">
        <w:rPr>
          <w:rFonts w:ascii="Times New Roman" w:eastAsia="Times New Roman" w:hAnsi="Times New Roman"/>
          <w:sz w:val="28"/>
          <w:szCs w:val="28"/>
          <w:lang w:eastAsia="uk-UA"/>
        </w:rPr>
        <w:t>.</w:t>
      </w:r>
    </w:p>
    <w:p w14:paraId="06E8180B" w14:textId="4CD78498" w:rsidR="005310ED" w:rsidRPr="005310ED" w:rsidRDefault="005310ED" w:rsidP="00B30A80">
      <w:pPr>
        <w:spacing w:line="360" w:lineRule="auto"/>
        <w:ind w:firstLine="567"/>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Протягом цього періоду продажі стабілізуються, товар досягає піку популярності, і конкуренція на ринку стає більш інтенсивною. Стратегія асортименту повинна орієнтуватися на підтримку інтересу до товару та знаходження шляхів для його диференціації (табл. 1.1).</w:t>
      </w:r>
    </w:p>
    <w:p w14:paraId="10EF1AB1" w14:textId="77777777" w:rsidR="005310ED" w:rsidRPr="005310ED" w:rsidRDefault="005310ED" w:rsidP="00CC5308">
      <w:pPr>
        <w:spacing w:line="360" w:lineRule="auto"/>
        <w:ind w:firstLine="851"/>
        <w:jc w:val="right"/>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Таблиця 1.1</w:t>
      </w:r>
    </w:p>
    <w:p w14:paraId="3FDFB0B9" w14:textId="77777777" w:rsidR="005310ED" w:rsidRPr="005310ED" w:rsidRDefault="005310ED" w:rsidP="00CC5308">
      <w:pPr>
        <w:spacing w:line="360" w:lineRule="auto"/>
        <w:jc w:val="center"/>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Дії з асортиментом в маркетинговій товарній політиці підприємства</w:t>
      </w:r>
    </w:p>
    <w:tbl>
      <w:tblPr>
        <w:tblStyle w:val="11"/>
        <w:tblW w:w="0" w:type="auto"/>
        <w:tblInd w:w="-5" w:type="dxa"/>
        <w:tblLook w:val="04A0" w:firstRow="1" w:lastRow="0" w:firstColumn="1" w:lastColumn="0" w:noHBand="0" w:noVBand="1"/>
      </w:tblPr>
      <w:tblGrid>
        <w:gridCol w:w="2270"/>
        <w:gridCol w:w="7364"/>
      </w:tblGrid>
      <w:tr w:rsidR="005310ED" w:rsidRPr="005310ED" w14:paraId="1670BBDF" w14:textId="77777777" w:rsidTr="007C0AA9">
        <w:trPr>
          <w:trHeight w:val="1918"/>
        </w:trPr>
        <w:tc>
          <w:tcPr>
            <w:tcW w:w="2270" w:type="dxa"/>
          </w:tcPr>
          <w:p w14:paraId="038B7A6F"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Диференціація продукту</w:t>
            </w:r>
          </w:p>
        </w:tc>
        <w:tc>
          <w:tcPr>
            <w:tcW w:w="7364" w:type="dxa"/>
          </w:tcPr>
          <w:p w14:paraId="18E4A3E8"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У умовах жорсткої конкуренції важливо створювати нові варіації товару, які задовольняють потреби різних сегментів ринку, наприклад, зміна упаковки, оновлення дизайну або функцій продукту.</w:t>
            </w:r>
          </w:p>
        </w:tc>
      </w:tr>
      <w:tr w:rsidR="005310ED" w:rsidRPr="005310ED" w14:paraId="31F908E0" w14:textId="77777777" w:rsidTr="007C0AA9">
        <w:tc>
          <w:tcPr>
            <w:tcW w:w="2270" w:type="dxa"/>
          </w:tcPr>
          <w:p w14:paraId="7DE42383"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Модифікації та оновлення</w:t>
            </w:r>
          </w:p>
        </w:tc>
        <w:tc>
          <w:tcPr>
            <w:tcW w:w="7364" w:type="dxa"/>
          </w:tcPr>
          <w:p w14:paraId="34336010"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Для збереження інтересу споживачів компанії повинні вдосконалювати наявні продукти, додаючи нові функції або покращуючи характеристики.</w:t>
            </w:r>
          </w:p>
        </w:tc>
      </w:tr>
      <w:tr w:rsidR="005310ED" w:rsidRPr="005310ED" w14:paraId="70CB1438" w14:textId="77777777" w:rsidTr="007C0AA9">
        <w:tc>
          <w:tcPr>
            <w:tcW w:w="2270" w:type="dxa"/>
          </w:tcPr>
          <w:p w14:paraId="39D642A8"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Управління цінами:</w:t>
            </w:r>
          </w:p>
        </w:tc>
        <w:tc>
          <w:tcPr>
            <w:tcW w:w="7364" w:type="dxa"/>
          </w:tcPr>
          <w:p w14:paraId="6BC7F33B"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Поява нових конкурентів може спонукати до впровадження стратегії цінових знижок або спеціальних пропозицій, щоб утримати попит та залучити нових клієнтів.</w:t>
            </w:r>
          </w:p>
        </w:tc>
      </w:tr>
      <w:tr w:rsidR="005310ED" w:rsidRPr="005310ED" w14:paraId="54008078" w14:textId="77777777" w:rsidTr="007C0AA9">
        <w:trPr>
          <w:trHeight w:val="1448"/>
        </w:trPr>
        <w:tc>
          <w:tcPr>
            <w:tcW w:w="2270" w:type="dxa"/>
          </w:tcPr>
          <w:p w14:paraId="39D396DD"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Пропозиція супутніх товарів:</w:t>
            </w:r>
          </w:p>
        </w:tc>
        <w:tc>
          <w:tcPr>
            <w:tcW w:w="7364" w:type="dxa"/>
          </w:tcPr>
          <w:p w14:paraId="054F7322" w14:textId="77777777" w:rsidR="005310ED" w:rsidRPr="005310ED" w:rsidRDefault="005310ED" w:rsidP="005310ED">
            <w:pPr>
              <w:spacing w:before="100" w:beforeAutospacing="1" w:after="100" w:afterAutospacing="1"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Введення додаткових товарів, які є доповненням до основного продукту, дозволяє збільшити продажі (крос-продажі або </w:t>
            </w:r>
            <w:proofErr w:type="spellStart"/>
            <w:r w:rsidRPr="005310ED">
              <w:rPr>
                <w:rFonts w:ascii="Times New Roman" w:eastAsia="Times New Roman" w:hAnsi="Times New Roman"/>
                <w:sz w:val="28"/>
                <w:szCs w:val="28"/>
                <w:lang w:eastAsia="uk-UA"/>
              </w:rPr>
              <w:t>апсейлінг</w:t>
            </w:r>
            <w:proofErr w:type="spellEnd"/>
            <w:r w:rsidRPr="005310ED">
              <w:rPr>
                <w:rFonts w:ascii="Times New Roman" w:eastAsia="Times New Roman" w:hAnsi="Times New Roman"/>
                <w:sz w:val="28"/>
                <w:szCs w:val="28"/>
                <w:lang w:eastAsia="uk-UA"/>
              </w:rPr>
              <w:t>).</w:t>
            </w:r>
          </w:p>
        </w:tc>
      </w:tr>
    </w:tbl>
    <w:p w14:paraId="324D6060" w14:textId="77777777" w:rsidR="005310ED" w:rsidRPr="005310ED" w:rsidRDefault="005310ED" w:rsidP="005310ED">
      <w:pPr>
        <w:spacing w:before="100" w:beforeAutospacing="1" w:after="100" w:afterAutospacing="1" w:line="360" w:lineRule="auto"/>
        <w:ind w:firstLine="708"/>
        <w:jc w:val="both"/>
        <w:outlineLvl w:val="2"/>
        <w:rPr>
          <w:rFonts w:ascii="Times New Roman" w:eastAsia="Times New Roman" w:hAnsi="Times New Roman"/>
          <w:sz w:val="28"/>
          <w:szCs w:val="28"/>
          <w:lang w:val="en-US" w:eastAsia="uk-UA"/>
        </w:rPr>
      </w:pPr>
      <w:r w:rsidRPr="005310ED">
        <w:rPr>
          <w:rFonts w:ascii="Times New Roman" w:eastAsia="Times New Roman" w:hAnsi="Times New Roman"/>
          <w:sz w:val="28"/>
          <w:szCs w:val="28"/>
          <w:lang w:eastAsia="uk-UA"/>
        </w:rPr>
        <w:t xml:space="preserve">Джерело: </w:t>
      </w:r>
      <w:r w:rsidRPr="005310ED">
        <w:rPr>
          <w:rFonts w:ascii="Times New Roman" w:eastAsia="Times New Roman" w:hAnsi="Times New Roman"/>
          <w:sz w:val="28"/>
          <w:szCs w:val="28"/>
          <w:lang w:val="en-US" w:eastAsia="uk-UA"/>
        </w:rPr>
        <w:t>[15</w:t>
      </w:r>
      <w:r w:rsidRPr="005310ED">
        <w:rPr>
          <w:rFonts w:ascii="Times New Roman" w:eastAsia="Times New Roman" w:hAnsi="Times New Roman"/>
          <w:sz w:val="28"/>
          <w:szCs w:val="28"/>
          <w:lang w:eastAsia="uk-UA"/>
        </w:rPr>
        <w:t>,</w:t>
      </w:r>
      <w:r w:rsidRPr="005310ED">
        <w:rPr>
          <w:rFonts w:ascii="Times New Roman" w:eastAsia="Times New Roman" w:hAnsi="Times New Roman"/>
          <w:sz w:val="28"/>
          <w:szCs w:val="28"/>
          <w:lang w:val="en-US" w:eastAsia="uk-UA"/>
        </w:rPr>
        <w:t xml:space="preserve"> </w:t>
      </w:r>
      <w:r w:rsidRPr="005310ED">
        <w:rPr>
          <w:rFonts w:ascii="Times New Roman" w:eastAsia="Times New Roman" w:hAnsi="Times New Roman"/>
          <w:sz w:val="28"/>
          <w:szCs w:val="28"/>
          <w:lang w:eastAsia="uk-UA"/>
        </w:rPr>
        <w:t>с</w:t>
      </w:r>
      <w:r w:rsidRPr="005310ED">
        <w:rPr>
          <w:rFonts w:ascii="Times New Roman" w:eastAsia="Times New Roman" w:hAnsi="Times New Roman"/>
          <w:sz w:val="28"/>
          <w:szCs w:val="28"/>
          <w:lang w:val="en-US" w:eastAsia="uk-UA"/>
        </w:rPr>
        <w:t>. 69-70]</w:t>
      </w:r>
    </w:p>
    <w:p w14:paraId="5D77021D" w14:textId="6532F6B7" w:rsidR="005310ED" w:rsidRPr="005310ED" w:rsidRDefault="005310ED" w:rsidP="005310ED">
      <w:pPr>
        <w:numPr>
          <w:ilvl w:val="0"/>
          <w:numId w:val="2"/>
        </w:numPr>
        <w:tabs>
          <w:tab w:val="num" w:pos="360"/>
        </w:tabs>
        <w:spacing w:line="360" w:lineRule="auto"/>
        <w:ind w:left="0" w:firstLine="360"/>
        <w:contextualSpacing/>
        <w:jc w:val="both"/>
        <w:outlineLvl w:val="2"/>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lastRenderedPageBreak/>
        <w:t>Етап спаду товару. Це період, коли товар, в силу певних причин не продається настільки добре, як раніше, і в порівнянні з іншими товарами, що є в асортиментному портфелі є аутсайдером. І на цьому етапі допускається вивід товару з асортиментного ряду. На цьому етапі товар втрачає популярність через нові технології, зміни в споживчих уподобаннях або появу нових альтернатив. Стратегії управління асортиментом мають зосереджуватися на зменшенні витрат і максимізації залишкових продажів.</w:t>
      </w:r>
    </w:p>
    <w:p w14:paraId="3998F810" w14:textId="77777777" w:rsidR="005310ED" w:rsidRPr="005310ED" w:rsidRDefault="005310ED" w:rsidP="005310ED">
      <w:pPr>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Дії з асортиментом на підприємствах можуть бути наступні:</w:t>
      </w:r>
    </w:p>
    <w:p w14:paraId="3C715C5F" w14:textId="77777777" w:rsidR="005310ED" w:rsidRPr="005310ED" w:rsidRDefault="005310ED" w:rsidP="005B7056">
      <w:pPr>
        <w:numPr>
          <w:ilvl w:val="0"/>
          <w:numId w:val="3"/>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скорочення асортименту: оскільки, попит падає, компанія може зменшити асортимент товару, залишаючи лише найбільш популярні варіанти. Це дозволяє скоротити витрати на виробництво та зберігання;</w:t>
      </w:r>
    </w:p>
    <w:p w14:paraId="63F18B31" w14:textId="77777777" w:rsidR="005310ED" w:rsidRPr="005310ED" w:rsidRDefault="005310ED" w:rsidP="005B7056">
      <w:pPr>
        <w:numPr>
          <w:ilvl w:val="0"/>
          <w:numId w:val="3"/>
        </w:numPr>
        <w:tabs>
          <w:tab w:val="clear" w:pos="720"/>
          <w:tab w:val="left" w:pos="1134"/>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виведення продукту з ринку: якщо товар більше не є прибутковим, компанія може припинити його виробництво і продаж. Важливо сповістити споживачів про припинення виробництва та запропонувати нові, більш сучасні продукти;</w:t>
      </w:r>
    </w:p>
    <w:p w14:paraId="4475B91B" w14:textId="7DC800FF" w:rsidR="005310ED" w:rsidRPr="005310ED" w:rsidRDefault="005310ED" w:rsidP="005B7056">
      <w:pPr>
        <w:numPr>
          <w:ilvl w:val="0"/>
          <w:numId w:val="3"/>
        </w:numPr>
        <w:tabs>
          <w:tab w:val="clear" w:pos="720"/>
          <w:tab w:val="left" w:pos="1134"/>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акції та знижки: для залучення покупців можуть застосовуватися стратегії розпродажу, знижок або пакетних пропозицій, щоб вигідно розпродати залишки продукції</w:t>
      </w:r>
      <w:r w:rsidR="00563309">
        <w:rPr>
          <w:rFonts w:ascii="Times New Roman" w:eastAsia="Times New Roman" w:hAnsi="Times New Roman"/>
          <w:sz w:val="28"/>
          <w:szCs w:val="28"/>
          <w:lang w:eastAsia="uk-UA"/>
        </w:rPr>
        <w:t>;</w:t>
      </w:r>
    </w:p>
    <w:p w14:paraId="734B26A2" w14:textId="77777777" w:rsidR="005310ED" w:rsidRPr="005310ED" w:rsidRDefault="005310ED" w:rsidP="005B7056">
      <w:pPr>
        <w:numPr>
          <w:ilvl w:val="0"/>
          <w:numId w:val="3"/>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перехід до нових продуктів: під час спаду компанії можуть зосередитися на розробці нових товарів або технологій, які замінять старі продукти та забезпечать нові прибутки.</w:t>
      </w:r>
    </w:p>
    <w:p w14:paraId="25160F49" w14:textId="07F76DD9" w:rsidR="005310ED" w:rsidRDefault="005310ED" w:rsidP="005310ED">
      <w:pPr>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Отже,</w:t>
      </w:r>
      <w:r w:rsidRPr="005310ED">
        <w:rPr>
          <w:rFonts w:ascii="Times New Roman" w:eastAsia="Times New Roman" w:hAnsi="Times New Roman"/>
          <w:b/>
          <w:bCs/>
          <w:sz w:val="28"/>
          <w:szCs w:val="28"/>
          <w:lang w:eastAsia="uk-UA"/>
        </w:rPr>
        <w:t xml:space="preserve"> </w:t>
      </w:r>
      <w:r w:rsidRPr="005310ED">
        <w:rPr>
          <w:rFonts w:ascii="Times New Roman" w:eastAsia="Times New Roman" w:hAnsi="Times New Roman"/>
          <w:sz w:val="28"/>
          <w:szCs w:val="28"/>
          <w:lang w:eastAsia="uk-UA"/>
        </w:rPr>
        <w:t>кожен етап життєвого циклу товару</w:t>
      </w:r>
      <w:r w:rsidR="00CC5308">
        <w:rPr>
          <w:rFonts w:ascii="Times New Roman" w:eastAsia="Times New Roman" w:hAnsi="Times New Roman"/>
          <w:sz w:val="28"/>
          <w:szCs w:val="28"/>
          <w:lang w:eastAsia="uk-UA"/>
        </w:rPr>
        <w:t xml:space="preserve"> (і для товарів кінцевого призначення, і для товарів промислового призначення )</w:t>
      </w:r>
      <w:r w:rsidRPr="005310ED">
        <w:rPr>
          <w:rFonts w:ascii="Times New Roman" w:eastAsia="Times New Roman" w:hAnsi="Times New Roman"/>
          <w:sz w:val="28"/>
          <w:szCs w:val="28"/>
          <w:lang w:eastAsia="uk-UA"/>
        </w:rPr>
        <w:t xml:space="preserve"> вимагає індивідуального підходу до управління асортиментом. На етапах введення та росту акцент робиться на інноваціях та тестуванні, на етапі зрілості - на диференціації і підтримці конкурентоспроможності, а на етапі спаду - на оптимізації витрат і зниженні асортименту для максимізації вигоди. Ефективна стратегія управління асортиментом дозволяє компаніям адаптуватися до змін попиту, зберігати лояльність клієнтів і забезпечувати прибутковість на всіх етапах життєвого циклу товару.</w:t>
      </w:r>
    </w:p>
    <w:p w14:paraId="12005108" w14:textId="72AC682F" w:rsidR="005310ED" w:rsidRDefault="005310ED" w:rsidP="005310ED">
      <w:pPr>
        <w:spacing w:line="360" w:lineRule="auto"/>
        <w:ind w:firstLine="709"/>
        <w:jc w:val="both"/>
        <w:rPr>
          <w:rFonts w:ascii="Times New Roman" w:eastAsia="Times New Roman" w:hAnsi="Times New Roman"/>
          <w:b/>
          <w:bCs/>
          <w:sz w:val="28"/>
          <w:szCs w:val="28"/>
          <w:lang w:eastAsia="uk-UA"/>
        </w:rPr>
      </w:pPr>
      <w:r w:rsidRPr="005310ED">
        <w:rPr>
          <w:rFonts w:ascii="Times New Roman" w:eastAsia="Times New Roman" w:hAnsi="Times New Roman"/>
          <w:b/>
          <w:bCs/>
          <w:sz w:val="28"/>
          <w:szCs w:val="28"/>
          <w:lang w:eastAsia="uk-UA"/>
        </w:rPr>
        <w:lastRenderedPageBreak/>
        <w:t>1.2 Основні етапи розробки товарної політики підприємства</w:t>
      </w:r>
    </w:p>
    <w:p w14:paraId="5B25D500" w14:textId="77777777" w:rsidR="005B7056" w:rsidRPr="005310ED" w:rsidRDefault="005B7056" w:rsidP="005310ED">
      <w:pPr>
        <w:spacing w:line="360" w:lineRule="auto"/>
        <w:ind w:firstLine="709"/>
        <w:jc w:val="both"/>
        <w:rPr>
          <w:rFonts w:ascii="Times New Roman" w:eastAsia="Times New Roman" w:hAnsi="Times New Roman"/>
          <w:b/>
          <w:bCs/>
          <w:sz w:val="28"/>
          <w:szCs w:val="28"/>
          <w:lang w:eastAsia="uk-UA"/>
        </w:rPr>
      </w:pPr>
    </w:p>
    <w:p w14:paraId="3131490B" w14:textId="5243EF9C" w:rsidR="005310ED" w:rsidRPr="005310ED" w:rsidRDefault="005310ED" w:rsidP="00AD01DE">
      <w:pPr>
        <w:tabs>
          <w:tab w:val="left" w:pos="851"/>
        </w:tabs>
        <w:spacing w:line="360" w:lineRule="auto"/>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ab/>
        <w:t xml:space="preserve">Кожне підприємство має змогу обирати маркетингову товарну політику, насамперед, </w:t>
      </w:r>
      <w:r w:rsidR="005B7056" w:rsidRPr="005310ED">
        <w:rPr>
          <w:rFonts w:ascii="Times New Roman" w:eastAsia="Times New Roman" w:hAnsi="Times New Roman"/>
          <w:sz w:val="28"/>
          <w:szCs w:val="28"/>
          <w:lang w:eastAsia="uk-UA"/>
        </w:rPr>
        <w:t>орієнтуючись</w:t>
      </w:r>
      <w:r w:rsidRPr="005310ED">
        <w:rPr>
          <w:rFonts w:ascii="Times New Roman" w:eastAsia="Times New Roman" w:hAnsi="Times New Roman"/>
          <w:sz w:val="28"/>
          <w:szCs w:val="28"/>
          <w:lang w:eastAsia="uk-UA"/>
        </w:rPr>
        <w:t xml:space="preserve"> на пропозицію конкурентів та власні ресурси. Найбільш типовими є такі види товарної політики: інноваційна, змішана, диференційована тощо. Для обрання оптимальної товарної політики на підприємстві, слід проаналізувати</w:t>
      </w:r>
      <w:r w:rsidRPr="005310ED">
        <w:rPr>
          <w:rFonts w:ascii="Times New Roman" w:eastAsia="Times New Roman" w:hAnsi="Times New Roman"/>
          <w:b/>
          <w:bCs/>
          <w:sz w:val="28"/>
          <w:szCs w:val="28"/>
          <w:lang w:eastAsia="uk-UA"/>
        </w:rPr>
        <w:t xml:space="preserve"> </w:t>
      </w:r>
      <w:r w:rsidRPr="005310ED">
        <w:rPr>
          <w:rFonts w:ascii="Times New Roman" w:eastAsia="Times New Roman" w:hAnsi="Times New Roman"/>
          <w:sz w:val="28"/>
          <w:szCs w:val="28"/>
          <w:lang w:eastAsia="uk-UA"/>
        </w:rPr>
        <w:t>фактори, що впливають на товарну політику підприємства</w:t>
      </w:r>
      <w:r w:rsidR="00AD01DE">
        <w:rPr>
          <w:rFonts w:ascii="Times New Roman" w:eastAsia="Times New Roman" w:hAnsi="Times New Roman"/>
          <w:sz w:val="28"/>
          <w:szCs w:val="28"/>
          <w:lang w:val="en-US" w:eastAsia="uk-UA"/>
        </w:rPr>
        <w:t xml:space="preserve"> </w:t>
      </w:r>
      <w:bookmarkStart w:id="3" w:name="_Hlk207133773"/>
      <w:r w:rsidR="00AD01DE">
        <w:rPr>
          <w:rFonts w:ascii="Times New Roman" w:eastAsia="Times New Roman" w:hAnsi="Times New Roman"/>
          <w:sz w:val="28"/>
          <w:szCs w:val="28"/>
          <w:lang w:val="en-US" w:eastAsia="uk-UA"/>
        </w:rPr>
        <w:t>[1</w:t>
      </w:r>
      <w:r w:rsidR="00AD01DE">
        <w:rPr>
          <w:rFonts w:ascii="Times New Roman" w:eastAsia="Times New Roman" w:hAnsi="Times New Roman"/>
          <w:sz w:val="28"/>
          <w:szCs w:val="28"/>
          <w:lang w:eastAsia="uk-UA"/>
        </w:rPr>
        <w:t>; с. 133-137</w:t>
      </w:r>
      <w:r w:rsidR="00AD01DE">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bookmarkEnd w:id="3"/>
    </w:p>
    <w:p w14:paraId="4ACBFA1F" w14:textId="77777777" w:rsidR="005310ED" w:rsidRPr="005310ED" w:rsidRDefault="005310ED" w:rsidP="005310ED">
      <w:pPr>
        <w:numPr>
          <w:ilvl w:val="0"/>
          <w:numId w:val="6"/>
        </w:numPr>
        <w:spacing w:line="360" w:lineRule="auto"/>
        <w:contextualSpacing/>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внутрішні фактори (ресурси, технології, організаційна структура);</w:t>
      </w:r>
    </w:p>
    <w:p w14:paraId="0E4749E9" w14:textId="77777777" w:rsidR="005310ED" w:rsidRPr="005310ED" w:rsidRDefault="005310ED" w:rsidP="005310ED">
      <w:pPr>
        <w:numPr>
          <w:ilvl w:val="0"/>
          <w:numId w:val="6"/>
        </w:numPr>
        <w:spacing w:line="360" w:lineRule="auto"/>
        <w:contextualSpacing/>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зовнішні фактори (ринкові умови, конкуренція, споживчий попит);</w:t>
      </w:r>
    </w:p>
    <w:p w14:paraId="5FEB3088" w14:textId="77777777" w:rsidR="005310ED" w:rsidRPr="005310ED" w:rsidRDefault="005310ED" w:rsidP="005310ED">
      <w:pPr>
        <w:numPr>
          <w:ilvl w:val="0"/>
          <w:numId w:val="6"/>
        </w:numPr>
        <w:spacing w:line="360" w:lineRule="auto"/>
        <w:contextualSpacing/>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взаємодія з іншими елементами маркетингової політики підприємства.</w:t>
      </w:r>
    </w:p>
    <w:p w14:paraId="5CB1B6C8" w14:textId="6DF2D840" w:rsidR="005310ED" w:rsidRPr="005310ED" w:rsidRDefault="00D2236A" w:rsidP="00AD01DE">
      <w:pPr>
        <w:tabs>
          <w:tab w:val="left" w:pos="851"/>
        </w:tabs>
        <w:spacing w:line="36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sidR="005310ED" w:rsidRPr="005310ED">
        <w:rPr>
          <w:rFonts w:ascii="Times New Roman" w:eastAsia="Times New Roman" w:hAnsi="Times New Roman"/>
          <w:sz w:val="28"/>
          <w:szCs w:val="28"/>
          <w:lang w:eastAsia="uk-UA"/>
        </w:rPr>
        <w:t>Наступним кроком є реалізація етапів розробки товарної політики підприємства</w:t>
      </w:r>
      <w:r w:rsidR="00AD01DE">
        <w:rPr>
          <w:rFonts w:ascii="Times New Roman" w:eastAsia="Times New Roman" w:hAnsi="Times New Roman"/>
          <w:sz w:val="28"/>
          <w:szCs w:val="28"/>
          <w:lang w:eastAsia="uk-UA"/>
        </w:rPr>
        <w:t xml:space="preserve"> </w:t>
      </w:r>
      <w:r w:rsidR="00AD01DE">
        <w:rPr>
          <w:rFonts w:ascii="Times New Roman" w:eastAsia="Times New Roman" w:hAnsi="Times New Roman"/>
          <w:sz w:val="28"/>
          <w:szCs w:val="28"/>
          <w:lang w:val="en-US" w:eastAsia="uk-UA"/>
        </w:rPr>
        <w:t>[</w:t>
      </w:r>
      <w:r w:rsidR="00AD01DE">
        <w:rPr>
          <w:rFonts w:ascii="Times New Roman" w:eastAsia="Times New Roman" w:hAnsi="Times New Roman"/>
          <w:sz w:val="28"/>
          <w:szCs w:val="28"/>
          <w:lang w:eastAsia="uk-UA"/>
        </w:rPr>
        <w:t>6; с. 61-68</w:t>
      </w:r>
      <w:r w:rsidR="00AD01DE">
        <w:rPr>
          <w:rFonts w:ascii="Times New Roman" w:eastAsia="Times New Roman" w:hAnsi="Times New Roman"/>
          <w:sz w:val="28"/>
          <w:szCs w:val="28"/>
          <w:lang w:val="en-US" w:eastAsia="uk-UA"/>
        </w:rPr>
        <w:t>]</w:t>
      </w:r>
      <w:r w:rsidR="005310ED" w:rsidRPr="005310ED">
        <w:rPr>
          <w:rFonts w:ascii="Times New Roman" w:eastAsia="Times New Roman" w:hAnsi="Times New Roman"/>
          <w:sz w:val="28"/>
          <w:szCs w:val="28"/>
          <w:lang w:eastAsia="uk-UA"/>
        </w:rPr>
        <w:t>:</w:t>
      </w:r>
    </w:p>
    <w:p w14:paraId="28BE0DA5" w14:textId="77777777" w:rsidR="005310ED" w:rsidRPr="005310ED" w:rsidRDefault="005310ED" w:rsidP="00D2236A">
      <w:pPr>
        <w:numPr>
          <w:ilvl w:val="0"/>
          <w:numId w:val="5"/>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аналіз ринку та споживчого попиту: вивчення цільових сегментів, виявлення потреб і тенденцій ринку;</w:t>
      </w:r>
    </w:p>
    <w:p w14:paraId="1E1E3781" w14:textId="77777777" w:rsidR="005310ED" w:rsidRPr="005310ED" w:rsidRDefault="005310ED" w:rsidP="00D2236A">
      <w:pPr>
        <w:numPr>
          <w:ilvl w:val="0"/>
          <w:numId w:val="5"/>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оцінка існуючого товарного асортименту: аналіз наявних товарів, їх конкурентоспроможності, актуальності;</w:t>
      </w:r>
    </w:p>
    <w:p w14:paraId="08440B0F" w14:textId="77777777" w:rsidR="005310ED" w:rsidRPr="005310ED" w:rsidRDefault="005310ED" w:rsidP="00D2236A">
      <w:pPr>
        <w:numPr>
          <w:ilvl w:val="0"/>
          <w:numId w:val="5"/>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розробка нових товарів та їх позиціонування: інноваційні стратегії, розробка концепції нового товару;</w:t>
      </w:r>
    </w:p>
    <w:p w14:paraId="356904F5" w14:textId="77777777" w:rsidR="005310ED" w:rsidRPr="005310ED" w:rsidRDefault="005310ED" w:rsidP="00D2236A">
      <w:pPr>
        <w:numPr>
          <w:ilvl w:val="0"/>
          <w:numId w:val="5"/>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стратегії товарного асортименту: диференціація, </w:t>
      </w:r>
      <w:proofErr w:type="spellStart"/>
      <w:r w:rsidRPr="005310ED">
        <w:rPr>
          <w:rFonts w:ascii="Times New Roman" w:eastAsia="Times New Roman" w:hAnsi="Times New Roman"/>
          <w:sz w:val="28"/>
          <w:szCs w:val="28"/>
          <w:lang w:eastAsia="uk-UA"/>
        </w:rPr>
        <w:t>стандартізація</w:t>
      </w:r>
      <w:proofErr w:type="spellEnd"/>
      <w:r w:rsidRPr="005310ED">
        <w:rPr>
          <w:rFonts w:ascii="Times New Roman" w:eastAsia="Times New Roman" w:hAnsi="Times New Roman"/>
          <w:sz w:val="28"/>
          <w:szCs w:val="28"/>
          <w:lang w:eastAsia="uk-UA"/>
        </w:rPr>
        <w:t>, розширення або звуження асортименту;</w:t>
      </w:r>
    </w:p>
    <w:p w14:paraId="18F001EC" w14:textId="77777777" w:rsidR="005310ED" w:rsidRPr="005310ED" w:rsidRDefault="005310ED" w:rsidP="00D2236A">
      <w:pPr>
        <w:numPr>
          <w:ilvl w:val="0"/>
          <w:numId w:val="5"/>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визначення товарної диференціації та бренду: формування унікальних властивостей товару, створення бренду;</w:t>
      </w:r>
    </w:p>
    <w:p w14:paraId="4A86892F" w14:textId="77777777" w:rsidR="005310ED" w:rsidRPr="005310ED" w:rsidRDefault="005310ED" w:rsidP="00D2236A">
      <w:pPr>
        <w:numPr>
          <w:ilvl w:val="0"/>
          <w:numId w:val="5"/>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тестування та маркетингові дослідження: перевірка нових товарів на ринку, збирання відгуків.</w:t>
      </w:r>
    </w:p>
    <w:p w14:paraId="2649B0BC" w14:textId="59A2FFC3" w:rsidR="005310ED" w:rsidRPr="005310ED" w:rsidRDefault="005310ED" w:rsidP="00AD01DE">
      <w:pPr>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Управлінці сфери маркетингу повинні контролювати та коригування інструменти товарної політики</w:t>
      </w:r>
      <w:r w:rsidR="00AD01DE">
        <w:rPr>
          <w:rFonts w:ascii="Times New Roman" w:eastAsia="Times New Roman" w:hAnsi="Times New Roman"/>
          <w:sz w:val="28"/>
          <w:szCs w:val="28"/>
          <w:lang w:eastAsia="uk-UA"/>
        </w:rPr>
        <w:t xml:space="preserve"> </w:t>
      </w:r>
      <w:r w:rsidR="00AD01DE">
        <w:rPr>
          <w:rFonts w:ascii="Times New Roman" w:eastAsia="Times New Roman" w:hAnsi="Times New Roman"/>
          <w:sz w:val="28"/>
          <w:szCs w:val="28"/>
          <w:lang w:val="en-US" w:eastAsia="uk-UA"/>
        </w:rPr>
        <w:t>[</w:t>
      </w:r>
      <w:r w:rsidR="00AD01DE">
        <w:rPr>
          <w:rFonts w:ascii="Times New Roman" w:eastAsia="Times New Roman" w:hAnsi="Times New Roman"/>
          <w:sz w:val="28"/>
          <w:szCs w:val="28"/>
          <w:lang w:eastAsia="uk-UA"/>
        </w:rPr>
        <w:t>14</w:t>
      </w:r>
      <w:r w:rsidR="00AD01DE">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740DDBE8" w14:textId="77777777" w:rsidR="005310ED" w:rsidRPr="005310ED" w:rsidRDefault="005310ED" w:rsidP="00D2236A">
      <w:pPr>
        <w:numPr>
          <w:ilvl w:val="0"/>
          <w:numId w:val="5"/>
        </w:numPr>
        <w:tabs>
          <w:tab w:val="left" w:pos="1134"/>
        </w:tabs>
        <w:spacing w:line="360" w:lineRule="auto"/>
        <w:ind w:firstLine="13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методи моніторингу та аналізу результатів товарної політики;</w:t>
      </w:r>
    </w:p>
    <w:p w14:paraId="52BA5BA6" w14:textId="77777777" w:rsidR="005310ED" w:rsidRPr="005310ED" w:rsidRDefault="005310ED" w:rsidP="00D2236A">
      <w:pPr>
        <w:numPr>
          <w:ilvl w:val="0"/>
          <w:numId w:val="5"/>
        </w:numPr>
        <w:tabs>
          <w:tab w:val="left" w:pos="1134"/>
        </w:tabs>
        <w:spacing w:before="100" w:beforeAutospacing="1" w:after="100" w:afterAutospacing="1" w:line="360" w:lineRule="auto"/>
        <w:ind w:firstLine="13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оцінка ефективності на основі фінансових та ринкових показників;</w:t>
      </w:r>
    </w:p>
    <w:p w14:paraId="525ADF9F" w14:textId="77777777" w:rsidR="005310ED" w:rsidRPr="005310ED" w:rsidRDefault="005310ED" w:rsidP="00CC5308">
      <w:pPr>
        <w:numPr>
          <w:ilvl w:val="0"/>
          <w:numId w:val="5"/>
        </w:numPr>
        <w:tabs>
          <w:tab w:val="left" w:pos="1134"/>
        </w:tabs>
        <w:spacing w:before="100" w:beforeAutospacing="1" w:after="100" w:afterAutospacing="1" w:line="360" w:lineRule="auto"/>
        <w:ind w:firstLine="13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коригування стратегії в залежності від змін на ринку;</w:t>
      </w:r>
    </w:p>
    <w:p w14:paraId="0341BB52" w14:textId="77777777" w:rsidR="005310ED" w:rsidRPr="005310ED" w:rsidRDefault="005310ED" w:rsidP="00CC5308">
      <w:pPr>
        <w:numPr>
          <w:ilvl w:val="0"/>
          <w:numId w:val="5"/>
        </w:numPr>
        <w:tabs>
          <w:tab w:val="clear" w:pos="720"/>
          <w:tab w:val="left" w:pos="1134"/>
        </w:tabs>
        <w:spacing w:before="100" w:beforeAutospacing="1" w:after="100" w:afterAutospacing="1" w:line="360" w:lineRule="auto"/>
        <w:ind w:left="0" w:firstLine="851"/>
        <w:contextualSpacing/>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lastRenderedPageBreak/>
        <w:t xml:space="preserve">товарна політика підприємства є важливим складником його загальної маркетингової стратегії, що визначає напрямки в управлінні асортиментом продукції та відповідає на запити ринку. </w:t>
      </w:r>
    </w:p>
    <w:p w14:paraId="0BBBE321" w14:textId="77777777" w:rsidR="005310ED" w:rsidRPr="005310ED" w:rsidRDefault="005310ED" w:rsidP="005310ED">
      <w:pPr>
        <w:spacing w:line="360" w:lineRule="auto"/>
        <w:ind w:firstLine="851"/>
        <w:contextualSpacing/>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Залежно від цілей і ситуації на ринку, компанії можуть обирати різні стратегії товарної політики. Серед основних варіантів можна виділити інноваційну, змішану, диференційовану та стандартизовану політику, кожна з яких має свої особливості та переваги.</w:t>
      </w:r>
    </w:p>
    <w:p w14:paraId="42050E28" w14:textId="5062350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Інноваційна товарна політика орієнтована на створення нових товарів або суттєву модернізацію вже існуючих. Це дозволяє підприємству залишатися конкурентоспроможним на ринку, пропонуючи нові або вдосконалені продукти, що відповідають змінним вимогам споживачів. Інновації можуть стосуватися як повної розробки нових продуктів, так і модернізації вже наявних товарів за допомогою нових технологій або функціональних характеристик. Однією з ключових стратегій є диверсифікація асортименту, що дозволяє займати нові ринки та залучати інші категорії споживачів</w:t>
      </w:r>
      <w:r w:rsidR="00AD01DE">
        <w:rPr>
          <w:rFonts w:ascii="Times New Roman" w:eastAsia="Times New Roman" w:hAnsi="Times New Roman"/>
          <w:sz w:val="28"/>
          <w:szCs w:val="28"/>
          <w:lang w:eastAsia="uk-UA"/>
        </w:rPr>
        <w:t xml:space="preserve"> </w:t>
      </w:r>
      <w:r w:rsidR="00AD01DE">
        <w:rPr>
          <w:rFonts w:ascii="Times New Roman" w:eastAsia="Times New Roman" w:hAnsi="Times New Roman"/>
          <w:sz w:val="28"/>
          <w:szCs w:val="28"/>
          <w:lang w:val="en-US" w:eastAsia="uk-UA"/>
        </w:rPr>
        <w:t>[</w:t>
      </w:r>
      <w:r w:rsidR="00AD01DE">
        <w:rPr>
          <w:rFonts w:ascii="Times New Roman" w:eastAsia="Times New Roman" w:hAnsi="Times New Roman"/>
          <w:sz w:val="28"/>
          <w:szCs w:val="28"/>
          <w:lang w:eastAsia="uk-UA"/>
        </w:rPr>
        <w:t>32</w:t>
      </w:r>
      <w:r w:rsidR="00AD01DE">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56FCE299" w14:textId="7E176CFC"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Змішана товарна політика поєднує кілька стратегій, що дозволяє підприємствам охоплювати різні сегменти ринку. Замість того, щоб зосереджуватися на одній стратегії, компанія може одночасно використовувати інноваційний підхід для одного сегмента споживачів та стандартизовану політику для іншого. Це дає змогу </w:t>
      </w:r>
      <w:proofErr w:type="spellStart"/>
      <w:r w:rsidRPr="005310ED">
        <w:rPr>
          <w:rFonts w:ascii="Times New Roman" w:eastAsia="Times New Roman" w:hAnsi="Times New Roman"/>
          <w:sz w:val="28"/>
          <w:szCs w:val="28"/>
          <w:lang w:eastAsia="uk-UA"/>
        </w:rPr>
        <w:t>гнучко</w:t>
      </w:r>
      <w:proofErr w:type="spellEnd"/>
      <w:r w:rsidRPr="005310ED">
        <w:rPr>
          <w:rFonts w:ascii="Times New Roman" w:eastAsia="Times New Roman" w:hAnsi="Times New Roman"/>
          <w:sz w:val="28"/>
          <w:szCs w:val="28"/>
          <w:lang w:eastAsia="uk-UA"/>
        </w:rPr>
        <w:t xml:space="preserve"> реагувати на потреби різних груп покупців і знижує ризики завдяки диверсифікації продуктів. Вибір змішаної політики дозволяє підприємствам зменшити залежність від одного напрямку, що особливо важливо в умовах конкурентної боротьби та змін на ринку</w:t>
      </w:r>
      <w:r w:rsidR="00AD01DE">
        <w:rPr>
          <w:rFonts w:ascii="Times New Roman" w:eastAsia="Times New Roman" w:hAnsi="Times New Roman"/>
          <w:sz w:val="28"/>
          <w:szCs w:val="28"/>
          <w:lang w:eastAsia="uk-UA"/>
        </w:rPr>
        <w:t xml:space="preserve"> </w:t>
      </w:r>
      <w:r w:rsidR="00AD01DE">
        <w:rPr>
          <w:rFonts w:ascii="Times New Roman" w:eastAsia="Times New Roman" w:hAnsi="Times New Roman"/>
          <w:sz w:val="28"/>
          <w:szCs w:val="28"/>
          <w:lang w:val="en-US" w:eastAsia="uk-UA"/>
        </w:rPr>
        <w:t>[</w:t>
      </w:r>
      <w:r w:rsidR="00AD01DE">
        <w:rPr>
          <w:rFonts w:ascii="Times New Roman" w:eastAsia="Times New Roman" w:hAnsi="Times New Roman"/>
          <w:sz w:val="28"/>
          <w:szCs w:val="28"/>
          <w:lang w:eastAsia="uk-UA"/>
        </w:rPr>
        <w:t>34; с. 18-19</w:t>
      </w:r>
      <w:r w:rsidR="00AD01DE">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3E8DDC7A" w14:textId="53284536"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Диференційована товарна політика спрямована на створення різних товарів для окремих груп споживачів, що відповідають їх специфічним вимогам. Це підхід дозволяє компаніям максимально точно задовольняти потреби кожного сегмента, що веде до підвищення лояльності клієнтів та більш ефективного просування товарів. Наприклад, підприємство може випускати різні моделі одного й того ж товару, адаптуючи їх до різних цільових аудиторій, що </w:t>
      </w:r>
      <w:r w:rsidRPr="005310ED">
        <w:rPr>
          <w:rFonts w:ascii="Times New Roman" w:eastAsia="Times New Roman" w:hAnsi="Times New Roman"/>
          <w:sz w:val="28"/>
          <w:szCs w:val="28"/>
          <w:lang w:eastAsia="uk-UA"/>
        </w:rPr>
        <w:lastRenderedPageBreak/>
        <w:t>дозволяє працювати на кількох ринках одночасно. Однак така стратегія вимагає великих ресурсів для розробки та просування кожного продукту</w:t>
      </w:r>
      <w:r w:rsidR="00AD01DE">
        <w:rPr>
          <w:rFonts w:ascii="Times New Roman" w:eastAsia="Times New Roman" w:hAnsi="Times New Roman"/>
          <w:sz w:val="28"/>
          <w:szCs w:val="28"/>
          <w:lang w:eastAsia="uk-UA"/>
        </w:rPr>
        <w:t xml:space="preserve"> </w:t>
      </w:r>
      <w:r w:rsidR="00AD01DE">
        <w:rPr>
          <w:rFonts w:ascii="Times New Roman" w:eastAsia="Times New Roman" w:hAnsi="Times New Roman"/>
          <w:sz w:val="28"/>
          <w:szCs w:val="28"/>
          <w:lang w:val="en-US" w:eastAsia="uk-UA"/>
        </w:rPr>
        <w:t>[</w:t>
      </w:r>
      <w:r w:rsidR="00AD01DE">
        <w:rPr>
          <w:rFonts w:ascii="Times New Roman" w:eastAsia="Times New Roman" w:hAnsi="Times New Roman"/>
          <w:sz w:val="28"/>
          <w:szCs w:val="28"/>
          <w:lang w:eastAsia="uk-UA"/>
        </w:rPr>
        <w:t>27</w:t>
      </w:r>
      <w:r w:rsidR="00AD01DE">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63500671" w14:textId="77777777"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Стандартизована товарна політика базується на пропозиції єдиного товару або лінії товарів для всіх ринків. Цей підхід зазвичай використовують великі компанії, що працюють на міжнародних ринках, і спрямований на зниження витрат на виробництво та маркетинг. В основному, стандартизована політика полягає в тому, щоб запропонувати споживачам одні й ті ж товари у різних країнах без суттєвих змін, таким чином забезпечуючи узгодженість бренду та оптимізацію витрат. Однак цей підхід може бути не таким ефективним у випадках, коли товари не відповідають специфічним потребам місцевих ринків.</w:t>
      </w:r>
    </w:p>
    <w:p w14:paraId="76CDD6CD" w14:textId="66A0C657" w:rsidR="00707A15" w:rsidRPr="005310ED" w:rsidRDefault="005310ED" w:rsidP="00707A15">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Вибір відповідної стратегії товарної політики залежить від багатьох факторів, зокрема розміру підприємства, наявних ресурсів, конкурентної ситуації та потреб ринку</w:t>
      </w:r>
      <w:r w:rsidR="00AD01DE">
        <w:rPr>
          <w:rFonts w:ascii="Times New Roman" w:eastAsia="Times New Roman" w:hAnsi="Times New Roman"/>
          <w:sz w:val="28"/>
          <w:szCs w:val="28"/>
          <w:lang w:eastAsia="uk-UA"/>
        </w:rPr>
        <w:t xml:space="preserve"> </w:t>
      </w:r>
      <w:r w:rsidR="00AD01DE">
        <w:rPr>
          <w:rFonts w:ascii="Times New Roman" w:eastAsia="Times New Roman" w:hAnsi="Times New Roman"/>
          <w:sz w:val="28"/>
          <w:szCs w:val="28"/>
          <w:lang w:val="en-US" w:eastAsia="uk-UA"/>
        </w:rPr>
        <w:t>[</w:t>
      </w:r>
      <w:r w:rsidR="00AD01DE">
        <w:rPr>
          <w:rFonts w:ascii="Times New Roman" w:eastAsia="Times New Roman" w:hAnsi="Times New Roman"/>
          <w:sz w:val="28"/>
          <w:szCs w:val="28"/>
          <w:lang w:eastAsia="uk-UA"/>
        </w:rPr>
        <w:t>15;</w:t>
      </w:r>
      <w:r w:rsidR="00ED654F">
        <w:t xml:space="preserve"> </w:t>
      </w:r>
      <w:r w:rsidR="00AD01DE">
        <w:rPr>
          <w:rFonts w:ascii="Times New Roman" w:eastAsia="Times New Roman" w:hAnsi="Times New Roman"/>
          <w:sz w:val="28"/>
          <w:szCs w:val="28"/>
          <w:lang w:eastAsia="uk-UA"/>
        </w:rPr>
        <w:t>с.131-133</w:t>
      </w:r>
      <w:r w:rsidR="00AD01DE">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 xml:space="preserve">. Інноваційна політика дозволяє створювати лідерство за рахунок нових продуктів, змішана дає можливість комбінувати різні стратегії для широкого охоплення, диференційована орієнтується на максимальне задоволення потреб конкретних споживачів, а стандартизована забезпечує глобальну єдність та зниження витрат. Кожен із цих підходів має свої переваги та недоліки, тому підприємствам важливо обирати стратегію управління 1Р маркетингу, яка найкраще відповідає їхнім цілям і умовам ринку </w:t>
      </w:r>
      <w:r w:rsidRPr="005310ED">
        <w:rPr>
          <w:rFonts w:ascii="Times New Roman" w:eastAsia="Times New Roman" w:hAnsi="Times New Roman"/>
          <w:sz w:val="28"/>
          <w:szCs w:val="28"/>
          <w:lang w:val="en-US" w:eastAsia="uk-UA"/>
        </w:rPr>
        <w:t>[17</w:t>
      </w:r>
      <w:r w:rsidRPr="005310ED">
        <w:rPr>
          <w:rFonts w:ascii="Times New Roman" w:eastAsia="Times New Roman" w:hAnsi="Times New Roman"/>
          <w:sz w:val="28"/>
          <w:szCs w:val="28"/>
          <w:lang w:eastAsia="uk-UA"/>
        </w:rPr>
        <w:t>, с.195-198</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 xml:space="preserve"> (табл. 1.2).</w:t>
      </w:r>
    </w:p>
    <w:p w14:paraId="69665553" w14:textId="77777777" w:rsidR="005310ED" w:rsidRPr="005310ED" w:rsidRDefault="005310ED" w:rsidP="005B7056">
      <w:pPr>
        <w:spacing w:line="360" w:lineRule="auto"/>
        <w:ind w:firstLine="708"/>
        <w:jc w:val="right"/>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 Таблиця 1.2</w:t>
      </w:r>
    </w:p>
    <w:p w14:paraId="15E44585" w14:textId="77777777" w:rsidR="005310ED" w:rsidRPr="005310ED" w:rsidRDefault="005310ED" w:rsidP="005B7056">
      <w:pPr>
        <w:spacing w:before="100" w:beforeAutospacing="1" w:after="100" w:afterAutospacing="1" w:line="360" w:lineRule="auto"/>
        <w:ind w:left="851"/>
        <w:contextualSpacing/>
        <w:jc w:val="center"/>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Керування 1Р  маркетингу-</w:t>
      </w:r>
      <w:proofErr w:type="spellStart"/>
      <w:r w:rsidRPr="005310ED">
        <w:rPr>
          <w:rFonts w:ascii="Times New Roman" w:eastAsia="Times New Roman" w:hAnsi="Times New Roman"/>
          <w:sz w:val="28"/>
          <w:szCs w:val="28"/>
          <w:lang w:eastAsia="uk-UA"/>
        </w:rPr>
        <w:t>мікс</w:t>
      </w:r>
      <w:proofErr w:type="spellEnd"/>
      <w:r w:rsidRPr="005310ED">
        <w:rPr>
          <w:rFonts w:ascii="Times New Roman" w:eastAsia="Times New Roman" w:hAnsi="Times New Roman"/>
          <w:sz w:val="28"/>
          <w:szCs w:val="28"/>
          <w:lang w:eastAsia="uk-UA"/>
        </w:rPr>
        <w:t xml:space="preserve"> в організаційному аспекті</w:t>
      </w:r>
    </w:p>
    <w:tbl>
      <w:tblPr>
        <w:tblStyle w:val="11"/>
        <w:tblW w:w="9634" w:type="dxa"/>
        <w:tblLook w:val="04A0" w:firstRow="1" w:lastRow="0" w:firstColumn="1" w:lastColumn="0" w:noHBand="0" w:noVBand="1"/>
      </w:tblPr>
      <w:tblGrid>
        <w:gridCol w:w="2524"/>
        <w:gridCol w:w="2228"/>
        <w:gridCol w:w="2409"/>
        <w:gridCol w:w="2473"/>
      </w:tblGrid>
      <w:tr w:rsidR="005310ED" w:rsidRPr="005310ED" w14:paraId="737D4476" w14:textId="77777777" w:rsidTr="00ED654F">
        <w:tc>
          <w:tcPr>
            <w:tcW w:w="0" w:type="auto"/>
            <w:hideMark/>
          </w:tcPr>
          <w:p w14:paraId="714BB629" w14:textId="77777777" w:rsidR="005310ED" w:rsidRPr="00FA6F72" w:rsidRDefault="005310ED" w:rsidP="00CC5308">
            <w:pPr>
              <w:spacing w:line="360" w:lineRule="auto"/>
              <w:jc w:val="center"/>
              <w:rPr>
                <w:rFonts w:ascii="Times New Roman" w:eastAsia="Times New Roman" w:hAnsi="Times New Roman"/>
                <w:sz w:val="28"/>
                <w:szCs w:val="28"/>
                <w:lang w:eastAsia="uk-UA"/>
              </w:rPr>
            </w:pPr>
            <w:r w:rsidRPr="00FA6F72">
              <w:rPr>
                <w:rFonts w:ascii="Times New Roman" w:eastAsia="Times New Roman" w:hAnsi="Times New Roman"/>
                <w:sz w:val="28"/>
                <w:szCs w:val="28"/>
                <w:lang w:eastAsia="uk-UA"/>
              </w:rPr>
              <w:t>Ознака</w:t>
            </w:r>
          </w:p>
        </w:tc>
        <w:tc>
          <w:tcPr>
            <w:tcW w:w="2228" w:type="dxa"/>
            <w:hideMark/>
          </w:tcPr>
          <w:p w14:paraId="0098419A" w14:textId="77777777" w:rsidR="005310ED" w:rsidRPr="00FA6F72" w:rsidRDefault="005310ED" w:rsidP="00CC5308">
            <w:pPr>
              <w:spacing w:line="360" w:lineRule="auto"/>
              <w:jc w:val="center"/>
              <w:rPr>
                <w:rFonts w:ascii="Times New Roman" w:eastAsia="Times New Roman" w:hAnsi="Times New Roman"/>
                <w:sz w:val="28"/>
                <w:szCs w:val="28"/>
                <w:lang w:eastAsia="uk-UA"/>
              </w:rPr>
            </w:pPr>
            <w:r w:rsidRPr="00FA6F72">
              <w:rPr>
                <w:rFonts w:ascii="Times New Roman" w:eastAsia="Times New Roman" w:hAnsi="Times New Roman"/>
                <w:sz w:val="28"/>
                <w:szCs w:val="28"/>
                <w:lang w:eastAsia="uk-UA"/>
              </w:rPr>
              <w:t>Функціональна орієнтація</w:t>
            </w:r>
          </w:p>
        </w:tc>
        <w:tc>
          <w:tcPr>
            <w:tcW w:w="2409" w:type="dxa"/>
            <w:hideMark/>
          </w:tcPr>
          <w:p w14:paraId="6C196A6A" w14:textId="77777777" w:rsidR="005310ED" w:rsidRPr="00FA6F72" w:rsidRDefault="005310ED" w:rsidP="00CC5308">
            <w:pPr>
              <w:spacing w:line="360" w:lineRule="auto"/>
              <w:jc w:val="center"/>
              <w:rPr>
                <w:rFonts w:ascii="Times New Roman" w:eastAsia="Times New Roman" w:hAnsi="Times New Roman"/>
                <w:sz w:val="28"/>
                <w:szCs w:val="28"/>
                <w:lang w:eastAsia="uk-UA"/>
              </w:rPr>
            </w:pPr>
            <w:r w:rsidRPr="00FA6F72">
              <w:rPr>
                <w:rFonts w:ascii="Times New Roman" w:eastAsia="Times New Roman" w:hAnsi="Times New Roman"/>
                <w:sz w:val="28"/>
                <w:szCs w:val="28"/>
                <w:lang w:eastAsia="uk-UA"/>
              </w:rPr>
              <w:t>Товарна орієнтація</w:t>
            </w:r>
          </w:p>
        </w:tc>
        <w:tc>
          <w:tcPr>
            <w:tcW w:w="2473" w:type="dxa"/>
            <w:hideMark/>
          </w:tcPr>
          <w:p w14:paraId="26144A90" w14:textId="77777777" w:rsidR="005310ED" w:rsidRPr="00FA6F72" w:rsidRDefault="005310ED" w:rsidP="00CC5308">
            <w:pPr>
              <w:spacing w:line="360" w:lineRule="auto"/>
              <w:jc w:val="center"/>
              <w:rPr>
                <w:rFonts w:ascii="Times New Roman" w:eastAsia="Times New Roman" w:hAnsi="Times New Roman"/>
                <w:sz w:val="28"/>
                <w:szCs w:val="28"/>
                <w:lang w:eastAsia="uk-UA"/>
              </w:rPr>
            </w:pPr>
            <w:r w:rsidRPr="00FA6F72">
              <w:rPr>
                <w:rFonts w:ascii="Times New Roman" w:eastAsia="Times New Roman" w:hAnsi="Times New Roman"/>
                <w:sz w:val="28"/>
                <w:szCs w:val="28"/>
                <w:lang w:eastAsia="uk-UA"/>
              </w:rPr>
              <w:t>Ринкова орієнтація</w:t>
            </w:r>
          </w:p>
        </w:tc>
      </w:tr>
      <w:tr w:rsidR="00CC5308" w:rsidRPr="005310ED" w14:paraId="70ED4036" w14:textId="77777777" w:rsidTr="00ED654F">
        <w:tc>
          <w:tcPr>
            <w:tcW w:w="0" w:type="auto"/>
          </w:tcPr>
          <w:p w14:paraId="155323A0" w14:textId="58C53A4C" w:rsidR="00CC5308" w:rsidRPr="00FA6F72" w:rsidRDefault="00CC5308"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1</w:t>
            </w:r>
          </w:p>
        </w:tc>
        <w:tc>
          <w:tcPr>
            <w:tcW w:w="2228" w:type="dxa"/>
          </w:tcPr>
          <w:p w14:paraId="318A6F8B" w14:textId="215A57FE" w:rsidR="00CC5308" w:rsidRPr="00FA6F72" w:rsidRDefault="00CC5308"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p>
        </w:tc>
        <w:tc>
          <w:tcPr>
            <w:tcW w:w="2409" w:type="dxa"/>
          </w:tcPr>
          <w:p w14:paraId="26E5E6BD" w14:textId="21EE71B5" w:rsidR="00CC5308" w:rsidRPr="00FA6F72" w:rsidRDefault="00CC5308"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p>
        </w:tc>
        <w:tc>
          <w:tcPr>
            <w:tcW w:w="2473" w:type="dxa"/>
          </w:tcPr>
          <w:p w14:paraId="5CD19FD3" w14:textId="538CFCB4" w:rsidR="00CC5308" w:rsidRPr="00FA6F72" w:rsidRDefault="00CC5308"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4</w:t>
            </w:r>
          </w:p>
        </w:tc>
      </w:tr>
      <w:tr w:rsidR="005310ED" w:rsidRPr="005310ED" w14:paraId="1905A81D" w14:textId="77777777" w:rsidTr="00ED654F">
        <w:trPr>
          <w:trHeight w:val="1348"/>
        </w:trPr>
        <w:tc>
          <w:tcPr>
            <w:tcW w:w="0" w:type="auto"/>
            <w:hideMark/>
          </w:tcPr>
          <w:p w14:paraId="27B84E04" w14:textId="77777777"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Основний принцип</w:t>
            </w:r>
          </w:p>
        </w:tc>
        <w:tc>
          <w:tcPr>
            <w:tcW w:w="2228" w:type="dxa"/>
            <w:hideMark/>
          </w:tcPr>
          <w:p w14:paraId="6495BFB3" w14:textId="77777777"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За видами діяльності (функціями)</w:t>
            </w:r>
          </w:p>
        </w:tc>
        <w:tc>
          <w:tcPr>
            <w:tcW w:w="2409" w:type="dxa"/>
            <w:hideMark/>
          </w:tcPr>
          <w:p w14:paraId="5FE82478" w14:textId="008626AE"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За продуктовими лініям</w:t>
            </w:r>
            <w:r w:rsidR="00707A15">
              <w:rPr>
                <w:rFonts w:ascii="Times New Roman" w:eastAsia="Times New Roman" w:hAnsi="Times New Roman"/>
                <w:sz w:val="28"/>
                <w:szCs w:val="28"/>
                <w:lang w:eastAsia="uk-UA"/>
              </w:rPr>
              <w:t>и</w:t>
            </w:r>
          </w:p>
        </w:tc>
        <w:tc>
          <w:tcPr>
            <w:tcW w:w="2473" w:type="dxa"/>
            <w:hideMark/>
          </w:tcPr>
          <w:p w14:paraId="4851A714" w14:textId="77777777" w:rsidR="00CC5308"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За ринками/</w:t>
            </w:r>
          </w:p>
          <w:p w14:paraId="67CC05C1" w14:textId="0FBC5D3D"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сегментами споживачів</w:t>
            </w:r>
          </w:p>
        </w:tc>
      </w:tr>
      <w:tr w:rsidR="005310ED" w:rsidRPr="005310ED" w14:paraId="15F396E5" w14:textId="77777777" w:rsidTr="00ED654F">
        <w:tc>
          <w:tcPr>
            <w:tcW w:w="0" w:type="auto"/>
            <w:hideMark/>
          </w:tcPr>
          <w:p w14:paraId="1E58E986" w14:textId="77777777"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Гнучкість</w:t>
            </w:r>
          </w:p>
        </w:tc>
        <w:tc>
          <w:tcPr>
            <w:tcW w:w="2228" w:type="dxa"/>
            <w:hideMark/>
          </w:tcPr>
          <w:p w14:paraId="54036AC2" w14:textId="77777777"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Низька</w:t>
            </w:r>
          </w:p>
        </w:tc>
        <w:tc>
          <w:tcPr>
            <w:tcW w:w="2409" w:type="dxa"/>
            <w:hideMark/>
          </w:tcPr>
          <w:p w14:paraId="22236D58" w14:textId="77777777"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Висока</w:t>
            </w:r>
          </w:p>
        </w:tc>
        <w:tc>
          <w:tcPr>
            <w:tcW w:w="2473" w:type="dxa"/>
            <w:hideMark/>
          </w:tcPr>
          <w:p w14:paraId="44268CC7" w14:textId="77777777" w:rsidR="005310ED" w:rsidRPr="005310ED" w:rsidRDefault="005310ED" w:rsidP="00CC5308">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Висока</w:t>
            </w:r>
          </w:p>
        </w:tc>
      </w:tr>
    </w:tbl>
    <w:p w14:paraId="66E141A6" w14:textId="77777777" w:rsidR="00707A15" w:rsidRDefault="00707A15" w:rsidP="00C30BC9">
      <w:pPr>
        <w:spacing w:line="360" w:lineRule="auto"/>
        <w:ind w:firstLine="708"/>
        <w:jc w:val="right"/>
        <w:rPr>
          <w:rFonts w:ascii="Times New Roman" w:hAnsi="Times New Roman"/>
          <w:sz w:val="28"/>
          <w:szCs w:val="28"/>
        </w:rPr>
      </w:pPr>
    </w:p>
    <w:p w14:paraId="64B2425F" w14:textId="07912912" w:rsidR="005310ED" w:rsidRDefault="003A54AA" w:rsidP="00707A15">
      <w:pPr>
        <w:spacing w:line="360" w:lineRule="auto"/>
        <w:ind w:firstLine="708"/>
        <w:jc w:val="right"/>
        <w:rPr>
          <w:rFonts w:ascii="Times New Roman" w:hAnsi="Times New Roman"/>
          <w:sz w:val="28"/>
          <w:szCs w:val="28"/>
        </w:rPr>
      </w:pPr>
      <w:r>
        <w:rPr>
          <w:rFonts w:ascii="Times New Roman" w:hAnsi="Times New Roman"/>
          <w:sz w:val="28"/>
          <w:szCs w:val="28"/>
        </w:rPr>
        <w:lastRenderedPageBreak/>
        <w:t>Продовж табл.</w:t>
      </w:r>
      <w:r w:rsidR="00D2236A">
        <w:rPr>
          <w:rFonts w:ascii="Times New Roman" w:hAnsi="Times New Roman"/>
          <w:sz w:val="28"/>
          <w:szCs w:val="28"/>
        </w:rPr>
        <w:t xml:space="preserve"> 1.2</w:t>
      </w:r>
    </w:p>
    <w:tbl>
      <w:tblPr>
        <w:tblStyle w:val="12"/>
        <w:tblW w:w="0" w:type="auto"/>
        <w:tblLook w:val="04A0" w:firstRow="1" w:lastRow="0" w:firstColumn="1" w:lastColumn="0" w:noHBand="0" w:noVBand="1"/>
      </w:tblPr>
      <w:tblGrid>
        <w:gridCol w:w="2217"/>
        <w:gridCol w:w="2499"/>
        <w:gridCol w:w="2440"/>
        <w:gridCol w:w="2473"/>
      </w:tblGrid>
      <w:tr w:rsidR="003A54AA" w14:paraId="68998A78" w14:textId="77777777" w:rsidTr="00D2236A">
        <w:tc>
          <w:tcPr>
            <w:tcW w:w="2162" w:type="dxa"/>
          </w:tcPr>
          <w:p w14:paraId="27F1AECB" w14:textId="0D9A8B29" w:rsidR="003A54AA" w:rsidRDefault="002F4961" w:rsidP="002F4961">
            <w:pPr>
              <w:spacing w:line="360" w:lineRule="auto"/>
              <w:jc w:val="center"/>
              <w:rPr>
                <w:rFonts w:ascii="Times New Roman" w:hAnsi="Times New Roman"/>
                <w:sz w:val="28"/>
                <w:szCs w:val="28"/>
              </w:rPr>
            </w:pPr>
            <w:r>
              <w:rPr>
                <w:rFonts w:ascii="Times New Roman" w:hAnsi="Times New Roman"/>
                <w:sz w:val="28"/>
                <w:szCs w:val="28"/>
              </w:rPr>
              <w:t>1</w:t>
            </w:r>
          </w:p>
        </w:tc>
        <w:tc>
          <w:tcPr>
            <w:tcW w:w="2511" w:type="dxa"/>
          </w:tcPr>
          <w:p w14:paraId="7DCB65C7" w14:textId="7CD953FF" w:rsidR="003A54AA" w:rsidRDefault="002F4961" w:rsidP="002F4961">
            <w:pPr>
              <w:spacing w:line="360" w:lineRule="auto"/>
              <w:jc w:val="center"/>
              <w:rPr>
                <w:rFonts w:ascii="Times New Roman" w:hAnsi="Times New Roman"/>
                <w:sz w:val="28"/>
                <w:szCs w:val="28"/>
              </w:rPr>
            </w:pPr>
            <w:r>
              <w:rPr>
                <w:rFonts w:ascii="Times New Roman" w:hAnsi="Times New Roman"/>
                <w:sz w:val="28"/>
                <w:szCs w:val="28"/>
              </w:rPr>
              <w:t>2</w:t>
            </w:r>
          </w:p>
        </w:tc>
        <w:tc>
          <w:tcPr>
            <w:tcW w:w="2469" w:type="dxa"/>
          </w:tcPr>
          <w:p w14:paraId="7F0C80CB" w14:textId="38784F01" w:rsidR="003A54AA" w:rsidRDefault="002F4961" w:rsidP="002F4961">
            <w:pPr>
              <w:spacing w:line="360" w:lineRule="auto"/>
              <w:jc w:val="center"/>
              <w:rPr>
                <w:rFonts w:ascii="Times New Roman" w:hAnsi="Times New Roman"/>
                <w:sz w:val="28"/>
                <w:szCs w:val="28"/>
              </w:rPr>
            </w:pPr>
            <w:r>
              <w:rPr>
                <w:rFonts w:ascii="Times New Roman" w:hAnsi="Times New Roman"/>
                <w:sz w:val="28"/>
                <w:szCs w:val="28"/>
              </w:rPr>
              <w:t>3</w:t>
            </w:r>
          </w:p>
        </w:tc>
        <w:tc>
          <w:tcPr>
            <w:tcW w:w="2487" w:type="dxa"/>
          </w:tcPr>
          <w:p w14:paraId="1DB5F58B" w14:textId="7A7BAC75" w:rsidR="003A54AA" w:rsidRDefault="002F4961" w:rsidP="002F4961">
            <w:pPr>
              <w:spacing w:line="360" w:lineRule="auto"/>
              <w:jc w:val="center"/>
              <w:rPr>
                <w:rFonts w:ascii="Times New Roman" w:hAnsi="Times New Roman"/>
                <w:sz w:val="28"/>
                <w:szCs w:val="28"/>
              </w:rPr>
            </w:pPr>
            <w:r>
              <w:rPr>
                <w:rFonts w:ascii="Times New Roman" w:hAnsi="Times New Roman"/>
                <w:sz w:val="28"/>
                <w:szCs w:val="28"/>
              </w:rPr>
              <w:t>4</w:t>
            </w:r>
          </w:p>
        </w:tc>
      </w:tr>
      <w:tr w:rsidR="002F4961" w14:paraId="3140BB63" w14:textId="77777777" w:rsidTr="00D2236A">
        <w:tc>
          <w:tcPr>
            <w:tcW w:w="2162" w:type="dxa"/>
          </w:tcPr>
          <w:p w14:paraId="2F920CE8" w14:textId="17DB00F0" w:rsidR="002F4961" w:rsidRPr="005310ED" w:rsidRDefault="002F4961" w:rsidP="00D2236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Центр відповідальності</w:t>
            </w:r>
          </w:p>
        </w:tc>
        <w:tc>
          <w:tcPr>
            <w:tcW w:w="2511" w:type="dxa"/>
          </w:tcPr>
          <w:p w14:paraId="1105DE7A" w14:textId="400884B7" w:rsidR="002F4961" w:rsidRPr="005310ED" w:rsidRDefault="002F4961" w:rsidP="00D2236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Відділи (маркетинг</w:t>
            </w:r>
            <w:r>
              <w:rPr>
                <w:rFonts w:ascii="Times New Roman" w:eastAsia="Times New Roman" w:hAnsi="Times New Roman"/>
                <w:sz w:val="28"/>
                <w:szCs w:val="28"/>
                <w:lang w:eastAsia="uk-UA"/>
              </w:rPr>
              <w:t xml:space="preserve">овий та інші </w:t>
            </w:r>
            <w:r w:rsidRPr="005310ED">
              <w:rPr>
                <w:rFonts w:ascii="Times New Roman" w:eastAsia="Times New Roman" w:hAnsi="Times New Roman"/>
                <w:sz w:val="28"/>
                <w:szCs w:val="28"/>
                <w:lang w:eastAsia="uk-UA"/>
              </w:rPr>
              <w:t xml:space="preserve"> </w:t>
            </w:r>
          </w:p>
        </w:tc>
        <w:tc>
          <w:tcPr>
            <w:tcW w:w="2469" w:type="dxa"/>
          </w:tcPr>
          <w:p w14:paraId="293498A8" w14:textId="7248D640" w:rsidR="002F4961" w:rsidRPr="005310ED" w:rsidRDefault="002F4961" w:rsidP="005310ED">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Менеджер продукту</w:t>
            </w:r>
          </w:p>
        </w:tc>
        <w:tc>
          <w:tcPr>
            <w:tcW w:w="2487" w:type="dxa"/>
          </w:tcPr>
          <w:p w14:paraId="61D1308F" w14:textId="595ADB43" w:rsidR="002F4961" w:rsidRPr="005310ED" w:rsidRDefault="002F4961" w:rsidP="005310ED">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Менеджер ринку/сегменту</w:t>
            </w:r>
          </w:p>
        </w:tc>
      </w:tr>
      <w:tr w:rsidR="003A54AA" w14:paraId="6E51D9A7" w14:textId="77777777" w:rsidTr="00D2236A">
        <w:tc>
          <w:tcPr>
            <w:tcW w:w="2162" w:type="dxa"/>
          </w:tcPr>
          <w:p w14:paraId="6562078A" w14:textId="6C8CCB36" w:rsidR="003A54AA" w:rsidRDefault="003A54AA" w:rsidP="00D2236A">
            <w:pPr>
              <w:spacing w:line="360" w:lineRule="auto"/>
              <w:rPr>
                <w:rFonts w:ascii="Times New Roman" w:hAnsi="Times New Roman"/>
                <w:sz w:val="28"/>
                <w:szCs w:val="28"/>
              </w:rPr>
            </w:pPr>
            <w:r w:rsidRPr="005310ED">
              <w:rPr>
                <w:rFonts w:ascii="Times New Roman" w:eastAsia="Times New Roman" w:hAnsi="Times New Roman"/>
                <w:sz w:val="28"/>
                <w:szCs w:val="28"/>
                <w:lang w:eastAsia="uk-UA"/>
              </w:rPr>
              <w:t>Орієнтація на споживача</w:t>
            </w:r>
          </w:p>
        </w:tc>
        <w:tc>
          <w:tcPr>
            <w:tcW w:w="2511" w:type="dxa"/>
          </w:tcPr>
          <w:p w14:paraId="7CC83330" w14:textId="04A74C9A" w:rsidR="003A54AA" w:rsidRDefault="003A54AA" w:rsidP="003A54AA">
            <w:pPr>
              <w:spacing w:line="360" w:lineRule="auto"/>
              <w:rPr>
                <w:rFonts w:ascii="Times New Roman" w:hAnsi="Times New Roman"/>
                <w:sz w:val="28"/>
                <w:szCs w:val="28"/>
              </w:rPr>
            </w:pPr>
            <w:r w:rsidRPr="005310ED">
              <w:rPr>
                <w:rFonts w:ascii="Times New Roman" w:eastAsia="Times New Roman" w:hAnsi="Times New Roman"/>
                <w:sz w:val="28"/>
                <w:szCs w:val="28"/>
                <w:lang w:eastAsia="uk-UA"/>
              </w:rPr>
              <w:t>Опосередкована</w:t>
            </w:r>
          </w:p>
        </w:tc>
        <w:tc>
          <w:tcPr>
            <w:tcW w:w="2469" w:type="dxa"/>
          </w:tcPr>
          <w:p w14:paraId="2760B485" w14:textId="1F300810" w:rsidR="003A54AA" w:rsidRDefault="003A54AA" w:rsidP="003A54AA">
            <w:pPr>
              <w:spacing w:line="360" w:lineRule="auto"/>
              <w:rPr>
                <w:rFonts w:ascii="Times New Roman" w:hAnsi="Times New Roman"/>
                <w:sz w:val="28"/>
                <w:szCs w:val="28"/>
              </w:rPr>
            </w:pPr>
            <w:r w:rsidRPr="005310ED">
              <w:rPr>
                <w:rFonts w:ascii="Times New Roman" w:eastAsia="Times New Roman" w:hAnsi="Times New Roman"/>
                <w:sz w:val="28"/>
                <w:szCs w:val="28"/>
                <w:lang w:eastAsia="uk-UA"/>
              </w:rPr>
              <w:t>Помірна</w:t>
            </w:r>
          </w:p>
        </w:tc>
        <w:tc>
          <w:tcPr>
            <w:tcW w:w="2487" w:type="dxa"/>
          </w:tcPr>
          <w:p w14:paraId="43FA245D" w14:textId="76B468DD" w:rsidR="003A54AA" w:rsidRDefault="003A54AA" w:rsidP="003A54AA">
            <w:pPr>
              <w:spacing w:line="360" w:lineRule="auto"/>
              <w:rPr>
                <w:rFonts w:ascii="Times New Roman" w:hAnsi="Times New Roman"/>
                <w:sz w:val="28"/>
                <w:szCs w:val="28"/>
              </w:rPr>
            </w:pPr>
            <w:r w:rsidRPr="005310ED">
              <w:rPr>
                <w:rFonts w:ascii="Times New Roman" w:eastAsia="Times New Roman" w:hAnsi="Times New Roman"/>
                <w:sz w:val="28"/>
                <w:szCs w:val="28"/>
                <w:lang w:eastAsia="uk-UA"/>
              </w:rPr>
              <w:t>Максимальна</w:t>
            </w:r>
          </w:p>
        </w:tc>
      </w:tr>
      <w:tr w:rsidR="003A54AA" w14:paraId="2EDC6553" w14:textId="77777777" w:rsidTr="00D2236A">
        <w:tc>
          <w:tcPr>
            <w:tcW w:w="2162" w:type="dxa"/>
          </w:tcPr>
          <w:p w14:paraId="1956A89F" w14:textId="333C3E58" w:rsidR="003A54AA" w:rsidRPr="005310ED" w:rsidRDefault="003A54AA" w:rsidP="00D2236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Ризик дублювання</w:t>
            </w:r>
          </w:p>
        </w:tc>
        <w:tc>
          <w:tcPr>
            <w:tcW w:w="2511" w:type="dxa"/>
          </w:tcPr>
          <w:p w14:paraId="2C8FA305" w14:textId="3E31A04C" w:rsidR="003A54AA" w:rsidRPr="005310ED" w:rsidRDefault="003A54AA" w:rsidP="003A54A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Низький</w:t>
            </w:r>
          </w:p>
        </w:tc>
        <w:tc>
          <w:tcPr>
            <w:tcW w:w="2469" w:type="dxa"/>
          </w:tcPr>
          <w:p w14:paraId="1D6DC6B1" w14:textId="2E0BD322" w:rsidR="003A54AA" w:rsidRPr="005310ED" w:rsidRDefault="00C04215" w:rsidP="003A54A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Середній</w:t>
            </w:r>
          </w:p>
        </w:tc>
        <w:tc>
          <w:tcPr>
            <w:tcW w:w="2487" w:type="dxa"/>
          </w:tcPr>
          <w:p w14:paraId="176C3FE8" w14:textId="19F9A7B1" w:rsidR="003A54AA" w:rsidRPr="005310ED" w:rsidRDefault="00C04215" w:rsidP="003A54A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Високий</w:t>
            </w:r>
          </w:p>
        </w:tc>
      </w:tr>
      <w:tr w:rsidR="00C04215" w14:paraId="5E2E6660" w14:textId="77777777" w:rsidTr="00D2236A">
        <w:tc>
          <w:tcPr>
            <w:tcW w:w="2162" w:type="dxa"/>
          </w:tcPr>
          <w:p w14:paraId="60F99A33" w14:textId="7F4CEC70" w:rsidR="00C04215" w:rsidRPr="005310ED" w:rsidRDefault="00C04215" w:rsidP="00D2236A">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Ефективність </w:t>
            </w:r>
          </w:p>
        </w:tc>
        <w:tc>
          <w:tcPr>
            <w:tcW w:w="2511" w:type="dxa"/>
          </w:tcPr>
          <w:p w14:paraId="629D7995" w14:textId="15C44F50" w:rsidR="00C04215" w:rsidRPr="005310ED" w:rsidRDefault="00D2236A" w:rsidP="00C04215">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При м</w:t>
            </w:r>
            <w:r w:rsidR="00C04215" w:rsidRPr="005310ED">
              <w:rPr>
                <w:rFonts w:ascii="Times New Roman" w:eastAsia="Times New Roman" w:hAnsi="Times New Roman"/>
                <w:sz w:val="28"/>
                <w:szCs w:val="28"/>
                <w:lang w:eastAsia="uk-UA"/>
              </w:rPr>
              <w:t>алому асортименті</w:t>
            </w:r>
          </w:p>
        </w:tc>
        <w:tc>
          <w:tcPr>
            <w:tcW w:w="2469" w:type="dxa"/>
          </w:tcPr>
          <w:p w14:paraId="4E4E27EA" w14:textId="2F775EA9" w:rsidR="00C04215" w:rsidRPr="005310ED" w:rsidRDefault="00D2236A" w:rsidP="00C04215">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При ш</w:t>
            </w:r>
            <w:r w:rsidR="00C30BC9" w:rsidRPr="005310ED">
              <w:rPr>
                <w:rFonts w:ascii="Times New Roman" w:eastAsia="Times New Roman" w:hAnsi="Times New Roman"/>
                <w:sz w:val="28"/>
                <w:szCs w:val="28"/>
                <w:lang w:eastAsia="uk-UA"/>
              </w:rPr>
              <w:t>ирокому асортименті</w:t>
            </w:r>
          </w:p>
        </w:tc>
        <w:tc>
          <w:tcPr>
            <w:tcW w:w="2487" w:type="dxa"/>
          </w:tcPr>
          <w:p w14:paraId="275E0D3B" w14:textId="18C376E4" w:rsidR="00C04215" w:rsidRPr="005310ED" w:rsidRDefault="00D2236A" w:rsidP="00C04215">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При б</w:t>
            </w:r>
            <w:r w:rsidR="00C30BC9" w:rsidRPr="005310ED">
              <w:rPr>
                <w:rFonts w:ascii="Times New Roman" w:eastAsia="Times New Roman" w:hAnsi="Times New Roman"/>
                <w:sz w:val="28"/>
                <w:szCs w:val="28"/>
                <w:lang w:eastAsia="uk-UA"/>
              </w:rPr>
              <w:t>агатьох сегментах або регіонах</w:t>
            </w:r>
          </w:p>
        </w:tc>
      </w:tr>
    </w:tbl>
    <w:p w14:paraId="48374686" w14:textId="77777777" w:rsidR="003A54AA" w:rsidRPr="005310ED" w:rsidRDefault="003A54AA" w:rsidP="005310ED">
      <w:pPr>
        <w:spacing w:line="360" w:lineRule="auto"/>
        <w:ind w:firstLine="708"/>
        <w:jc w:val="both"/>
        <w:rPr>
          <w:rFonts w:ascii="Times New Roman" w:hAnsi="Times New Roman"/>
          <w:sz w:val="28"/>
          <w:szCs w:val="28"/>
        </w:rPr>
      </w:pPr>
    </w:p>
    <w:p w14:paraId="25A92EA0" w14:textId="5CE2068B" w:rsidR="005310ED" w:rsidRPr="00D2236A" w:rsidRDefault="005310ED" w:rsidP="005310ED">
      <w:pPr>
        <w:spacing w:line="360" w:lineRule="auto"/>
        <w:ind w:firstLine="708"/>
        <w:jc w:val="both"/>
        <w:rPr>
          <w:rFonts w:ascii="Times New Roman" w:hAnsi="Times New Roman"/>
          <w:sz w:val="28"/>
          <w:szCs w:val="28"/>
          <w:lang w:val="en-US"/>
        </w:rPr>
      </w:pPr>
      <w:r w:rsidRPr="005310ED">
        <w:rPr>
          <w:rFonts w:ascii="Times New Roman" w:hAnsi="Times New Roman"/>
          <w:sz w:val="28"/>
          <w:szCs w:val="28"/>
        </w:rPr>
        <w:t xml:space="preserve">Джерело: </w:t>
      </w:r>
      <w:r w:rsidR="00D2236A">
        <w:rPr>
          <w:rFonts w:ascii="Times New Roman" w:hAnsi="Times New Roman"/>
          <w:sz w:val="28"/>
          <w:szCs w:val="28"/>
          <w:lang w:val="en-US"/>
        </w:rPr>
        <w:t>[</w:t>
      </w:r>
      <w:r w:rsidR="00D2236A">
        <w:rPr>
          <w:rFonts w:ascii="Times New Roman" w:hAnsi="Times New Roman"/>
          <w:sz w:val="28"/>
          <w:szCs w:val="28"/>
        </w:rPr>
        <w:t>34</w:t>
      </w:r>
      <w:r w:rsidR="00D2236A">
        <w:rPr>
          <w:rFonts w:ascii="Times New Roman" w:hAnsi="Times New Roman"/>
          <w:sz w:val="28"/>
          <w:szCs w:val="28"/>
          <w:lang w:val="en-US"/>
        </w:rPr>
        <w:t>]</w:t>
      </w:r>
    </w:p>
    <w:p w14:paraId="75B0DF21" w14:textId="77777777" w:rsidR="00CA7696" w:rsidRPr="005310ED" w:rsidRDefault="00CA7696" w:rsidP="005310ED">
      <w:pPr>
        <w:spacing w:line="360" w:lineRule="auto"/>
        <w:ind w:firstLine="708"/>
        <w:jc w:val="both"/>
        <w:rPr>
          <w:rFonts w:ascii="Times New Roman" w:hAnsi="Times New Roman"/>
          <w:sz w:val="28"/>
          <w:szCs w:val="28"/>
        </w:rPr>
      </w:pPr>
    </w:p>
    <w:p w14:paraId="666E6A1E" w14:textId="0AF0BF7B" w:rsidR="005310ED" w:rsidRPr="005310ED" w:rsidRDefault="005310ED" w:rsidP="005310ED">
      <w:pPr>
        <w:spacing w:line="360" w:lineRule="auto"/>
        <w:ind w:firstLine="708"/>
        <w:jc w:val="both"/>
        <w:rPr>
          <w:rFonts w:ascii="Times New Roman" w:hAnsi="Times New Roman"/>
          <w:sz w:val="28"/>
          <w:szCs w:val="28"/>
        </w:rPr>
      </w:pPr>
      <w:r w:rsidRPr="005310ED">
        <w:rPr>
          <w:rFonts w:ascii="Times New Roman" w:hAnsi="Times New Roman"/>
          <w:sz w:val="28"/>
          <w:szCs w:val="28"/>
        </w:rPr>
        <w:t>Будь яка робота, в напрямі удосконалення товарної політик</w:t>
      </w:r>
      <w:r w:rsidR="00CA7696">
        <w:rPr>
          <w:rFonts w:ascii="Times New Roman" w:hAnsi="Times New Roman"/>
          <w:sz w:val="28"/>
          <w:szCs w:val="28"/>
        </w:rPr>
        <w:t>и</w:t>
      </w:r>
      <w:r w:rsidRPr="005310ED">
        <w:rPr>
          <w:rFonts w:ascii="Times New Roman" w:hAnsi="Times New Roman"/>
          <w:sz w:val="28"/>
          <w:szCs w:val="28"/>
        </w:rPr>
        <w:t xml:space="preserve">, </w:t>
      </w:r>
      <w:r w:rsidR="00CA7696">
        <w:rPr>
          <w:rFonts w:ascii="Times New Roman" w:hAnsi="Times New Roman"/>
          <w:sz w:val="28"/>
          <w:szCs w:val="28"/>
        </w:rPr>
        <w:t>лежить в частині стратегічного маркетингу підприємства, і є орієнтиром для усіх майбутніх дій щодо 4Р підприємства</w:t>
      </w:r>
      <w:r w:rsidRPr="005310ED">
        <w:rPr>
          <w:rFonts w:ascii="Times New Roman" w:hAnsi="Times New Roman"/>
          <w:sz w:val="28"/>
          <w:szCs w:val="28"/>
        </w:rPr>
        <w:t>,</w:t>
      </w:r>
      <w:r w:rsidR="00CA7696">
        <w:rPr>
          <w:rFonts w:ascii="Times New Roman" w:hAnsi="Times New Roman"/>
          <w:sz w:val="28"/>
          <w:szCs w:val="28"/>
        </w:rPr>
        <w:t xml:space="preserve"> а</w:t>
      </w:r>
      <w:r w:rsidRPr="005310ED">
        <w:rPr>
          <w:rFonts w:ascii="Times New Roman" w:hAnsi="Times New Roman"/>
          <w:sz w:val="28"/>
          <w:szCs w:val="28"/>
        </w:rPr>
        <w:t xml:space="preserve"> власне, зміни в асортиментному портфелі, можливі за умови розуміння на якому етапі життєвого циклу знаходиться товар (табл. 1.3)</w:t>
      </w:r>
    </w:p>
    <w:p w14:paraId="34E9F15E" w14:textId="77777777" w:rsidR="005310ED" w:rsidRPr="00CC5308" w:rsidRDefault="005310ED" w:rsidP="00CC5308">
      <w:pPr>
        <w:spacing w:line="360" w:lineRule="auto"/>
        <w:ind w:firstLine="708"/>
        <w:jc w:val="right"/>
        <w:rPr>
          <w:rFonts w:ascii="Times New Roman" w:hAnsi="Times New Roman"/>
          <w:sz w:val="28"/>
          <w:szCs w:val="28"/>
        </w:rPr>
      </w:pPr>
      <w:r w:rsidRPr="00CC5308">
        <w:rPr>
          <w:rFonts w:ascii="Times New Roman" w:hAnsi="Times New Roman"/>
          <w:sz w:val="28"/>
          <w:szCs w:val="28"/>
        </w:rPr>
        <w:t>Таблиця 1.3</w:t>
      </w:r>
    </w:p>
    <w:p w14:paraId="0DDD6F47" w14:textId="1D6CD9B2" w:rsidR="005310ED" w:rsidRDefault="005310ED" w:rsidP="00CC5308">
      <w:pPr>
        <w:spacing w:line="360" w:lineRule="auto"/>
        <w:ind w:firstLine="708"/>
        <w:jc w:val="center"/>
        <w:rPr>
          <w:rFonts w:ascii="Times New Roman" w:hAnsi="Times New Roman"/>
          <w:sz w:val="28"/>
          <w:szCs w:val="28"/>
        </w:rPr>
      </w:pPr>
      <w:r w:rsidRPr="00CC5308">
        <w:rPr>
          <w:rFonts w:ascii="Times New Roman" w:hAnsi="Times New Roman"/>
          <w:sz w:val="28"/>
          <w:szCs w:val="28"/>
        </w:rPr>
        <w:t>Етапи життєвого циклу товару</w:t>
      </w:r>
    </w:p>
    <w:tbl>
      <w:tblPr>
        <w:tblStyle w:val="11"/>
        <w:tblW w:w="0" w:type="auto"/>
        <w:tblLook w:val="04A0" w:firstRow="1" w:lastRow="0" w:firstColumn="1" w:lastColumn="0" w:noHBand="0" w:noVBand="1"/>
      </w:tblPr>
      <w:tblGrid>
        <w:gridCol w:w="1599"/>
        <w:gridCol w:w="2108"/>
        <w:gridCol w:w="1882"/>
        <w:gridCol w:w="1609"/>
        <w:gridCol w:w="1467"/>
        <w:gridCol w:w="964"/>
      </w:tblGrid>
      <w:tr w:rsidR="00432615" w:rsidRPr="00CC5308" w14:paraId="267D127C" w14:textId="77777777" w:rsidTr="002F4961">
        <w:tc>
          <w:tcPr>
            <w:tcW w:w="1696" w:type="dxa"/>
            <w:hideMark/>
          </w:tcPr>
          <w:p w14:paraId="7CE3FB52" w14:textId="77777777" w:rsidR="00563309" w:rsidRDefault="005310ED" w:rsidP="00CC5308">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 xml:space="preserve">Критерій / Етап </w:t>
            </w:r>
          </w:p>
          <w:p w14:paraId="0302BF41" w14:textId="6EDBAF60" w:rsidR="005310ED" w:rsidRPr="00CC5308" w:rsidRDefault="005310ED" w:rsidP="00CC5308">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ЖЦТ</w:t>
            </w:r>
          </w:p>
        </w:tc>
        <w:tc>
          <w:tcPr>
            <w:tcW w:w="1855" w:type="dxa"/>
            <w:hideMark/>
          </w:tcPr>
          <w:p w14:paraId="1B6FC688" w14:textId="77777777" w:rsidR="005310ED" w:rsidRPr="00CC5308" w:rsidRDefault="005310ED" w:rsidP="00CC5308">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Розробка</w:t>
            </w:r>
          </w:p>
        </w:tc>
        <w:tc>
          <w:tcPr>
            <w:tcW w:w="0" w:type="auto"/>
            <w:hideMark/>
          </w:tcPr>
          <w:p w14:paraId="2A1FFF70" w14:textId="45E7F62B" w:rsidR="005310ED" w:rsidRPr="00CC5308" w:rsidRDefault="005310ED" w:rsidP="00CC5308">
            <w:pPr>
              <w:spacing w:line="360" w:lineRule="auto"/>
              <w:jc w:val="center"/>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Впроваджен</w:t>
            </w:r>
            <w:proofErr w:type="spellEnd"/>
            <w:r w:rsidR="00563309">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ня</w:t>
            </w:r>
          </w:p>
        </w:tc>
        <w:tc>
          <w:tcPr>
            <w:tcW w:w="1497" w:type="dxa"/>
            <w:hideMark/>
          </w:tcPr>
          <w:p w14:paraId="289746BA" w14:textId="77777777" w:rsidR="005310ED" w:rsidRPr="00CC5308" w:rsidRDefault="005310ED" w:rsidP="00CC5308">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Зростання</w:t>
            </w:r>
          </w:p>
        </w:tc>
        <w:tc>
          <w:tcPr>
            <w:tcW w:w="1410" w:type="dxa"/>
            <w:hideMark/>
          </w:tcPr>
          <w:p w14:paraId="4E811BA5" w14:textId="77777777" w:rsidR="005310ED" w:rsidRPr="00CC5308" w:rsidRDefault="005310ED" w:rsidP="00CC5308">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Зрілість</w:t>
            </w:r>
          </w:p>
        </w:tc>
        <w:tc>
          <w:tcPr>
            <w:tcW w:w="0" w:type="auto"/>
            <w:hideMark/>
          </w:tcPr>
          <w:p w14:paraId="4A0E6D1F" w14:textId="77777777" w:rsidR="005310ED" w:rsidRPr="00CC5308" w:rsidRDefault="005310ED" w:rsidP="00CC5308">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Спад</w:t>
            </w:r>
          </w:p>
        </w:tc>
      </w:tr>
      <w:tr w:rsidR="00432615" w:rsidRPr="00CC5308" w14:paraId="139C5EE4" w14:textId="77777777" w:rsidTr="002F4961">
        <w:tc>
          <w:tcPr>
            <w:tcW w:w="1696" w:type="dxa"/>
          </w:tcPr>
          <w:p w14:paraId="543764C7" w14:textId="70F11503" w:rsidR="00281819" w:rsidRPr="00CC5308" w:rsidRDefault="00281819"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1</w:t>
            </w:r>
          </w:p>
        </w:tc>
        <w:tc>
          <w:tcPr>
            <w:tcW w:w="1855" w:type="dxa"/>
          </w:tcPr>
          <w:p w14:paraId="6C221004" w14:textId="6BBFF92A" w:rsidR="00281819" w:rsidRPr="00CC5308" w:rsidRDefault="00281819"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p>
        </w:tc>
        <w:tc>
          <w:tcPr>
            <w:tcW w:w="0" w:type="auto"/>
          </w:tcPr>
          <w:p w14:paraId="71CD4E9B" w14:textId="3EC6C1CF" w:rsidR="00281819" w:rsidRPr="00CC5308" w:rsidRDefault="00281819"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p>
        </w:tc>
        <w:tc>
          <w:tcPr>
            <w:tcW w:w="1497" w:type="dxa"/>
          </w:tcPr>
          <w:p w14:paraId="6C4D728A" w14:textId="6A05FE49" w:rsidR="00281819" w:rsidRPr="00CC5308" w:rsidRDefault="00281819"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4</w:t>
            </w:r>
          </w:p>
        </w:tc>
        <w:tc>
          <w:tcPr>
            <w:tcW w:w="1410" w:type="dxa"/>
          </w:tcPr>
          <w:p w14:paraId="722FF710" w14:textId="02F9196E" w:rsidR="00281819" w:rsidRPr="00CC5308" w:rsidRDefault="00281819"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5</w:t>
            </w:r>
          </w:p>
        </w:tc>
        <w:tc>
          <w:tcPr>
            <w:tcW w:w="0" w:type="auto"/>
          </w:tcPr>
          <w:p w14:paraId="35262669" w14:textId="29513B72" w:rsidR="00281819" w:rsidRPr="00CC5308" w:rsidRDefault="00281819" w:rsidP="00CC5308">
            <w:pPr>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6</w:t>
            </w:r>
          </w:p>
        </w:tc>
      </w:tr>
      <w:tr w:rsidR="00432615" w:rsidRPr="00CC5308" w14:paraId="560E642D" w14:textId="77777777" w:rsidTr="002F4961">
        <w:tc>
          <w:tcPr>
            <w:tcW w:w="1696" w:type="dxa"/>
            <w:hideMark/>
          </w:tcPr>
          <w:p w14:paraId="4C80DB09" w14:textId="77777777" w:rsidR="002F4961" w:rsidRDefault="002F4961" w:rsidP="00CC5308">
            <w:pPr>
              <w:spacing w:line="360" w:lineRule="auto"/>
              <w:rPr>
                <w:rFonts w:ascii="Times New Roman" w:eastAsia="Times New Roman" w:hAnsi="Times New Roman"/>
                <w:sz w:val="28"/>
                <w:szCs w:val="28"/>
                <w:lang w:eastAsia="uk-UA"/>
              </w:rPr>
            </w:pPr>
          </w:p>
          <w:p w14:paraId="273AD8D2" w14:textId="4F6E10A1" w:rsidR="005310ED" w:rsidRPr="00CC5308" w:rsidRDefault="005310ED" w:rsidP="00CC5308">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Обсяг продажів</w:t>
            </w:r>
          </w:p>
        </w:tc>
        <w:tc>
          <w:tcPr>
            <w:tcW w:w="1855" w:type="dxa"/>
            <w:hideMark/>
          </w:tcPr>
          <w:p w14:paraId="2455AA72" w14:textId="77777777" w:rsidR="002F4961" w:rsidRDefault="002F4961" w:rsidP="00CC5308">
            <w:pPr>
              <w:spacing w:line="360" w:lineRule="auto"/>
              <w:rPr>
                <w:rFonts w:ascii="Times New Roman" w:eastAsia="Times New Roman" w:hAnsi="Times New Roman"/>
                <w:sz w:val="28"/>
                <w:szCs w:val="28"/>
                <w:lang w:eastAsia="uk-UA"/>
              </w:rPr>
            </w:pPr>
          </w:p>
          <w:p w14:paraId="179CA57E" w14:textId="065FCD5A" w:rsidR="005310ED" w:rsidRPr="00CC5308" w:rsidRDefault="005310ED" w:rsidP="00CC5308">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Відсутній</w:t>
            </w:r>
          </w:p>
        </w:tc>
        <w:tc>
          <w:tcPr>
            <w:tcW w:w="0" w:type="auto"/>
            <w:hideMark/>
          </w:tcPr>
          <w:p w14:paraId="017CE491" w14:textId="77777777" w:rsidR="002F4961" w:rsidRDefault="002F4961" w:rsidP="00CC5308">
            <w:pPr>
              <w:spacing w:line="360" w:lineRule="auto"/>
              <w:rPr>
                <w:rFonts w:ascii="Times New Roman" w:eastAsia="Times New Roman" w:hAnsi="Times New Roman"/>
                <w:sz w:val="28"/>
                <w:szCs w:val="28"/>
                <w:lang w:eastAsia="uk-UA"/>
              </w:rPr>
            </w:pPr>
          </w:p>
          <w:p w14:paraId="6F8584E6" w14:textId="0578AC76" w:rsidR="005310ED" w:rsidRPr="00CC5308" w:rsidRDefault="005310ED" w:rsidP="00CC5308">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Низький, повільне зростання</w:t>
            </w:r>
          </w:p>
        </w:tc>
        <w:tc>
          <w:tcPr>
            <w:tcW w:w="1497" w:type="dxa"/>
            <w:hideMark/>
          </w:tcPr>
          <w:p w14:paraId="0D826CE6" w14:textId="77777777" w:rsidR="002F4961" w:rsidRDefault="002F4961" w:rsidP="00CC5308">
            <w:pPr>
              <w:spacing w:line="360" w:lineRule="auto"/>
              <w:rPr>
                <w:rFonts w:ascii="Times New Roman" w:eastAsia="Times New Roman" w:hAnsi="Times New Roman"/>
                <w:sz w:val="28"/>
                <w:szCs w:val="28"/>
                <w:lang w:eastAsia="uk-UA"/>
              </w:rPr>
            </w:pPr>
          </w:p>
          <w:p w14:paraId="7048593F" w14:textId="2F593CE8" w:rsidR="005310ED" w:rsidRPr="00CC5308" w:rsidRDefault="005310ED" w:rsidP="00CC5308">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Швидке зростання</w:t>
            </w:r>
          </w:p>
        </w:tc>
        <w:tc>
          <w:tcPr>
            <w:tcW w:w="1410" w:type="dxa"/>
            <w:hideMark/>
          </w:tcPr>
          <w:p w14:paraId="739A4C50" w14:textId="77777777" w:rsidR="002F4961" w:rsidRDefault="002F4961" w:rsidP="00CC5308">
            <w:pPr>
              <w:spacing w:line="360" w:lineRule="auto"/>
              <w:rPr>
                <w:rFonts w:ascii="Times New Roman" w:eastAsia="Times New Roman" w:hAnsi="Times New Roman"/>
                <w:sz w:val="28"/>
                <w:szCs w:val="28"/>
                <w:lang w:eastAsia="uk-UA"/>
              </w:rPr>
            </w:pPr>
          </w:p>
          <w:p w14:paraId="0419BE16" w14:textId="512D65F5" w:rsidR="005310ED" w:rsidRDefault="005310ED" w:rsidP="00CC5308">
            <w:pPr>
              <w:spacing w:line="360" w:lineRule="auto"/>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Стабіль</w:t>
            </w:r>
            <w:proofErr w:type="spellEnd"/>
            <w:r w:rsidR="00563309">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ний або піковий</w:t>
            </w:r>
          </w:p>
          <w:p w14:paraId="2294C318" w14:textId="6A9E12CE" w:rsidR="002F4961" w:rsidRPr="00CC5308" w:rsidRDefault="002F4961" w:rsidP="00CC5308">
            <w:pPr>
              <w:spacing w:line="360" w:lineRule="auto"/>
              <w:rPr>
                <w:rFonts w:ascii="Times New Roman" w:eastAsia="Times New Roman" w:hAnsi="Times New Roman"/>
                <w:sz w:val="28"/>
                <w:szCs w:val="28"/>
                <w:lang w:eastAsia="uk-UA"/>
              </w:rPr>
            </w:pPr>
          </w:p>
        </w:tc>
        <w:tc>
          <w:tcPr>
            <w:tcW w:w="0" w:type="auto"/>
            <w:hideMark/>
          </w:tcPr>
          <w:p w14:paraId="0B5F3301" w14:textId="77777777" w:rsidR="002F4961" w:rsidRDefault="002F4961" w:rsidP="00CC5308">
            <w:pPr>
              <w:spacing w:line="360" w:lineRule="auto"/>
              <w:rPr>
                <w:rFonts w:ascii="Times New Roman" w:eastAsia="Times New Roman" w:hAnsi="Times New Roman"/>
                <w:sz w:val="28"/>
                <w:szCs w:val="28"/>
                <w:lang w:eastAsia="uk-UA"/>
              </w:rPr>
            </w:pPr>
          </w:p>
          <w:p w14:paraId="400D3747" w14:textId="016E9BE4" w:rsidR="005310ED" w:rsidRPr="00CC5308" w:rsidRDefault="005310ED" w:rsidP="00CC5308">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Падає</w:t>
            </w:r>
          </w:p>
        </w:tc>
      </w:tr>
      <w:tr w:rsidR="00432615" w:rsidRPr="00CC5308" w14:paraId="1AC18ADF" w14:textId="77777777" w:rsidTr="002F4961">
        <w:tc>
          <w:tcPr>
            <w:tcW w:w="1696" w:type="dxa"/>
            <w:hideMark/>
          </w:tcPr>
          <w:p w14:paraId="0125F3D5" w14:textId="0C636786" w:rsidR="005310ED" w:rsidRPr="00CC5308" w:rsidRDefault="002F4961" w:rsidP="00CC5308">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1</w:t>
            </w:r>
          </w:p>
        </w:tc>
        <w:tc>
          <w:tcPr>
            <w:tcW w:w="1855" w:type="dxa"/>
            <w:hideMark/>
          </w:tcPr>
          <w:p w14:paraId="2807F1EB" w14:textId="171981D9" w:rsidR="005310ED" w:rsidRPr="00CC5308" w:rsidRDefault="002F4961" w:rsidP="00CC5308">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p>
        </w:tc>
        <w:tc>
          <w:tcPr>
            <w:tcW w:w="0" w:type="auto"/>
            <w:hideMark/>
          </w:tcPr>
          <w:p w14:paraId="53D89F69" w14:textId="6E7EA818" w:rsidR="005310ED" w:rsidRPr="00CC5308" w:rsidRDefault="002F4961" w:rsidP="00CC5308">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p>
        </w:tc>
        <w:tc>
          <w:tcPr>
            <w:tcW w:w="1497" w:type="dxa"/>
            <w:hideMark/>
          </w:tcPr>
          <w:p w14:paraId="386858B9" w14:textId="13815BDF" w:rsidR="005310ED" w:rsidRPr="00CC5308" w:rsidRDefault="002F4961" w:rsidP="00CC5308">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4</w:t>
            </w:r>
          </w:p>
        </w:tc>
        <w:tc>
          <w:tcPr>
            <w:tcW w:w="1410" w:type="dxa"/>
            <w:hideMark/>
          </w:tcPr>
          <w:p w14:paraId="16207DA3" w14:textId="4FD0BCB6" w:rsidR="005310ED" w:rsidRPr="00CC5308" w:rsidRDefault="002F4961" w:rsidP="00CC5308">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5</w:t>
            </w:r>
          </w:p>
        </w:tc>
        <w:tc>
          <w:tcPr>
            <w:tcW w:w="0" w:type="auto"/>
            <w:hideMark/>
          </w:tcPr>
          <w:p w14:paraId="7780942D" w14:textId="4B5B1648" w:rsidR="005310ED" w:rsidRPr="00CC5308" w:rsidRDefault="002F4961" w:rsidP="00CC5308">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6</w:t>
            </w:r>
          </w:p>
        </w:tc>
      </w:tr>
      <w:tr w:rsidR="00432615" w:rsidRPr="00CC5308" w14:paraId="208EE0BF" w14:textId="77777777" w:rsidTr="002F4961">
        <w:tc>
          <w:tcPr>
            <w:tcW w:w="1696" w:type="dxa"/>
            <w:hideMark/>
          </w:tcPr>
          <w:p w14:paraId="0DF93EB1" w14:textId="30E2EB23" w:rsidR="005310ED" w:rsidRPr="00CC5308" w:rsidRDefault="002F4961" w:rsidP="00C30BC9">
            <w:pPr>
              <w:spacing w:line="360" w:lineRule="auto"/>
              <w:jc w:val="center"/>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Прибутко</w:t>
            </w:r>
            <w:proofErr w:type="spellEnd"/>
            <w:r>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вість</w:t>
            </w:r>
            <w:r>
              <w:rPr>
                <w:rFonts w:ascii="Times New Roman" w:eastAsia="Times New Roman" w:hAnsi="Times New Roman"/>
                <w:sz w:val="28"/>
                <w:szCs w:val="28"/>
                <w:lang w:eastAsia="uk-UA"/>
              </w:rPr>
              <w:t xml:space="preserve"> </w:t>
            </w:r>
          </w:p>
        </w:tc>
        <w:tc>
          <w:tcPr>
            <w:tcW w:w="1855" w:type="dxa"/>
            <w:hideMark/>
          </w:tcPr>
          <w:p w14:paraId="2DE6D030" w14:textId="3B6B1BE2" w:rsidR="005310ED" w:rsidRPr="00CC5308" w:rsidRDefault="002F4961"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Відсутня або негативна</w:t>
            </w:r>
          </w:p>
        </w:tc>
        <w:tc>
          <w:tcPr>
            <w:tcW w:w="0" w:type="auto"/>
          </w:tcPr>
          <w:p w14:paraId="0ACD8AA5" w14:textId="7A6E2497" w:rsidR="005310ED" w:rsidRPr="00CC5308" w:rsidRDefault="002F4961"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Низька або негативна</w:t>
            </w:r>
          </w:p>
        </w:tc>
        <w:tc>
          <w:tcPr>
            <w:tcW w:w="1497" w:type="dxa"/>
            <w:hideMark/>
          </w:tcPr>
          <w:p w14:paraId="0A4CA12E" w14:textId="64AE246B" w:rsidR="005310ED" w:rsidRPr="00CC5308" w:rsidRDefault="002F4961"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Зростає</w:t>
            </w:r>
          </w:p>
        </w:tc>
        <w:tc>
          <w:tcPr>
            <w:tcW w:w="1410" w:type="dxa"/>
            <w:hideMark/>
          </w:tcPr>
          <w:p w14:paraId="38D00EE5" w14:textId="5A190BB6" w:rsidR="005310ED" w:rsidRPr="00CC5308" w:rsidRDefault="002F4961"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Максимальна</w:t>
            </w:r>
          </w:p>
        </w:tc>
        <w:tc>
          <w:tcPr>
            <w:tcW w:w="0" w:type="auto"/>
            <w:hideMark/>
          </w:tcPr>
          <w:p w14:paraId="20D82EFA" w14:textId="6BBD5955" w:rsidR="005310ED" w:rsidRPr="00CC5308" w:rsidRDefault="002F4961" w:rsidP="00C30BC9">
            <w:pPr>
              <w:spacing w:line="360" w:lineRule="auto"/>
              <w:jc w:val="center"/>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Змен</w:t>
            </w:r>
            <w:proofErr w:type="spellEnd"/>
            <w:r w:rsidR="00734DCE">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шуєть</w:t>
            </w:r>
            <w:proofErr w:type="spellEnd"/>
            <w:r w:rsidR="00734DCE">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 xml:space="preserve">ся </w:t>
            </w:r>
          </w:p>
        </w:tc>
      </w:tr>
      <w:tr w:rsidR="00432615" w:rsidRPr="00CC5308" w14:paraId="313E152E" w14:textId="77777777" w:rsidTr="002F4961">
        <w:tc>
          <w:tcPr>
            <w:tcW w:w="1696" w:type="dxa"/>
            <w:hideMark/>
          </w:tcPr>
          <w:p w14:paraId="2450D482" w14:textId="58F06C7C" w:rsidR="00C30BC9" w:rsidRPr="00CC5308" w:rsidRDefault="00C30BC9"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Конкуре</w:t>
            </w:r>
            <w:r>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нція</w:t>
            </w:r>
            <w:proofErr w:type="spellEnd"/>
          </w:p>
        </w:tc>
        <w:tc>
          <w:tcPr>
            <w:tcW w:w="1855" w:type="dxa"/>
            <w:hideMark/>
          </w:tcPr>
          <w:p w14:paraId="4BF53FE4" w14:textId="13D69FEA" w:rsidR="00C30BC9" w:rsidRPr="00CC5308" w:rsidRDefault="00C30BC9"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Відсутня або незначна</w:t>
            </w:r>
          </w:p>
        </w:tc>
        <w:tc>
          <w:tcPr>
            <w:tcW w:w="0" w:type="auto"/>
            <w:hideMark/>
          </w:tcPr>
          <w:p w14:paraId="1AA0DE4E" w14:textId="4A40FEC1" w:rsidR="00C30BC9" w:rsidRPr="00CC5308" w:rsidRDefault="00C30BC9"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Низька або помірна</w:t>
            </w:r>
          </w:p>
        </w:tc>
        <w:tc>
          <w:tcPr>
            <w:tcW w:w="1497" w:type="dxa"/>
            <w:hideMark/>
          </w:tcPr>
          <w:p w14:paraId="287D0CF6" w14:textId="1D97B20C" w:rsidR="00C30BC9" w:rsidRPr="00CC5308" w:rsidRDefault="00C30BC9"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Зростає</w:t>
            </w:r>
          </w:p>
        </w:tc>
        <w:tc>
          <w:tcPr>
            <w:tcW w:w="1410" w:type="dxa"/>
            <w:hideMark/>
          </w:tcPr>
          <w:p w14:paraId="6066FCCD" w14:textId="51EA4163" w:rsidR="00C30BC9" w:rsidRPr="00CC5308" w:rsidRDefault="00C30BC9"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Висока</w:t>
            </w:r>
          </w:p>
        </w:tc>
        <w:tc>
          <w:tcPr>
            <w:tcW w:w="0" w:type="auto"/>
            <w:hideMark/>
          </w:tcPr>
          <w:p w14:paraId="69FD3098" w14:textId="62B6FAA3" w:rsidR="00C30BC9" w:rsidRPr="00CC5308" w:rsidRDefault="00C30BC9" w:rsidP="00C30BC9">
            <w:pPr>
              <w:spacing w:line="360" w:lineRule="auto"/>
              <w:jc w:val="center"/>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Знижу</w:t>
            </w:r>
            <w:r w:rsidR="00734DCE">
              <w:rPr>
                <w:rFonts w:ascii="Times New Roman" w:eastAsia="Times New Roman" w:hAnsi="Times New Roman"/>
                <w:sz w:val="28"/>
                <w:szCs w:val="28"/>
                <w:lang w:eastAsia="uk-UA"/>
              </w:rPr>
              <w:t>-</w:t>
            </w:r>
            <w:proofErr w:type="spellStart"/>
            <w:r w:rsidR="00734DCE">
              <w:rPr>
                <w:rFonts w:ascii="Times New Roman" w:eastAsia="Times New Roman" w:hAnsi="Times New Roman"/>
                <w:sz w:val="28"/>
                <w:szCs w:val="28"/>
                <w:lang w:eastAsia="uk-UA"/>
              </w:rPr>
              <w:t>ю</w:t>
            </w:r>
            <w:r w:rsidRPr="00CC5308">
              <w:rPr>
                <w:rFonts w:ascii="Times New Roman" w:eastAsia="Times New Roman" w:hAnsi="Times New Roman"/>
                <w:sz w:val="28"/>
                <w:szCs w:val="28"/>
                <w:lang w:eastAsia="uk-UA"/>
              </w:rPr>
              <w:t>ться</w:t>
            </w:r>
            <w:proofErr w:type="spellEnd"/>
          </w:p>
        </w:tc>
      </w:tr>
      <w:tr w:rsidR="00432615" w:rsidRPr="00CC5308" w14:paraId="0BCC06CE" w14:textId="77777777" w:rsidTr="002F4961">
        <w:tc>
          <w:tcPr>
            <w:tcW w:w="1696" w:type="dxa"/>
          </w:tcPr>
          <w:p w14:paraId="1D0567F9" w14:textId="543696A0"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Витрати на маркетинг</w:t>
            </w:r>
          </w:p>
        </w:tc>
        <w:tc>
          <w:tcPr>
            <w:tcW w:w="1855" w:type="dxa"/>
          </w:tcPr>
          <w:p w14:paraId="7372706E" w14:textId="57E032A6"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Високі (на дослідження й розробк</w:t>
            </w:r>
            <w:r w:rsidR="00432615">
              <w:rPr>
                <w:rFonts w:ascii="Times New Roman" w:eastAsia="Times New Roman" w:hAnsi="Times New Roman"/>
                <w:sz w:val="28"/>
                <w:szCs w:val="28"/>
                <w:lang w:eastAsia="uk-UA"/>
              </w:rPr>
              <w:t>и</w:t>
            </w:r>
            <w:r>
              <w:rPr>
                <w:rFonts w:ascii="Times New Roman" w:eastAsia="Times New Roman" w:hAnsi="Times New Roman"/>
                <w:sz w:val="28"/>
                <w:szCs w:val="28"/>
                <w:lang w:eastAsia="uk-UA"/>
              </w:rPr>
              <w:t>)</w:t>
            </w:r>
          </w:p>
        </w:tc>
        <w:tc>
          <w:tcPr>
            <w:tcW w:w="0" w:type="auto"/>
          </w:tcPr>
          <w:p w14:paraId="085015EA" w14:textId="27D97A66"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Високі (на просування і стимулювання)</w:t>
            </w:r>
          </w:p>
        </w:tc>
        <w:tc>
          <w:tcPr>
            <w:tcW w:w="1497" w:type="dxa"/>
          </w:tcPr>
          <w:p w14:paraId="03655F7E" w14:textId="37FB941F"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Середні</w:t>
            </w:r>
          </w:p>
        </w:tc>
        <w:tc>
          <w:tcPr>
            <w:tcW w:w="1410" w:type="dxa"/>
          </w:tcPr>
          <w:p w14:paraId="630D2210" w14:textId="55AD5ADE"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Стабільні або знижу</w:t>
            </w:r>
            <w:r w:rsidR="00563309">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ються</w:t>
            </w:r>
            <w:proofErr w:type="spellEnd"/>
          </w:p>
        </w:tc>
        <w:tc>
          <w:tcPr>
            <w:tcW w:w="0" w:type="auto"/>
          </w:tcPr>
          <w:p w14:paraId="09E0AFFC" w14:textId="505289A2"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 xml:space="preserve">Можуть </w:t>
            </w:r>
            <w:proofErr w:type="spellStart"/>
            <w:r w:rsidRPr="00CC5308">
              <w:rPr>
                <w:rFonts w:ascii="Times New Roman" w:eastAsia="Times New Roman" w:hAnsi="Times New Roman"/>
                <w:sz w:val="28"/>
                <w:szCs w:val="28"/>
                <w:lang w:eastAsia="uk-UA"/>
              </w:rPr>
              <w:t>зроста</w:t>
            </w:r>
            <w:proofErr w:type="spellEnd"/>
            <w:r w:rsidR="00563309">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 xml:space="preserve">ти  </w:t>
            </w:r>
          </w:p>
        </w:tc>
      </w:tr>
      <w:tr w:rsidR="00432615" w:rsidRPr="00CC5308" w14:paraId="1A295B69" w14:textId="77777777" w:rsidTr="002F4961">
        <w:tc>
          <w:tcPr>
            <w:tcW w:w="1696" w:type="dxa"/>
            <w:hideMark/>
          </w:tcPr>
          <w:p w14:paraId="35BF5702" w14:textId="79C55F2D"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 xml:space="preserve">Кількість </w:t>
            </w:r>
            <w:proofErr w:type="spellStart"/>
            <w:r w:rsidRPr="00CC5308">
              <w:rPr>
                <w:rFonts w:ascii="Times New Roman" w:eastAsia="Times New Roman" w:hAnsi="Times New Roman"/>
                <w:sz w:val="28"/>
                <w:szCs w:val="28"/>
                <w:lang w:eastAsia="uk-UA"/>
              </w:rPr>
              <w:t>модиф</w:t>
            </w:r>
            <w:proofErr w:type="spellEnd"/>
            <w:r w:rsidR="002F4961">
              <w:rPr>
                <w:rFonts w:ascii="Times New Roman" w:eastAsia="Times New Roman" w:hAnsi="Times New Roman"/>
                <w:sz w:val="28"/>
                <w:szCs w:val="28"/>
                <w:lang w:eastAsia="uk-UA"/>
              </w:rPr>
              <w:t>.</w:t>
            </w:r>
          </w:p>
        </w:tc>
        <w:tc>
          <w:tcPr>
            <w:tcW w:w="1855" w:type="dxa"/>
            <w:hideMark/>
          </w:tcPr>
          <w:p w14:paraId="0879C4A4"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Відсутні</w:t>
            </w:r>
          </w:p>
        </w:tc>
        <w:tc>
          <w:tcPr>
            <w:tcW w:w="0" w:type="auto"/>
            <w:hideMark/>
          </w:tcPr>
          <w:p w14:paraId="4279840C"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Обмежені</w:t>
            </w:r>
          </w:p>
        </w:tc>
        <w:tc>
          <w:tcPr>
            <w:tcW w:w="1497" w:type="dxa"/>
            <w:hideMark/>
          </w:tcPr>
          <w:p w14:paraId="4ACB8A3D" w14:textId="23E81502"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Збільшу</w:t>
            </w:r>
            <w:r w:rsidR="00432615">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ється</w:t>
            </w:r>
            <w:proofErr w:type="spellEnd"/>
          </w:p>
        </w:tc>
        <w:tc>
          <w:tcPr>
            <w:tcW w:w="1410" w:type="dxa"/>
            <w:hideMark/>
          </w:tcPr>
          <w:p w14:paraId="7D8323BE" w14:textId="197ABE6D"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Макси</w:t>
            </w:r>
            <w:r w:rsidR="00432615">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мальна</w:t>
            </w:r>
            <w:proofErr w:type="spellEnd"/>
          </w:p>
        </w:tc>
        <w:tc>
          <w:tcPr>
            <w:tcW w:w="0" w:type="auto"/>
            <w:hideMark/>
          </w:tcPr>
          <w:p w14:paraId="2AFF2B35" w14:textId="5F1DE0A8" w:rsidR="00C30BC9" w:rsidRPr="00CC5308" w:rsidRDefault="00C30BC9" w:rsidP="00C30BC9">
            <w:pPr>
              <w:spacing w:line="360" w:lineRule="auto"/>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Змен</w:t>
            </w:r>
            <w:r w:rsidR="00734DCE">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шу</w:t>
            </w:r>
            <w:r w:rsidR="00432615">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ється</w:t>
            </w:r>
            <w:proofErr w:type="spellEnd"/>
          </w:p>
        </w:tc>
      </w:tr>
      <w:tr w:rsidR="00432615" w:rsidRPr="00CC5308" w14:paraId="3312E473" w14:textId="77777777" w:rsidTr="002F4961">
        <w:tc>
          <w:tcPr>
            <w:tcW w:w="1696" w:type="dxa"/>
            <w:hideMark/>
          </w:tcPr>
          <w:p w14:paraId="3FA485BD" w14:textId="494B8F60"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 xml:space="preserve">Стратегія </w:t>
            </w:r>
            <w:proofErr w:type="spellStart"/>
            <w:r w:rsidRPr="00CC5308">
              <w:rPr>
                <w:rFonts w:ascii="Times New Roman" w:eastAsia="Times New Roman" w:hAnsi="Times New Roman"/>
                <w:sz w:val="28"/>
                <w:szCs w:val="28"/>
                <w:lang w:eastAsia="uk-UA"/>
              </w:rPr>
              <w:t>просуван</w:t>
            </w:r>
            <w:proofErr w:type="spellEnd"/>
            <w:r w:rsidR="002F4961">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ня</w:t>
            </w:r>
          </w:p>
        </w:tc>
        <w:tc>
          <w:tcPr>
            <w:tcW w:w="1855" w:type="dxa"/>
            <w:hideMark/>
          </w:tcPr>
          <w:p w14:paraId="25AB7F26" w14:textId="3C7FDEF3"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Інформування інвесторів/партнерів</w:t>
            </w:r>
          </w:p>
        </w:tc>
        <w:tc>
          <w:tcPr>
            <w:tcW w:w="0" w:type="auto"/>
            <w:hideMark/>
          </w:tcPr>
          <w:p w14:paraId="3F39A654"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Створення поінформованості споживачів</w:t>
            </w:r>
          </w:p>
        </w:tc>
        <w:tc>
          <w:tcPr>
            <w:tcW w:w="1497" w:type="dxa"/>
            <w:hideMark/>
          </w:tcPr>
          <w:p w14:paraId="21AEAFF8" w14:textId="04CE4AD0" w:rsidR="00C30BC9" w:rsidRPr="00CC5308" w:rsidRDefault="00ED654F" w:rsidP="00C30BC9">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00C30BC9" w:rsidRPr="00CC5308">
              <w:rPr>
                <w:rFonts w:ascii="Times New Roman" w:eastAsia="Times New Roman" w:hAnsi="Times New Roman"/>
                <w:sz w:val="28"/>
                <w:szCs w:val="28"/>
                <w:lang w:eastAsia="uk-UA"/>
              </w:rPr>
              <w:t>тимулювання</w:t>
            </w:r>
          </w:p>
        </w:tc>
        <w:tc>
          <w:tcPr>
            <w:tcW w:w="1410" w:type="dxa"/>
            <w:hideMark/>
          </w:tcPr>
          <w:p w14:paraId="45A19390" w14:textId="5520D528" w:rsidR="00C30BC9" w:rsidRPr="00CC5308" w:rsidRDefault="00C30BC9" w:rsidP="00C30BC9">
            <w:pPr>
              <w:spacing w:line="360" w:lineRule="auto"/>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Підтрим</w:t>
            </w:r>
            <w:proofErr w:type="spellEnd"/>
            <w:r w:rsidR="00563309">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 xml:space="preserve">ка інтересу, акції </w:t>
            </w:r>
          </w:p>
        </w:tc>
        <w:tc>
          <w:tcPr>
            <w:tcW w:w="0" w:type="auto"/>
            <w:hideMark/>
          </w:tcPr>
          <w:p w14:paraId="62A6C650" w14:textId="2F9E98B9" w:rsidR="00C30BC9" w:rsidRPr="00CC5308" w:rsidRDefault="00ED654F" w:rsidP="00C30BC9">
            <w:p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Роз-про-да-</w:t>
            </w:r>
            <w:proofErr w:type="spellStart"/>
            <w:r>
              <w:rPr>
                <w:rFonts w:ascii="Times New Roman" w:eastAsia="Times New Roman" w:hAnsi="Times New Roman"/>
                <w:sz w:val="28"/>
                <w:szCs w:val="28"/>
                <w:lang w:eastAsia="uk-UA"/>
              </w:rPr>
              <w:t>жі</w:t>
            </w:r>
            <w:proofErr w:type="spellEnd"/>
          </w:p>
        </w:tc>
      </w:tr>
      <w:tr w:rsidR="00432615" w:rsidRPr="00CC5308" w14:paraId="45C98C97" w14:textId="77777777" w:rsidTr="002F4961">
        <w:tc>
          <w:tcPr>
            <w:tcW w:w="1696" w:type="dxa"/>
            <w:hideMark/>
          </w:tcPr>
          <w:p w14:paraId="76D2CD24"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Ціноутворення</w:t>
            </w:r>
          </w:p>
        </w:tc>
        <w:tc>
          <w:tcPr>
            <w:tcW w:w="1855" w:type="dxa"/>
            <w:hideMark/>
          </w:tcPr>
          <w:p w14:paraId="1014D538" w14:textId="518CAFCF"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Визнач</w:t>
            </w:r>
            <w:r w:rsidR="00563309">
              <w:rPr>
                <w:rFonts w:ascii="Times New Roman" w:eastAsia="Times New Roman" w:hAnsi="Times New Roman"/>
                <w:sz w:val="28"/>
                <w:szCs w:val="28"/>
                <w:lang w:eastAsia="uk-UA"/>
              </w:rPr>
              <w:t>а</w:t>
            </w:r>
            <w:r w:rsidRPr="00CC5308">
              <w:rPr>
                <w:rFonts w:ascii="Times New Roman" w:eastAsia="Times New Roman" w:hAnsi="Times New Roman"/>
                <w:sz w:val="28"/>
                <w:szCs w:val="28"/>
                <w:lang w:eastAsia="uk-UA"/>
              </w:rPr>
              <w:t>ється за прогнозами</w:t>
            </w:r>
          </w:p>
        </w:tc>
        <w:tc>
          <w:tcPr>
            <w:tcW w:w="0" w:type="auto"/>
            <w:hideMark/>
          </w:tcPr>
          <w:p w14:paraId="0A4471A1"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Висока (для компенсації витрат) або низька (для завоювання ринку)</w:t>
            </w:r>
          </w:p>
        </w:tc>
        <w:tc>
          <w:tcPr>
            <w:tcW w:w="1497" w:type="dxa"/>
            <w:hideMark/>
          </w:tcPr>
          <w:p w14:paraId="7EC7EE5F" w14:textId="2C3307F4" w:rsidR="00C30BC9" w:rsidRPr="00CC5308" w:rsidRDefault="00C30BC9" w:rsidP="00C30BC9">
            <w:pPr>
              <w:spacing w:line="360" w:lineRule="auto"/>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Оптиміза</w:t>
            </w:r>
            <w:r w:rsidR="00ED654F">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ція</w:t>
            </w:r>
            <w:proofErr w:type="spellEnd"/>
            <w:r w:rsidR="00ED654F">
              <w:rPr>
                <w:rFonts w:ascii="Times New Roman" w:eastAsia="Times New Roman" w:hAnsi="Times New Roman"/>
                <w:sz w:val="28"/>
                <w:szCs w:val="28"/>
                <w:lang w:eastAsia="uk-UA"/>
              </w:rPr>
              <w:t xml:space="preserve"> </w:t>
            </w:r>
            <w:proofErr w:type="spellStart"/>
            <w:r w:rsidR="00ED654F">
              <w:rPr>
                <w:rFonts w:ascii="Times New Roman" w:eastAsia="Times New Roman" w:hAnsi="Times New Roman"/>
                <w:sz w:val="28"/>
                <w:szCs w:val="28"/>
                <w:lang w:eastAsia="uk-UA"/>
              </w:rPr>
              <w:t>асортимен</w:t>
            </w:r>
            <w:proofErr w:type="spellEnd"/>
            <w:r w:rsidR="00ED654F">
              <w:rPr>
                <w:rFonts w:ascii="Times New Roman" w:eastAsia="Times New Roman" w:hAnsi="Times New Roman"/>
                <w:sz w:val="28"/>
                <w:szCs w:val="28"/>
                <w:lang w:eastAsia="uk-UA"/>
              </w:rPr>
              <w:t>-ту</w:t>
            </w:r>
          </w:p>
        </w:tc>
        <w:tc>
          <w:tcPr>
            <w:tcW w:w="1410" w:type="dxa"/>
            <w:hideMark/>
          </w:tcPr>
          <w:p w14:paraId="5710BE40" w14:textId="7E71F61D"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Конкуре</w:t>
            </w:r>
            <w:r w:rsidR="00ED654F">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нтна</w:t>
            </w:r>
            <w:proofErr w:type="spellEnd"/>
            <w:r w:rsidRPr="00CC5308">
              <w:rPr>
                <w:rFonts w:ascii="Times New Roman" w:eastAsia="Times New Roman" w:hAnsi="Times New Roman"/>
                <w:sz w:val="28"/>
                <w:szCs w:val="28"/>
                <w:lang w:eastAsia="uk-UA"/>
              </w:rPr>
              <w:t xml:space="preserve"> або </w:t>
            </w:r>
            <w:proofErr w:type="spellStart"/>
            <w:r w:rsidRPr="00CC5308">
              <w:rPr>
                <w:rFonts w:ascii="Times New Roman" w:eastAsia="Times New Roman" w:hAnsi="Times New Roman"/>
                <w:sz w:val="28"/>
                <w:szCs w:val="28"/>
                <w:lang w:eastAsia="uk-UA"/>
              </w:rPr>
              <w:t>знижува</w:t>
            </w:r>
            <w:r w:rsidR="00563309">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льна</w:t>
            </w:r>
            <w:proofErr w:type="spellEnd"/>
            <w:r w:rsidRPr="00CC5308">
              <w:rPr>
                <w:rFonts w:ascii="Times New Roman" w:eastAsia="Times New Roman" w:hAnsi="Times New Roman"/>
                <w:sz w:val="28"/>
                <w:szCs w:val="28"/>
                <w:lang w:eastAsia="uk-UA"/>
              </w:rPr>
              <w:t xml:space="preserve"> стратегія</w:t>
            </w:r>
          </w:p>
        </w:tc>
        <w:tc>
          <w:tcPr>
            <w:tcW w:w="0" w:type="auto"/>
            <w:hideMark/>
          </w:tcPr>
          <w:p w14:paraId="385F9450" w14:textId="1CA6C229"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Значні знижки</w:t>
            </w:r>
          </w:p>
        </w:tc>
      </w:tr>
      <w:tr w:rsidR="00432615" w:rsidRPr="00CC5308" w14:paraId="3C152731" w14:textId="77777777" w:rsidTr="002F4961">
        <w:tc>
          <w:tcPr>
            <w:tcW w:w="1696" w:type="dxa"/>
            <w:hideMark/>
          </w:tcPr>
          <w:p w14:paraId="60235A4A"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Основне завдання</w:t>
            </w:r>
          </w:p>
        </w:tc>
        <w:tc>
          <w:tcPr>
            <w:tcW w:w="1855" w:type="dxa"/>
            <w:hideMark/>
          </w:tcPr>
          <w:p w14:paraId="474BB621"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Розробка, тестування</w:t>
            </w:r>
          </w:p>
        </w:tc>
        <w:tc>
          <w:tcPr>
            <w:tcW w:w="0" w:type="auto"/>
            <w:hideMark/>
          </w:tcPr>
          <w:p w14:paraId="3E96E362" w14:textId="77777777" w:rsidR="00C30BC9" w:rsidRPr="00CC5308"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Завоювання ринку</w:t>
            </w:r>
          </w:p>
        </w:tc>
        <w:tc>
          <w:tcPr>
            <w:tcW w:w="1497" w:type="dxa"/>
            <w:hideMark/>
          </w:tcPr>
          <w:p w14:paraId="3D9E06CF" w14:textId="2BDFC059" w:rsidR="00C30BC9" w:rsidRPr="00CC5308" w:rsidRDefault="00C30BC9" w:rsidP="00C30BC9">
            <w:pPr>
              <w:spacing w:line="360" w:lineRule="auto"/>
              <w:rPr>
                <w:rFonts w:ascii="Times New Roman" w:eastAsia="Times New Roman" w:hAnsi="Times New Roman"/>
                <w:sz w:val="28"/>
                <w:szCs w:val="28"/>
                <w:lang w:eastAsia="uk-UA"/>
              </w:rPr>
            </w:pPr>
            <w:proofErr w:type="spellStart"/>
            <w:r w:rsidRPr="00CC5308">
              <w:rPr>
                <w:rFonts w:ascii="Times New Roman" w:eastAsia="Times New Roman" w:hAnsi="Times New Roman"/>
                <w:sz w:val="28"/>
                <w:szCs w:val="28"/>
                <w:lang w:eastAsia="uk-UA"/>
              </w:rPr>
              <w:t>Розшире</w:t>
            </w:r>
            <w:r w:rsidR="00563309">
              <w:rPr>
                <w:rFonts w:ascii="Times New Roman" w:eastAsia="Times New Roman" w:hAnsi="Times New Roman"/>
                <w:sz w:val="28"/>
                <w:szCs w:val="28"/>
                <w:lang w:eastAsia="uk-UA"/>
              </w:rPr>
              <w:t>-</w:t>
            </w:r>
            <w:r w:rsidRPr="00CC5308">
              <w:rPr>
                <w:rFonts w:ascii="Times New Roman" w:eastAsia="Times New Roman" w:hAnsi="Times New Roman"/>
                <w:sz w:val="28"/>
                <w:szCs w:val="28"/>
                <w:lang w:eastAsia="uk-UA"/>
              </w:rPr>
              <w:t>ння</w:t>
            </w:r>
            <w:proofErr w:type="spellEnd"/>
            <w:r w:rsidRPr="00CC5308">
              <w:rPr>
                <w:rFonts w:ascii="Times New Roman" w:eastAsia="Times New Roman" w:hAnsi="Times New Roman"/>
                <w:sz w:val="28"/>
                <w:szCs w:val="28"/>
                <w:lang w:eastAsia="uk-UA"/>
              </w:rPr>
              <w:t xml:space="preserve"> частки ринк</w:t>
            </w:r>
            <w:r w:rsidR="00563309">
              <w:rPr>
                <w:rFonts w:ascii="Times New Roman" w:eastAsia="Times New Roman" w:hAnsi="Times New Roman"/>
                <w:sz w:val="28"/>
                <w:szCs w:val="28"/>
                <w:lang w:eastAsia="uk-UA"/>
              </w:rPr>
              <w:t>у</w:t>
            </w:r>
          </w:p>
        </w:tc>
        <w:tc>
          <w:tcPr>
            <w:tcW w:w="1410" w:type="dxa"/>
            <w:hideMark/>
          </w:tcPr>
          <w:p w14:paraId="4A0743C8" w14:textId="13C029A6" w:rsidR="00033757" w:rsidRDefault="00C30BC9" w:rsidP="00C30BC9">
            <w:pPr>
              <w:spacing w:line="360" w:lineRule="auto"/>
              <w:rPr>
                <w:rFonts w:ascii="Times New Roman" w:eastAsia="Times New Roman" w:hAnsi="Times New Roman"/>
                <w:sz w:val="28"/>
                <w:szCs w:val="28"/>
                <w:lang w:eastAsia="uk-UA"/>
              </w:rPr>
            </w:pPr>
            <w:r w:rsidRPr="00CC5308">
              <w:rPr>
                <w:rFonts w:ascii="Times New Roman" w:eastAsia="Times New Roman" w:hAnsi="Times New Roman"/>
                <w:sz w:val="28"/>
                <w:szCs w:val="28"/>
                <w:lang w:eastAsia="uk-UA"/>
              </w:rPr>
              <w:t>Максимі</w:t>
            </w:r>
            <w:r w:rsidR="00033757">
              <w:rPr>
                <w:rFonts w:ascii="Times New Roman" w:eastAsia="Times New Roman" w:hAnsi="Times New Roman"/>
                <w:sz w:val="28"/>
                <w:szCs w:val="28"/>
                <w:lang w:eastAsia="uk-UA"/>
              </w:rPr>
              <w:t>-</w:t>
            </w:r>
            <w:proofErr w:type="spellStart"/>
            <w:r w:rsidRPr="00CC5308">
              <w:rPr>
                <w:rFonts w:ascii="Times New Roman" w:eastAsia="Times New Roman" w:hAnsi="Times New Roman"/>
                <w:sz w:val="28"/>
                <w:szCs w:val="28"/>
                <w:lang w:eastAsia="uk-UA"/>
              </w:rPr>
              <w:t>зація</w:t>
            </w:r>
            <w:proofErr w:type="spellEnd"/>
          </w:p>
          <w:p w14:paraId="727815BA" w14:textId="7255B8B0" w:rsidR="00C30BC9" w:rsidRPr="00CC5308" w:rsidRDefault="00C30BC9" w:rsidP="00C30BC9">
            <w:pPr>
              <w:spacing w:line="360" w:lineRule="auto"/>
              <w:rPr>
                <w:rFonts w:ascii="Times New Roman" w:eastAsia="Times New Roman" w:hAnsi="Times New Roman"/>
                <w:sz w:val="28"/>
                <w:szCs w:val="28"/>
                <w:lang w:eastAsia="uk-UA"/>
              </w:rPr>
            </w:pPr>
          </w:p>
        </w:tc>
        <w:tc>
          <w:tcPr>
            <w:tcW w:w="0" w:type="auto"/>
            <w:hideMark/>
          </w:tcPr>
          <w:p w14:paraId="03E67B4F" w14:textId="5A450CEC" w:rsidR="00C30BC9" w:rsidRPr="00CC5308" w:rsidRDefault="00ED654F" w:rsidP="00C30BC9">
            <w:pPr>
              <w:spacing w:line="360" w:lineRule="auto"/>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Знят-тя</w:t>
            </w:r>
            <w:proofErr w:type="spellEnd"/>
            <w:r>
              <w:rPr>
                <w:rFonts w:ascii="Times New Roman" w:eastAsia="Times New Roman" w:hAnsi="Times New Roman"/>
                <w:sz w:val="28"/>
                <w:szCs w:val="28"/>
                <w:lang w:eastAsia="uk-UA"/>
              </w:rPr>
              <w:t xml:space="preserve"> з в-ва</w:t>
            </w:r>
          </w:p>
        </w:tc>
      </w:tr>
    </w:tbl>
    <w:p w14:paraId="158150A5" w14:textId="77777777" w:rsidR="00707A15" w:rsidRDefault="00707A15" w:rsidP="00CC5308">
      <w:pPr>
        <w:spacing w:line="360" w:lineRule="auto"/>
        <w:ind w:firstLine="709"/>
        <w:rPr>
          <w:rFonts w:ascii="Times New Roman" w:hAnsi="Times New Roman"/>
          <w:sz w:val="28"/>
          <w:szCs w:val="28"/>
        </w:rPr>
      </w:pPr>
    </w:p>
    <w:p w14:paraId="55446472" w14:textId="1A687BD2" w:rsidR="005310ED" w:rsidRDefault="005310ED" w:rsidP="00CC5308">
      <w:pPr>
        <w:spacing w:line="360" w:lineRule="auto"/>
        <w:ind w:firstLine="709"/>
        <w:rPr>
          <w:rFonts w:ascii="Times New Roman" w:hAnsi="Times New Roman"/>
          <w:sz w:val="28"/>
          <w:szCs w:val="28"/>
          <w:lang w:val="en-US"/>
        </w:rPr>
      </w:pPr>
      <w:r w:rsidRPr="005310ED">
        <w:rPr>
          <w:rFonts w:ascii="Times New Roman" w:hAnsi="Times New Roman"/>
          <w:sz w:val="28"/>
          <w:szCs w:val="28"/>
        </w:rPr>
        <w:t xml:space="preserve">Джерело: </w:t>
      </w:r>
      <w:r w:rsidRPr="005310ED">
        <w:rPr>
          <w:rFonts w:ascii="Times New Roman" w:hAnsi="Times New Roman"/>
          <w:sz w:val="28"/>
          <w:szCs w:val="28"/>
          <w:lang w:val="en-US"/>
        </w:rPr>
        <w:t>[9]</w:t>
      </w:r>
    </w:p>
    <w:p w14:paraId="3562D706" w14:textId="77777777" w:rsidR="00563309" w:rsidRDefault="00563309" w:rsidP="00CC5308">
      <w:pPr>
        <w:spacing w:line="360" w:lineRule="auto"/>
        <w:ind w:firstLine="709"/>
        <w:rPr>
          <w:rFonts w:ascii="Times New Roman" w:hAnsi="Times New Roman"/>
          <w:sz w:val="28"/>
          <w:szCs w:val="28"/>
          <w:lang w:val="en-US"/>
        </w:rPr>
      </w:pPr>
    </w:p>
    <w:p w14:paraId="3BCE50D1" w14:textId="3CF406E6"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lastRenderedPageBreak/>
        <w:t xml:space="preserve">Матриця оцінювання життєвого циклу товару є аналітичним інструментом, що дозволяє підприємству відслідковувати, на якій стадії розвитку знаходиться певний продукт, і відповідно коригувати свою маркетингову стратегію. У життєвому циклі товару виокремлюють п’ять послідовних фаз: розробку, впровадження, зростання, зрілість і спад. Для кожного етапу характерні свої ринкові умови, динаміка продажів, рівень конкуренції, прибутковість та підхід до управління </w:t>
      </w:r>
      <w:r w:rsidRPr="005310ED">
        <w:rPr>
          <w:rFonts w:ascii="Times New Roman" w:eastAsia="Times New Roman" w:hAnsi="Times New Roman"/>
          <w:sz w:val="28"/>
          <w:szCs w:val="28"/>
          <w:lang w:val="en-US" w:eastAsia="uk-UA"/>
        </w:rPr>
        <w:t>[1</w:t>
      </w:r>
      <w:r w:rsidRPr="005310ED">
        <w:rPr>
          <w:rFonts w:ascii="Times New Roman" w:eastAsia="Times New Roman" w:hAnsi="Times New Roman"/>
          <w:sz w:val="28"/>
          <w:szCs w:val="28"/>
          <w:lang w:eastAsia="uk-UA"/>
        </w:rPr>
        <w:t>8</w:t>
      </w:r>
      <w:r w:rsidRPr="005310ED">
        <w:rPr>
          <w:rFonts w:ascii="Times New Roman" w:eastAsia="Times New Roman" w:hAnsi="Times New Roman"/>
          <w:sz w:val="28"/>
          <w:szCs w:val="28"/>
          <w:lang w:val="en-US" w:eastAsia="uk-UA"/>
        </w:rPr>
        <w:t xml:space="preserve">, </w:t>
      </w:r>
      <w:r w:rsidRPr="005310ED">
        <w:rPr>
          <w:rFonts w:ascii="Times New Roman" w:eastAsia="Times New Roman" w:hAnsi="Times New Roman"/>
          <w:sz w:val="28"/>
          <w:szCs w:val="28"/>
          <w:lang w:eastAsia="uk-UA"/>
        </w:rPr>
        <w:t>с. 27-30</w:t>
      </w:r>
      <w:r w:rsidRPr="005310ED">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74FF2EE0" w14:textId="0F99BEA1"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На етапі розробки товар ще не представлений на ринку, тому продажі відсутні, а витрати є дуже високими. Компанія інвестує значні ресурси у дослідження, </w:t>
      </w:r>
      <w:proofErr w:type="spellStart"/>
      <w:r w:rsidRPr="005310ED">
        <w:rPr>
          <w:rFonts w:ascii="Times New Roman" w:eastAsia="Times New Roman" w:hAnsi="Times New Roman"/>
          <w:sz w:val="28"/>
          <w:szCs w:val="28"/>
          <w:lang w:eastAsia="uk-UA"/>
        </w:rPr>
        <w:t>проєктування</w:t>
      </w:r>
      <w:proofErr w:type="spellEnd"/>
      <w:r w:rsidRPr="005310ED">
        <w:rPr>
          <w:rFonts w:ascii="Times New Roman" w:eastAsia="Times New Roman" w:hAnsi="Times New Roman"/>
          <w:sz w:val="28"/>
          <w:szCs w:val="28"/>
          <w:lang w:eastAsia="uk-UA"/>
        </w:rPr>
        <w:t xml:space="preserve"> та тестування продукту. Усі маркетингові активності зосереджені на підготовці до запуску: формуванні позиціонування, </w:t>
      </w:r>
      <w:proofErr w:type="spellStart"/>
      <w:r w:rsidRPr="005310ED">
        <w:rPr>
          <w:rFonts w:ascii="Times New Roman" w:eastAsia="Times New Roman" w:hAnsi="Times New Roman"/>
          <w:sz w:val="28"/>
          <w:szCs w:val="28"/>
          <w:lang w:eastAsia="uk-UA"/>
        </w:rPr>
        <w:t>брендування</w:t>
      </w:r>
      <w:proofErr w:type="spellEnd"/>
      <w:r w:rsidRPr="005310ED">
        <w:rPr>
          <w:rFonts w:ascii="Times New Roman" w:eastAsia="Times New Roman" w:hAnsi="Times New Roman"/>
          <w:sz w:val="28"/>
          <w:szCs w:val="28"/>
          <w:lang w:eastAsia="uk-UA"/>
        </w:rPr>
        <w:t xml:space="preserve"> та попередній оцінці споживчого попиту. Конкуренція зазвичай відсутня або дуже незначна, а прибуток у цій фазі не генерується. Головне завдання компанії  створити життєздатний, затребуваний продукт, який має перспективи на комерційний успіх</w:t>
      </w:r>
      <w:r w:rsidR="00FA4E53">
        <w:rPr>
          <w:rFonts w:ascii="Times New Roman" w:eastAsia="Times New Roman" w:hAnsi="Times New Roman"/>
          <w:sz w:val="28"/>
          <w:szCs w:val="28"/>
          <w:lang w:val="en-US" w:eastAsia="uk-UA"/>
        </w:rPr>
        <w:t xml:space="preserve"> [15</w:t>
      </w:r>
      <w:r w:rsidR="00FA4E53">
        <w:rPr>
          <w:rFonts w:ascii="Times New Roman" w:eastAsia="Times New Roman" w:hAnsi="Times New Roman"/>
          <w:sz w:val="28"/>
          <w:szCs w:val="28"/>
          <w:lang w:eastAsia="uk-UA"/>
        </w:rPr>
        <w:t>, с. 98-99</w:t>
      </w:r>
      <w:r w:rsidR="00FA4E53">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7CB6361E" w14:textId="1FA27AEE" w:rsidR="005310ED" w:rsidRPr="005310ED" w:rsidRDefault="005310ED" w:rsidP="005310ED">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Фаза виведення товару на ринок (впровадження) характеризується першим появленням товару в продажу. Попит ще не сформувався, обсяг реалізації є низьким, а витрати на просування значними, оскільки компанія активно інформує потенційних покупців про новинку. Рівень конкуренції на цьому етапі може бути помірним, а прибутковість  на мінімальному рівні або відсутня взагалі. Залежно від стратегії, підприємство може встановлювати або підвищену ціну (для швидкого повернення вкладень), або знижену (щоб швидше завоювати ринок). Основною метою є сформувати первинний попит і стимулювати споживачів до пробного придбання</w:t>
      </w:r>
      <w:r w:rsidR="00FA4E53">
        <w:rPr>
          <w:rFonts w:ascii="Times New Roman" w:eastAsia="Times New Roman" w:hAnsi="Times New Roman"/>
          <w:sz w:val="28"/>
          <w:szCs w:val="28"/>
          <w:lang w:eastAsia="uk-UA"/>
        </w:rPr>
        <w:t xml:space="preserve"> </w:t>
      </w:r>
      <w:bookmarkStart w:id="4" w:name="_Hlk203331516"/>
      <w:r w:rsidR="00FA4E53">
        <w:rPr>
          <w:rFonts w:ascii="Times New Roman" w:eastAsia="Times New Roman" w:hAnsi="Times New Roman"/>
          <w:sz w:val="28"/>
          <w:szCs w:val="28"/>
          <w:lang w:val="en-US" w:eastAsia="uk-UA"/>
        </w:rPr>
        <w:t>[15</w:t>
      </w:r>
      <w:r w:rsidR="00FA4E53">
        <w:rPr>
          <w:rFonts w:ascii="Times New Roman" w:eastAsia="Times New Roman" w:hAnsi="Times New Roman"/>
          <w:sz w:val="28"/>
          <w:szCs w:val="28"/>
          <w:lang w:eastAsia="uk-UA"/>
        </w:rPr>
        <w:t>, с. 100-102</w:t>
      </w:r>
      <w:r w:rsidR="00FA4E53">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bookmarkEnd w:id="4"/>
    </w:p>
    <w:p w14:paraId="78BEF5F8" w14:textId="7218CB21" w:rsidR="005310ED" w:rsidRPr="005310ED" w:rsidRDefault="005310ED" w:rsidP="00FA6F72">
      <w:pPr>
        <w:spacing w:line="360" w:lineRule="auto"/>
        <w:ind w:firstLine="708"/>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Коли товар входить у фазу </w:t>
      </w:r>
      <w:r w:rsidRPr="00FA6F72">
        <w:rPr>
          <w:rFonts w:ascii="Times New Roman" w:eastAsia="Times New Roman" w:hAnsi="Times New Roman"/>
          <w:sz w:val="28"/>
          <w:szCs w:val="28"/>
          <w:lang w:eastAsia="uk-UA"/>
        </w:rPr>
        <w:t>зростання</w:t>
      </w:r>
      <w:r w:rsidRPr="005310ED">
        <w:rPr>
          <w:rFonts w:ascii="Times New Roman" w:eastAsia="Times New Roman" w:hAnsi="Times New Roman"/>
          <w:sz w:val="28"/>
          <w:szCs w:val="28"/>
          <w:lang w:eastAsia="uk-UA"/>
        </w:rPr>
        <w:t xml:space="preserve">, обсяг продажів стрімко зростає. Продукт уже відомий ринку, а довіра споживачів зростає. Поступово з’являються нові конкуренти, тож актуальним стає питання диференціації. Прибутки зростають, витрати на просування відносно зменшуються в перерахунку на одиницю продукції, а виробництво може масштабуватися. Підприємство вдосконалює товар, додає нові модифікації або варіанти, </w:t>
      </w:r>
      <w:r w:rsidRPr="005310ED">
        <w:rPr>
          <w:rFonts w:ascii="Times New Roman" w:eastAsia="Times New Roman" w:hAnsi="Times New Roman"/>
          <w:sz w:val="28"/>
          <w:szCs w:val="28"/>
          <w:lang w:eastAsia="uk-UA"/>
        </w:rPr>
        <w:lastRenderedPageBreak/>
        <w:t xml:space="preserve">розширює канали збуту. Завдання цього етапу </w:t>
      </w:r>
      <w:r w:rsidR="00FA6F72">
        <w:rPr>
          <w:rFonts w:ascii="Times New Roman" w:eastAsia="Times New Roman" w:hAnsi="Times New Roman"/>
          <w:sz w:val="28"/>
          <w:szCs w:val="28"/>
          <w:lang w:eastAsia="uk-UA"/>
        </w:rPr>
        <w:t>-</w:t>
      </w:r>
      <w:r w:rsidRPr="005310ED">
        <w:rPr>
          <w:rFonts w:ascii="Times New Roman" w:eastAsia="Times New Roman" w:hAnsi="Times New Roman"/>
          <w:sz w:val="28"/>
          <w:szCs w:val="28"/>
          <w:lang w:eastAsia="uk-UA"/>
        </w:rPr>
        <w:t xml:space="preserve"> якнайкраще використати можливості ринку та зміцнити конкурентні позиції.</w:t>
      </w:r>
      <w:r w:rsidR="00FA6F72">
        <w:rPr>
          <w:rFonts w:ascii="Times New Roman" w:eastAsia="Times New Roman" w:hAnsi="Times New Roman"/>
          <w:sz w:val="28"/>
          <w:szCs w:val="28"/>
          <w:lang w:eastAsia="uk-UA"/>
        </w:rPr>
        <w:t xml:space="preserve"> </w:t>
      </w:r>
      <w:r w:rsidRPr="005310ED">
        <w:rPr>
          <w:rFonts w:ascii="Times New Roman" w:eastAsia="Times New Roman" w:hAnsi="Times New Roman"/>
          <w:sz w:val="28"/>
          <w:szCs w:val="28"/>
          <w:lang w:eastAsia="uk-UA"/>
        </w:rPr>
        <w:t xml:space="preserve">На етапі </w:t>
      </w:r>
      <w:r w:rsidRPr="00FA6F72">
        <w:rPr>
          <w:rFonts w:ascii="Times New Roman" w:eastAsia="Times New Roman" w:hAnsi="Times New Roman"/>
          <w:sz w:val="28"/>
          <w:szCs w:val="28"/>
          <w:lang w:eastAsia="uk-UA"/>
        </w:rPr>
        <w:t>зрілості</w:t>
      </w:r>
      <w:r w:rsidRPr="005310ED">
        <w:rPr>
          <w:rFonts w:ascii="Times New Roman" w:eastAsia="Times New Roman" w:hAnsi="Times New Roman"/>
          <w:sz w:val="28"/>
          <w:szCs w:val="28"/>
          <w:lang w:eastAsia="uk-UA"/>
        </w:rPr>
        <w:t xml:space="preserve"> темпи продажів стабілізуються або уповільнюються. Попит досягає свого піку, ринок насичується, а конкуренція стає максимально інтенсивною. Прибуток залишається на високому рівні, однак підприємство має активно підтримувати інтерес до продукту через акції, програми лояльності, оновлення дизайну чи упаковки. Витрати на маркетинг можуть знижуватися, оскільки товар уже добре відомий. Основн</w:t>
      </w:r>
      <w:r w:rsidR="00FA4E53">
        <w:rPr>
          <w:rFonts w:ascii="Times New Roman" w:eastAsia="Times New Roman" w:hAnsi="Times New Roman"/>
          <w:sz w:val="28"/>
          <w:szCs w:val="28"/>
          <w:lang w:eastAsia="uk-UA"/>
        </w:rPr>
        <w:t>ою</w:t>
      </w:r>
      <w:r w:rsidRPr="005310ED">
        <w:rPr>
          <w:rFonts w:ascii="Times New Roman" w:eastAsia="Times New Roman" w:hAnsi="Times New Roman"/>
          <w:sz w:val="28"/>
          <w:szCs w:val="28"/>
          <w:lang w:eastAsia="uk-UA"/>
        </w:rPr>
        <w:t xml:space="preserve"> ціл</w:t>
      </w:r>
      <w:r w:rsidR="00FA4E53">
        <w:rPr>
          <w:rFonts w:ascii="Times New Roman" w:eastAsia="Times New Roman" w:hAnsi="Times New Roman"/>
          <w:sz w:val="28"/>
          <w:szCs w:val="28"/>
          <w:lang w:eastAsia="uk-UA"/>
        </w:rPr>
        <w:t>лю</w:t>
      </w:r>
      <w:r w:rsidRPr="005310ED">
        <w:rPr>
          <w:rFonts w:ascii="Times New Roman" w:eastAsia="Times New Roman" w:hAnsi="Times New Roman"/>
          <w:sz w:val="28"/>
          <w:szCs w:val="28"/>
          <w:lang w:eastAsia="uk-UA"/>
        </w:rPr>
        <w:t xml:space="preserve"> компанії </w:t>
      </w:r>
      <w:r w:rsidR="00FA4E53">
        <w:rPr>
          <w:rFonts w:ascii="Times New Roman" w:eastAsia="Times New Roman" w:hAnsi="Times New Roman"/>
          <w:sz w:val="28"/>
          <w:szCs w:val="28"/>
          <w:lang w:eastAsia="uk-UA"/>
        </w:rPr>
        <w:t xml:space="preserve">є </w:t>
      </w:r>
      <w:r w:rsidRPr="005310ED">
        <w:rPr>
          <w:rFonts w:ascii="Times New Roman" w:eastAsia="Times New Roman" w:hAnsi="Times New Roman"/>
          <w:sz w:val="28"/>
          <w:szCs w:val="28"/>
          <w:lang w:eastAsia="uk-UA"/>
        </w:rPr>
        <w:t>збере</w:t>
      </w:r>
      <w:r w:rsidR="00FA4E53">
        <w:rPr>
          <w:rFonts w:ascii="Times New Roman" w:eastAsia="Times New Roman" w:hAnsi="Times New Roman"/>
          <w:sz w:val="28"/>
          <w:szCs w:val="28"/>
          <w:lang w:eastAsia="uk-UA"/>
        </w:rPr>
        <w:t>ження</w:t>
      </w:r>
      <w:r w:rsidRPr="005310ED">
        <w:rPr>
          <w:rFonts w:ascii="Times New Roman" w:eastAsia="Times New Roman" w:hAnsi="Times New Roman"/>
          <w:sz w:val="28"/>
          <w:szCs w:val="28"/>
          <w:lang w:eastAsia="uk-UA"/>
        </w:rPr>
        <w:t xml:space="preserve"> частку ринку, максимально продовжити період прибутковості та уникнути передчасного падіння продажів.</w:t>
      </w:r>
      <w:r w:rsidR="00FA6F72">
        <w:rPr>
          <w:rFonts w:ascii="Times New Roman" w:eastAsia="Times New Roman" w:hAnsi="Times New Roman"/>
          <w:sz w:val="28"/>
          <w:szCs w:val="28"/>
          <w:lang w:eastAsia="uk-UA"/>
        </w:rPr>
        <w:t xml:space="preserve"> </w:t>
      </w:r>
      <w:r w:rsidRPr="005310ED">
        <w:rPr>
          <w:rFonts w:ascii="Times New Roman" w:eastAsia="Times New Roman" w:hAnsi="Times New Roman"/>
          <w:sz w:val="28"/>
          <w:szCs w:val="28"/>
          <w:lang w:eastAsia="uk-UA"/>
        </w:rPr>
        <w:t xml:space="preserve">На заключному етапі, </w:t>
      </w:r>
      <w:r w:rsidRPr="00FA6F72">
        <w:rPr>
          <w:rFonts w:ascii="Times New Roman" w:eastAsia="Times New Roman" w:hAnsi="Times New Roman"/>
          <w:sz w:val="28"/>
          <w:szCs w:val="28"/>
          <w:lang w:eastAsia="uk-UA"/>
        </w:rPr>
        <w:t>спаді,</w:t>
      </w:r>
      <w:r w:rsidRPr="005310ED">
        <w:rPr>
          <w:rFonts w:ascii="Times New Roman" w:eastAsia="Times New Roman" w:hAnsi="Times New Roman"/>
          <w:sz w:val="28"/>
          <w:szCs w:val="28"/>
          <w:lang w:eastAsia="uk-UA"/>
        </w:rPr>
        <w:t xml:space="preserve"> попит на продукт поступово зменшується. Це може бути спричинено появою нових технологій, змінами у вподобаннях споживачів або надмірною конкуренцією. Продажі знижуються, прибуток падає, а компанія стикається з необхідністю ухвалити рішення: зняти товар з ринку, модернізувати його, запропонувати в іншому форматі або залишити в </w:t>
      </w:r>
      <w:proofErr w:type="spellStart"/>
      <w:r w:rsidRPr="005310ED">
        <w:rPr>
          <w:rFonts w:ascii="Times New Roman" w:eastAsia="Times New Roman" w:hAnsi="Times New Roman"/>
          <w:sz w:val="28"/>
          <w:szCs w:val="28"/>
          <w:lang w:eastAsia="uk-UA"/>
        </w:rPr>
        <w:t>нішевому</w:t>
      </w:r>
      <w:proofErr w:type="spellEnd"/>
      <w:r w:rsidRPr="005310ED">
        <w:rPr>
          <w:rFonts w:ascii="Times New Roman" w:eastAsia="Times New Roman" w:hAnsi="Times New Roman"/>
          <w:sz w:val="28"/>
          <w:szCs w:val="28"/>
          <w:lang w:eastAsia="uk-UA"/>
        </w:rPr>
        <w:t xml:space="preserve"> сегменті. Витрати на просування скорочуються або використовуються лише для ліквідаційних заходів. Основне завдання - мінімізувати втрати та оптимально використати залишковий потенціал продукту</w:t>
      </w:r>
      <w:r w:rsidR="00FA4E53">
        <w:rPr>
          <w:rFonts w:ascii="Times New Roman" w:eastAsia="Times New Roman" w:hAnsi="Times New Roman"/>
          <w:sz w:val="28"/>
          <w:szCs w:val="28"/>
          <w:lang w:eastAsia="uk-UA"/>
        </w:rPr>
        <w:t xml:space="preserve"> </w:t>
      </w:r>
      <w:r w:rsidR="00FA4E53">
        <w:rPr>
          <w:rFonts w:ascii="Times New Roman" w:eastAsia="Times New Roman" w:hAnsi="Times New Roman"/>
          <w:sz w:val="28"/>
          <w:szCs w:val="28"/>
          <w:lang w:val="en-US" w:eastAsia="uk-UA"/>
        </w:rPr>
        <w:t>[15</w:t>
      </w:r>
      <w:r w:rsidR="00FA4E53">
        <w:rPr>
          <w:rFonts w:ascii="Times New Roman" w:eastAsia="Times New Roman" w:hAnsi="Times New Roman"/>
          <w:sz w:val="28"/>
          <w:szCs w:val="28"/>
          <w:lang w:eastAsia="uk-UA"/>
        </w:rPr>
        <w:t>, с. 101</w:t>
      </w:r>
      <w:r w:rsidR="00FA4E53">
        <w:rPr>
          <w:rFonts w:ascii="Times New Roman" w:eastAsia="Times New Roman" w:hAnsi="Times New Roman"/>
          <w:sz w:val="28"/>
          <w:szCs w:val="28"/>
          <w:lang w:val="en-US" w:eastAsia="uk-UA"/>
        </w:rPr>
        <w:t>-</w:t>
      </w:r>
      <w:r w:rsidR="00FA4E53">
        <w:rPr>
          <w:rFonts w:ascii="Times New Roman" w:eastAsia="Times New Roman" w:hAnsi="Times New Roman"/>
          <w:sz w:val="28"/>
          <w:szCs w:val="28"/>
          <w:lang w:eastAsia="uk-UA"/>
        </w:rPr>
        <w:t>103</w:t>
      </w:r>
      <w:r w:rsidR="00FA4E53">
        <w:rPr>
          <w:rFonts w:ascii="Times New Roman" w:eastAsia="Times New Roman" w:hAnsi="Times New Roman"/>
          <w:sz w:val="28"/>
          <w:szCs w:val="28"/>
          <w:lang w:val="en-US" w:eastAsia="uk-UA"/>
        </w:rPr>
        <w:t>]</w:t>
      </w:r>
      <w:r w:rsidR="00FA4E53" w:rsidRPr="005310ED">
        <w:rPr>
          <w:rFonts w:ascii="Times New Roman" w:eastAsia="Times New Roman" w:hAnsi="Times New Roman"/>
          <w:sz w:val="28"/>
          <w:szCs w:val="28"/>
          <w:lang w:eastAsia="uk-UA"/>
        </w:rPr>
        <w:t>.</w:t>
      </w:r>
    </w:p>
    <w:p w14:paraId="50EF2FB7" w14:textId="77777777" w:rsidR="005310ED" w:rsidRPr="005310ED" w:rsidRDefault="005310ED" w:rsidP="00FA6F72">
      <w:pPr>
        <w:spacing w:line="360" w:lineRule="auto"/>
        <w:ind w:firstLine="709"/>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Отже, використання матриці оцінки ЖЦТ дає змогу компаніям своєчасно адаптувати свої дії до зміни ринкової ситуації, ефективно розподіляти ресурси, підвищувати результативність маркетингових рішень і приймати стратегічні кроки щодо розвитку або виведення продукту. Це дозволяє підтримувати конкурентоспроможність асортименту й уникати невиправданих витрат на товари, що втратили актуальність.</w:t>
      </w:r>
    </w:p>
    <w:p w14:paraId="03066CCE" w14:textId="77777777" w:rsidR="005310ED" w:rsidRPr="005310ED" w:rsidRDefault="005310ED" w:rsidP="005310ED">
      <w:pPr>
        <w:spacing w:line="360" w:lineRule="auto"/>
        <w:jc w:val="both"/>
        <w:rPr>
          <w:rFonts w:ascii="Times New Roman" w:eastAsia="Times New Roman" w:hAnsi="Times New Roman"/>
          <w:sz w:val="28"/>
          <w:szCs w:val="28"/>
          <w:lang w:eastAsia="uk-UA"/>
        </w:rPr>
      </w:pPr>
    </w:p>
    <w:p w14:paraId="2888CED7" w14:textId="4748AA59" w:rsidR="005310ED" w:rsidRDefault="005310ED" w:rsidP="0038562D">
      <w:pPr>
        <w:tabs>
          <w:tab w:val="left" w:pos="0"/>
        </w:tabs>
        <w:spacing w:line="360" w:lineRule="auto"/>
        <w:ind w:left="31" w:firstLine="820"/>
        <w:contextualSpacing/>
        <w:jc w:val="both"/>
        <w:rPr>
          <w:rFonts w:ascii="Times New Roman" w:eastAsia="Times New Roman" w:hAnsi="Times New Roman"/>
          <w:b/>
          <w:bCs/>
          <w:sz w:val="28"/>
          <w:szCs w:val="28"/>
          <w:lang w:eastAsia="uk-UA"/>
        </w:rPr>
      </w:pPr>
      <w:r w:rsidRPr="005310ED">
        <w:rPr>
          <w:rFonts w:ascii="Times New Roman" w:eastAsia="Times New Roman" w:hAnsi="Times New Roman"/>
          <w:b/>
          <w:bCs/>
          <w:sz w:val="28"/>
          <w:szCs w:val="28"/>
          <w:lang w:eastAsia="uk-UA"/>
        </w:rPr>
        <w:t>1.3 Особливості сегментації споживчого ринку та ринку організацій-споживачів</w:t>
      </w:r>
    </w:p>
    <w:p w14:paraId="49BC01FB" w14:textId="77777777" w:rsidR="00FA6F72" w:rsidRPr="005310ED" w:rsidRDefault="00FA6F72" w:rsidP="00FA6F72">
      <w:pPr>
        <w:tabs>
          <w:tab w:val="left" w:pos="0"/>
        </w:tabs>
        <w:ind w:left="31" w:firstLine="820"/>
        <w:contextualSpacing/>
        <w:jc w:val="both"/>
        <w:rPr>
          <w:rFonts w:ascii="Times New Roman" w:eastAsia="Times New Roman" w:hAnsi="Times New Roman"/>
          <w:b/>
          <w:bCs/>
          <w:sz w:val="28"/>
          <w:szCs w:val="28"/>
          <w:lang w:eastAsia="uk-UA"/>
        </w:rPr>
      </w:pPr>
    </w:p>
    <w:p w14:paraId="2373C3D5" w14:textId="77777777" w:rsidR="005310ED" w:rsidRPr="005310ED" w:rsidRDefault="005310ED" w:rsidP="005310ED">
      <w:pPr>
        <w:outlineLvl w:val="3"/>
        <w:rPr>
          <w:rFonts w:ascii="Times New Roman" w:eastAsia="Times New Roman" w:hAnsi="Times New Roman"/>
          <w:b/>
          <w:bCs/>
          <w:lang w:eastAsia="uk-UA"/>
        </w:rPr>
      </w:pPr>
    </w:p>
    <w:p w14:paraId="2B2C95ED" w14:textId="77777777" w:rsidR="005310ED" w:rsidRPr="005310ED" w:rsidRDefault="005310ED" w:rsidP="005310ED">
      <w:pPr>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У сучасному маркетингу ефективне просування товарів і послуг неможливе без чіткого розуміння структури ринку та відмінностей між його сегментами. Саме тому сегментування ринку – ключовий етап у розробці </w:t>
      </w:r>
      <w:r w:rsidRPr="005310ED">
        <w:rPr>
          <w:rFonts w:ascii="Times New Roman" w:eastAsia="Times New Roman" w:hAnsi="Times New Roman"/>
          <w:sz w:val="28"/>
          <w:szCs w:val="28"/>
          <w:lang w:eastAsia="uk-UA"/>
        </w:rPr>
        <w:lastRenderedPageBreak/>
        <w:t>маркетингової стратегії підприємства. В його основі лежить концепція STP-маркетингу, яка об'єднує три взаємопов’язані етапи: сегментування, вибір цільового сегмента і позиціювання.</w:t>
      </w:r>
    </w:p>
    <w:p w14:paraId="68806CE0" w14:textId="091AD215" w:rsidR="005310ED" w:rsidRPr="005310ED" w:rsidRDefault="005310ED" w:rsidP="005310ED">
      <w:pPr>
        <w:spacing w:line="360" w:lineRule="auto"/>
        <w:ind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Суть STP-підходу полягає у систематичному розподілі ринку на сегменти за релевантними критеріями, визначенні найбільш привабливих із них для цільового обслуговування та розробці позиціювання товару, яке буде найбільш релевантним для потреб конкретної цільової аудиторії. Такий підхід дозволяє адаптувати маркетингову політику до специфіки кожного сегмента, підвищуючи ефективність рекламних кампаній, товарної політики, каналів збуту і сервісу. Вимогами до ефективного сегментування ринку є ряд тактичних підходів до управління маркетингом. Це пов’язано з тим, що сегментування може здійснюватися за допомогою різних підходів залежно від типу ринку – споживчого (B2C) або ринку організацій-споживачів (B2B)</w:t>
      </w:r>
      <w:r w:rsidR="00FA4E53">
        <w:rPr>
          <w:rFonts w:ascii="Times New Roman" w:eastAsia="Times New Roman" w:hAnsi="Times New Roman"/>
          <w:sz w:val="28"/>
          <w:szCs w:val="28"/>
          <w:lang w:eastAsia="uk-UA"/>
        </w:rPr>
        <w:t xml:space="preserve"> </w:t>
      </w:r>
      <w:r w:rsidR="00FA4E53">
        <w:rPr>
          <w:rFonts w:ascii="Times New Roman" w:eastAsia="Times New Roman" w:hAnsi="Times New Roman"/>
          <w:sz w:val="28"/>
          <w:szCs w:val="28"/>
          <w:lang w:val="en-US" w:eastAsia="uk-UA"/>
        </w:rPr>
        <w:t>[17]</w:t>
      </w:r>
      <w:r w:rsidRPr="005310ED">
        <w:rPr>
          <w:rFonts w:ascii="Times New Roman" w:eastAsia="Times New Roman" w:hAnsi="Times New Roman"/>
          <w:sz w:val="28"/>
          <w:szCs w:val="28"/>
          <w:lang w:eastAsia="uk-UA"/>
        </w:rPr>
        <w:t>.</w:t>
      </w:r>
    </w:p>
    <w:p w14:paraId="21DDCE07" w14:textId="03F4998D" w:rsidR="005310ED" w:rsidRPr="005310ED" w:rsidRDefault="005310ED" w:rsidP="00344E19">
      <w:pPr>
        <w:spacing w:line="360" w:lineRule="auto"/>
        <w:ind w:firstLine="709"/>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Для споживчого ринку (B2C) основні критерії сегментації</w:t>
      </w:r>
      <w:r w:rsidR="00FA4E53">
        <w:rPr>
          <w:rFonts w:ascii="Times New Roman" w:eastAsia="Times New Roman" w:hAnsi="Times New Roman"/>
          <w:sz w:val="28"/>
          <w:szCs w:val="28"/>
          <w:lang w:val="en-US" w:eastAsia="uk-UA"/>
        </w:rPr>
        <w:t xml:space="preserve"> [22] </w:t>
      </w:r>
      <w:r w:rsidRPr="005310ED">
        <w:rPr>
          <w:rFonts w:ascii="Times New Roman" w:eastAsia="Times New Roman" w:hAnsi="Times New Roman"/>
          <w:sz w:val="28"/>
          <w:szCs w:val="28"/>
          <w:lang w:eastAsia="uk-UA"/>
        </w:rPr>
        <w:t>:</w:t>
      </w:r>
    </w:p>
    <w:p w14:paraId="5535B7A9" w14:textId="77777777" w:rsidR="005310ED" w:rsidRPr="005310ED" w:rsidRDefault="005310ED" w:rsidP="00344E19">
      <w:pPr>
        <w:numPr>
          <w:ilvl w:val="0"/>
          <w:numId w:val="7"/>
        </w:numPr>
        <w:spacing w:before="100" w:beforeAutospacing="1" w:after="100" w:afterAutospacing="1"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географічні: країна, регіон, місто, клімат.</w:t>
      </w:r>
    </w:p>
    <w:p w14:paraId="08D3B56D" w14:textId="77777777" w:rsidR="005310ED" w:rsidRPr="005310ED" w:rsidRDefault="005310ED" w:rsidP="005310ED">
      <w:pPr>
        <w:numPr>
          <w:ilvl w:val="0"/>
          <w:numId w:val="7"/>
        </w:numPr>
        <w:spacing w:before="100" w:beforeAutospacing="1" w:after="100" w:afterAutospacing="1"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демографічні: вік, стать, рівень доходу, освіта, релігія.</w:t>
      </w:r>
    </w:p>
    <w:p w14:paraId="3CE3C0B5" w14:textId="77777777" w:rsidR="005310ED" w:rsidRPr="005310ED" w:rsidRDefault="005310ED" w:rsidP="005310ED">
      <w:pPr>
        <w:numPr>
          <w:ilvl w:val="0"/>
          <w:numId w:val="7"/>
        </w:numPr>
        <w:spacing w:before="100" w:beforeAutospacing="1" w:after="100" w:afterAutospacing="1" w:line="360" w:lineRule="auto"/>
        <w:rPr>
          <w:rFonts w:ascii="Times New Roman" w:eastAsia="Times New Roman" w:hAnsi="Times New Roman"/>
          <w:sz w:val="28"/>
          <w:szCs w:val="28"/>
          <w:lang w:eastAsia="uk-UA"/>
        </w:rPr>
      </w:pPr>
      <w:proofErr w:type="spellStart"/>
      <w:r w:rsidRPr="005310ED">
        <w:rPr>
          <w:rFonts w:ascii="Times New Roman" w:eastAsia="Times New Roman" w:hAnsi="Times New Roman"/>
          <w:sz w:val="28"/>
          <w:szCs w:val="28"/>
          <w:lang w:eastAsia="uk-UA"/>
        </w:rPr>
        <w:t>психографічні</w:t>
      </w:r>
      <w:proofErr w:type="spellEnd"/>
      <w:r w:rsidRPr="005310ED">
        <w:rPr>
          <w:rFonts w:ascii="Times New Roman" w:eastAsia="Times New Roman" w:hAnsi="Times New Roman"/>
          <w:sz w:val="28"/>
          <w:szCs w:val="28"/>
          <w:lang w:eastAsia="uk-UA"/>
        </w:rPr>
        <w:t>: спосіб життя, цінності, особистісні риси.</w:t>
      </w:r>
    </w:p>
    <w:p w14:paraId="0864BCBE" w14:textId="77777777" w:rsidR="005310ED" w:rsidRPr="005310ED" w:rsidRDefault="005310ED" w:rsidP="00FA6F72">
      <w:pPr>
        <w:numPr>
          <w:ilvl w:val="0"/>
          <w:numId w:val="7"/>
        </w:numPr>
        <w:tabs>
          <w:tab w:val="clear" w:pos="720"/>
          <w:tab w:val="num" w:pos="709"/>
        </w:tabs>
        <w:spacing w:line="360" w:lineRule="auto"/>
        <w:ind w:left="0" w:firstLine="360"/>
        <w:rPr>
          <w:rFonts w:ascii="Times New Roman" w:eastAsia="Times New Roman" w:hAnsi="Times New Roman"/>
          <w:sz w:val="28"/>
          <w:szCs w:val="28"/>
          <w:lang w:eastAsia="uk-UA"/>
        </w:rPr>
      </w:pPr>
      <w:proofErr w:type="spellStart"/>
      <w:r w:rsidRPr="005310ED">
        <w:rPr>
          <w:rFonts w:ascii="Times New Roman" w:eastAsia="Times New Roman" w:hAnsi="Times New Roman"/>
          <w:sz w:val="28"/>
          <w:szCs w:val="28"/>
          <w:lang w:eastAsia="uk-UA"/>
        </w:rPr>
        <w:t>поведенкові</w:t>
      </w:r>
      <w:proofErr w:type="spellEnd"/>
      <w:r w:rsidRPr="005310ED">
        <w:rPr>
          <w:rFonts w:ascii="Times New Roman" w:eastAsia="Times New Roman" w:hAnsi="Times New Roman"/>
          <w:b/>
          <w:bCs/>
          <w:sz w:val="28"/>
          <w:szCs w:val="28"/>
          <w:lang w:eastAsia="uk-UA"/>
        </w:rPr>
        <w:t>:</w:t>
      </w:r>
      <w:r w:rsidRPr="005310ED">
        <w:rPr>
          <w:rFonts w:ascii="Times New Roman" w:eastAsia="Times New Roman" w:hAnsi="Times New Roman"/>
          <w:sz w:val="28"/>
          <w:szCs w:val="28"/>
          <w:lang w:eastAsia="uk-UA"/>
        </w:rPr>
        <w:t xml:space="preserve"> частота покупок, лояльність, очікувана вигода, етап споживчої готовності.</w:t>
      </w:r>
    </w:p>
    <w:p w14:paraId="40CF22EC" w14:textId="53B6E084" w:rsidR="00FA6F72" w:rsidRPr="005310ED" w:rsidRDefault="005310ED" w:rsidP="00CA7696">
      <w:pPr>
        <w:ind w:firstLine="709"/>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Для ринку організацій-споживачів (B2B)</w:t>
      </w:r>
      <w:r w:rsidR="00FA4E53" w:rsidRPr="00FA4E53">
        <w:rPr>
          <w:rFonts w:ascii="Times New Roman" w:eastAsia="Times New Roman" w:hAnsi="Times New Roman"/>
          <w:sz w:val="28"/>
          <w:szCs w:val="28"/>
          <w:lang w:val="en-US" w:eastAsia="uk-UA"/>
        </w:rPr>
        <w:t xml:space="preserve"> </w:t>
      </w:r>
      <w:r w:rsidR="00FA4E53">
        <w:rPr>
          <w:rFonts w:ascii="Times New Roman" w:eastAsia="Times New Roman" w:hAnsi="Times New Roman"/>
          <w:sz w:val="28"/>
          <w:szCs w:val="28"/>
          <w:lang w:val="en-US" w:eastAsia="uk-UA"/>
        </w:rPr>
        <w:t>[22]</w:t>
      </w:r>
      <w:r w:rsidRPr="005310ED">
        <w:rPr>
          <w:rFonts w:ascii="Times New Roman" w:eastAsia="Times New Roman" w:hAnsi="Times New Roman"/>
          <w:sz w:val="28"/>
          <w:szCs w:val="28"/>
          <w:lang w:eastAsia="uk-UA"/>
        </w:rPr>
        <w:t>:</w:t>
      </w:r>
    </w:p>
    <w:p w14:paraId="51E4DCA0" w14:textId="77777777" w:rsidR="005310ED" w:rsidRPr="005310ED" w:rsidRDefault="005310ED" w:rsidP="005310ED">
      <w:pPr>
        <w:numPr>
          <w:ilvl w:val="0"/>
          <w:numId w:val="8"/>
        </w:numPr>
        <w:spacing w:before="100" w:beforeAutospacing="1" w:after="100" w:afterAutospacing="1"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тип галузі: промисловість, торгівля, освіта, держава тощо;</w:t>
      </w:r>
    </w:p>
    <w:p w14:paraId="53F0C416" w14:textId="77777777" w:rsidR="005310ED" w:rsidRPr="005310ED" w:rsidRDefault="005310ED" w:rsidP="005310ED">
      <w:pPr>
        <w:numPr>
          <w:ilvl w:val="0"/>
          <w:numId w:val="8"/>
        </w:numPr>
        <w:spacing w:before="100" w:beforeAutospacing="1" w:after="100" w:afterAutospacing="1"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 xml:space="preserve">розмір компанії: за кількістю працівників або обсягом </w:t>
      </w:r>
      <w:proofErr w:type="spellStart"/>
      <w:r w:rsidRPr="005310ED">
        <w:rPr>
          <w:rFonts w:ascii="Times New Roman" w:eastAsia="Times New Roman" w:hAnsi="Times New Roman"/>
          <w:sz w:val="28"/>
          <w:szCs w:val="28"/>
          <w:lang w:eastAsia="uk-UA"/>
        </w:rPr>
        <w:t>закупівель</w:t>
      </w:r>
      <w:proofErr w:type="spellEnd"/>
      <w:r w:rsidRPr="005310ED">
        <w:rPr>
          <w:rFonts w:ascii="Times New Roman" w:eastAsia="Times New Roman" w:hAnsi="Times New Roman"/>
          <w:sz w:val="28"/>
          <w:szCs w:val="28"/>
          <w:lang w:eastAsia="uk-UA"/>
        </w:rPr>
        <w:t>;</w:t>
      </w:r>
    </w:p>
    <w:p w14:paraId="430808CA" w14:textId="77777777" w:rsidR="00860A62" w:rsidRDefault="005310ED" w:rsidP="00860A62">
      <w:pPr>
        <w:numPr>
          <w:ilvl w:val="0"/>
          <w:numId w:val="8"/>
        </w:numPr>
        <w:spacing w:before="100" w:beforeAutospacing="1" w:after="100" w:afterAutospacing="1"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географія діяльності: локальна чи міжнародна присутність;</w:t>
      </w:r>
    </w:p>
    <w:p w14:paraId="11B57DFF" w14:textId="3CBD3E33" w:rsidR="00E41CA5" w:rsidRPr="00860A62" w:rsidRDefault="005310ED" w:rsidP="00D86519">
      <w:pPr>
        <w:numPr>
          <w:ilvl w:val="0"/>
          <w:numId w:val="8"/>
        </w:numPr>
        <w:tabs>
          <w:tab w:val="clear" w:pos="720"/>
          <w:tab w:val="num" w:pos="360"/>
        </w:tabs>
        <w:spacing w:before="100" w:beforeAutospacing="1" w:after="100" w:afterAutospacing="1" w:line="360" w:lineRule="auto"/>
        <w:ind w:left="0" w:firstLine="360"/>
        <w:rPr>
          <w:rFonts w:ascii="Times New Roman" w:eastAsia="Times New Roman" w:hAnsi="Times New Roman"/>
          <w:sz w:val="28"/>
          <w:szCs w:val="28"/>
          <w:lang w:eastAsia="uk-UA"/>
        </w:rPr>
      </w:pPr>
      <w:r w:rsidRPr="00860A62">
        <w:rPr>
          <w:rFonts w:ascii="Times New Roman" w:eastAsia="Times New Roman" w:hAnsi="Times New Roman"/>
          <w:sz w:val="28"/>
          <w:szCs w:val="28"/>
          <w:lang w:eastAsia="uk-UA"/>
        </w:rPr>
        <w:t xml:space="preserve">поведінкові чинники: частота </w:t>
      </w:r>
      <w:proofErr w:type="spellStart"/>
      <w:r w:rsidRPr="00860A62">
        <w:rPr>
          <w:rFonts w:ascii="Times New Roman" w:eastAsia="Times New Roman" w:hAnsi="Times New Roman"/>
          <w:sz w:val="28"/>
          <w:szCs w:val="28"/>
          <w:lang w:eastAsia="uk-UA"/>
        </w:rPr>
        <w:t>закупівель</w:t>
      </w:r>
      <w:proofErr w:type="spellEnd"/>
      <w:r w:rsidRPr="00860A62">
        <w:rPr>
          <w:rFonts w:ascii="Times New Roman" w:eastAsia="Times New Roman" w:hAnsi="Times New Roman"/>
          <w:sz w:val="28"/>
          <w:szCs w:val="28"/>
          <w:lang w:eastAsia="uk-UA"/>
        </w:rPr>
        <w:t>, критерії вибору постачальника, лояльність;</w:t>
      </w:r>
    </w:p>
    <w:p w14:paraId="11D42E94" w14:textId="3D37689F" w:rsidR="005310ED" w:rsidRPr="00E41CA5" w:rsidRDefault="005310ED" w:rsidP="00D86519">
      <w:pPr>
        <w:numPr>
          <w:ilvl w:val="0"/>
          <w:numId w:val="8"/>
        </w:numPr>
        <w:spacing w:after="100" w:afterAutospacing="1" w:line="360" w:lineRule="auto"/>
        <w:rPr>
          <w:rFonts w:ascii="Times New Roman" w:eastAsia="Times New Roman" w:hAnsi="Times New Roman"/>
          <w:sz w:val="28"/>
          <w:szCs w:val="28"/>
          <w:lang w:eastAsia="uk-UA"/>
        </w:rPr>
      </w:pPr>
      <w:r w:rsidRPr="00E41CA5">
        <w:rPr>
          <w:rFonts w:ascii="Times New Roman" w:eastAsia="Times New Roman" w:hAnsi="Times New Roman"/>
          <w:sz w:val="28"/>
          <w:szCs w:val="28"/>
          <w:lang w:eastAsia="uk-UA"/>
        </w:rPr>
        <w:t>закупівельна структура: централізовані чи децентралізовані закупівлі.</w:t>
      </w:r>
    </w:p>
    <w:p w14:paraId="140BADA6" w14:textId="0FA20D6B" w:rsidR="005310ED" w:rsidRPr="005310ED" w:rsidRDefault="005310ED" w:rsidP="00D86519">
      <w:pPr>
        <w:spacing w:line="360" w:lineRule="auto"/>
        <w:ind w:firstLine="720"/>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Підприємства</w:t>
      </w:r>
      <w:r w:rsidR="00FA4E53">
        <w:rPr>
          <w:rFonts w:ascii="Times New Roman" w:eastAsia="Times New Roman" w:hAnsi="Times New Roman"/>
          <w:sz w:val="28"/>
          <w:szCs w:val="28"/>
          <w:lang w:eastAsia="uk-UA"/>
        </w:rPr>
        <w:t>,</w:t>
      </w:r>
      <w:r w:rsidRPr="005310ED">
        <w:rPr>
          <w:rFonts w:ascii="Times New Roman" w:eastAsia="Times New Roman" w:hAnsi="Times New Roman"/>
          <w:sz w:val="28"/>
          <w:szCs w:val="28"/>
          <w:lang w:eastAsia="uk-UA"/>
        </w:rPr>
        <w:t xml:space="preserve"> які ведуть господарську діяльність за критеріями, що притаманні тому чи іншому сегменту, повинні ділити маркетингові витрати на </w:t>
      </w:r>
      <w:r w:rsidRPr="005310ED">
        <w:rPr>
          <w:rFonts w:ascii="Times New Roman" w:eastAsia="Times New Roman" w:hAnsi="Times New Roman"/>
          <w:sz w:val="28"/>
          <w:szCs w:val="28"/>
          <w:lang w:eastAsia="uk-UA"/>
        </w:rPr>
        <w:lastRenderedPageBreak/>
        <w:t>співпрацю з кінцевими споживачами і організаціями – споживачами</w:t>
      </w:r>
      <w:r w:rsidR="00FA6F72">
        <w:rPr>
          <w:rFonts w:ascii="Times New Roman" w:eastAsia="Times New Roman" w:hAnsi="Times New Roman"/>
          <w:sz w:val="28"/>
          <w:szCs w:val="28"/>
          <w:lang w:val="en-US" w:eastAsia="uk-UA"/>
        </w:rPr>
        <w:t xml:space="preserve"> </w:t>
      </w:r>
      <w:r w:rsidR="00D86519">
        <w:rPr>
          <w:rFonts w:ascii="Times New Roman" w:eastAsia="Times New Roman" w:hAnsi="Times New Roman"/>
          <w:sz w:val="28"/>
          <w:szCs w:val="28"/>
          <w:lang w:eastAsia="uk-UA"/>
        </w:rPr>
        <w:t>(табл. 1.4)</w:t>
      </w:r>
      <w:r w:rsidR="00D86519" w:rsidRPr="00D86519">
        <w:rPr>
          <w:rFonts w:ascii="Times New Roman" w:eastAsia="Times New Roman" w:hAnsi="Times New Roman"/>
          <w:sz w:val="28"/>
          <w:szCs w:val="28"/>
          <w:lang w:val="en-US" w:eastAsia="uk-UA"/>
        </w:rPr>
        <w:t xml:space="preserve"> </w:t>
      </w:r>
      <w:r w:rsidR="00D86519">
        <w:rPr>
          <w:rFonts w:ascii="Times New Roman" w:eastAsia="Times New Roman" w:hAnsi="Times New Roman"/>
          <w:sz w:val="28"/>
          <w:szCs w:val="28"/>
          <w:lang w:val="en-US" w:eastAsia="uk-UA"/>
        </w:rPr>
        <w:t>[31]</w:t>
      </w:r>
      <w:r w:rsidRPr="005310ED">
        <w:rPr>
          <w:rFonts w:ascii="Times New Roman" w:eastAsia="Times New Roman" w:hAnsi="Times New Roman"/>
          <w:sz w:val="28"/>
          <w:szCs w:val="28"/>
          <w:lang w:eastAsia="uk-UA"/>
        </w:rPr>
        <w:t>.</w:t>
      </w:r>
    </w:p>
    <w:p w14:paraId="1F117087" w14:textId="48C1C99F" w:rsidR="005310ED" w:rsidRPr="005310ED" w:rsidRDefault="005310ED" w:rsidP="00344E19">
      <w:pPr>
        <w:spacing w:line="360" w:lineRule="auto"/>
        <w:ind w:firstLine="720"/>
        <w:jc w:val="right"/>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Таблиця</w:t>
      </w:r>
      <w:r w:rsidR="00D86519">
        <w:rPr>
          <w:rFonts w:ascii="Times New Roman" w:eastAsia="Times New Roman" w:hAnsi="Times New Roman"/>
          <w:sz w:val="28"/>
          <w:szCs w:val="28"/>
          <w:lang w:eastAsia="uk-UA"/>
        </w:rPr>
        <w:t xml:space="preserve"> 1.4</w:t>
      </w:r>
    </w:p>
    <w:p w14:paraId="7B16BFDC" w14:textId="77777777" w:rsidR="005310ED" w:rsidRPr="005310ED" w:rsidRDefault="005310ED" w:rsidP="00344E19">
      <w:pPr>
        <w:spacing w:line="360" w:lineRule="auto"/>
        <w:ind w:firstLine="720"/>
        <w:jc w:val="center"/>
      </w:pPr>
      <w:r w:rsidRPr="005310ED">
        <w:rPr>
          <w:rFonts w:ascii="Times New Roman" w:eastAsia="Times New Roman" w:hAnsi="Times New Roman"/>
          <w:sz w:val="28"/>
          <w:szCs w:val="28"/>
          <w:lang w:eastAsia="uk-UA"/>
        </w:rPr>
        <w:t>Співпраця з В2В та В2С за критеріями відмінностей</w:t>
      </w:r>
    </w:p>
    <w:tbl>
      <w:tblPr>
        <w:tblStyle w:val="11"/>
        <w:tblW w:w="0" w:type="auto"/>
        <w:tblLook w:val="04A0" w:firstRow="1" w:lastRow="0" w:firstColumn="1" w:lastColumn="0" w:noHBand="0" w:noVBand="1"/>
      </w:tblPr>
      <w:tblGrid>
        <w:gridCol w:w="2522"/>
        <w:gridCol w:w="3132"/>
        <w:gridCol w:w="3975"/>
      </w:tblGrid>
      <w:tr w:rsidR="005310ED" w:rsidRPr="005310ED" w14:paraId="36900560" w14:textId="77777777" w:rsidTr="007C0AA9">
        <w:tc>
          <w:tcPr>
            <w:tcW w:w="0" w:type="auto"/>
            <w:hideMark/>
          </w:tcPr>
          <w:p w14:paraId="32CB4C70" w14:textId="77777777" w:rsidR="005310ED" w:rsidRPr="005310ED" w:rsidRDefault="005310ED" w:rsidP="00FA6F72">
            <w:pPr>
              <w:spacing w:line="360" w:lineRule="auto"/>
              <w:jc w:val="center"/>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Критерій</w:t>
            </w:r>
          </w:p>
        </w:tc>
        <w:tc>
          <w:tcPr>
            <w:tcW w:w="0" w:type="auto"/>
            <w:hideMark/>
          </w:tcPr>
          <w:p w14:paraId="3C4045B8" w14:textId="77777777" w:rsidR="005310ED" w:rsidRPr="005310ED" w:rsidRDefault="005310ED" w:rsidP="00FA6F72">
            <w:pPr>
              <w:spacing w:line="360" w:lineRule="auto"/>
              <w:jc w:val="center"/>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B2C (кінцеві споживачі)</w:t>
            </w:r>
          </w:p>
        </w:tc>
        <w:tc>
          <w:tcPr>
            <w:tcW w:w="0" w:type="auto"/>
            <w:hideMark/>
          </w:tcPr>
          <w:p w14:paraId="08BF864E" w14:textId="77777777" w:rsidR="005310ED" w:rsidRPr="005310ED" w:rsidRDefault="005310ED" w:rsidP="00FA6F72">
            <w:pPr>
              <w:spacing w:line="360" w:lineRule="auto"/>
              <w:jc w:val="center"/>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B2B (організації-споживачі)</w:t>
            </w:r>
          </w:p>
        </w:tc>
      </w:tr>
      <w:tr w:rsidR="005310ED" w:rsidRPr="005310ED" w14:paraId="78D1E241" w14:textId="77777777" w:rsidTr="007C0AA9">
        <w:tc>
          <w:tcPr>
            <w:tcW w:w="0" w:type="auto"/>
            <w:hideMark/>
          </w:tcPr>
          <w:p w14:paraId="4E2AFFB4"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Кількість споживачів</w:t>
            </w:r>
          </w:p>
        </w:tc>
        <w:tc>
          <w:tcPr>
            <w:tcW w:w="0" w:type="auto"/>
            <w:hideMark/>
          </w:tcPr>
          <w:p w14:paraId="62A06F56"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Велика</w:t>
            </w:r>
          </w:p>
        </w:tc>
        <w:tc>
          <w:tcPr>
            <w:tcW w:w="0" w:type="auto"/>
            <w:hideMark/>
          </w:tcPr>
          <w:p w14:paraId="3FDC1301"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Обмежена</w:t>
            </w:r>
          </w:p>
        </w:tc>
      </w:tr>
      <w:tr w:rsidR="005310ED" w:rsidRPr="005310ED" w14:paraId="62C075CC" w14:textId="77777777" w:rsidTr="007C0AA9">
        <w:tc>
          <w:tcPr>
            <w:tcW w:w="0" w:type="auto"/>
            <w:hideMark/>
          </w:tcPr>
          <w:p w14:paraId="26E1D01A"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Обсяг угод</w:t>
            </w:r>
          </w:p>
        </w:tc>
        <w:tc>
          <w:tcPr>
            <w:tcW w:w="0" w:type="auto"/>
            <w:hideMark/>
          </w:tcPr>
          <w:p w14:paraId="3FF92BEB"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Невеликий</w:t>
            </w:r>
          </w:p>
        </w:tc>
        <w:tc>
          <w:tcPr>
            <w:tcW w:w="0" w:type="auto"/>
            <w:hideMark/>
          </w:tcPr>
          <w:p w14:paraId="5516B23B"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Великий</w:t>
            </w:r>
          </w:p>
        </w:tc>
      </w:tr>
      <w:tr w:rsidR="005310ED" w:rsidRPr="005310ED" w14:paraId="6A41CD78" w14:textId="77777777" w:rsidTr="007C0AA9">
        <w:tc>
          <w:tcPr>
            <w:tcW w:w="0" w:type="auto"/>
            <w:hideMark/>
          </w:tcPr>
          <w:p w14:paraId="0C73F053"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Процес ухвалення рішень</w:t>
            </w:r>
          </w:p>
        </w:tc>
        <w:tc>
          <w:tcPr>
            <w:tcW w:w="0" w:type="auto"/>
            <w:hideMark/>
          </w:tcPr>
          <w:p w14:paraId="56D75221"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Емоційний, часто спонтанний</w:t>
            </w:r>
          </w:p>
        </w:tc>
        <w:tc>
          <w:tcPr>
            <w:tcW w:w="0" w:type="auto"/>
            <w:hideMark/>
          </w:tcPr>
          <w:p w14:paraId="1D769BC0"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Раціональний, багаторівневий</w:t>
            </w:r>
          </w:p>
        </w:tc>
      </w:tr>
      <w:tr w:rsidR="005310ED" w:rsidRPr="005310ED" w14:paraId="3BD5DFC0" w14:textId="77777777" w:rsidTr="007C0AA9">
        <w:tc>
          <w:tcPr>
            <w:tcW w:w="0" w:type="auto"/>
            <w:hideMark/>
          </w:tcPr>
          <w:p w14:paraId="797461B0"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Тривалість взаємодії</w:t>
            </w:r>
          </w:p>
        </w:tc>
        <w:tc>
          <w:tcPr>
            <w:tcW w:w="0" w:type="auto"/>
            <w:hideMark/>
          </w:tcPr>
          <w:p w14:paraId="00D488C3"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Нерегулярна, короткострокова</w:t>
            </w:r>
          </w:p>
        </w:tc>
        <w:tc>
          <w:tcPr>
            <w:tcW w:w="0" w:type="auto"/>
            <w:hideMark/>
          </w:tcPr>
          <w:p w14:paraId="748F6300"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Довгострокове партнерство</w:t>
            </w:r>
          </w:p>
        </w:tc>
      </w:tr>
      <w:tr w:rsidR="005310ED" w:rsidRPr="005310ED" w14:paraId="5239F8E1" w14:textId="77777777" w:rsidTr="007C0AA9">
        <w:tc>
          <w:tcPr>
            <w:tcW w:w="0" w:type="auto"/>
            <w:hideMark/>
          </w:tcPr>
          <w:p w14:paraId="16F5AB95"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Канали комунікації</w:t>
            </w:r>
          </w:p>
        </w:tc>
        <w:tc>
          <w:tcPr>
            <w:tcW w:w="0" w:type="auto"/>
            <w:hideMark/>
          </w:tcPr>
          <w:p w14:paraId="69C43D02"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Реклама, соцмережі, брендинг</w:t>
            </w:r>
          </w:p>
        </w:tc>
        <w:tc>
          <w:tcPr>
            <w:tcW w:w="0" w:type="auto"/>
            <w:hideMark/>
          </w:tcPr>
          <w:p w14:paraId="28655350"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Персональні продажі, тендери, бізнес-заходи</w:t>
            </w:r>
          </w:p>
        </w:tc>
      </w:tr>
      <w:tr w:rsidR="005310ED" w:rsidRPr="005310ED" w14:paraId="331C2B91" w14:textId="77777777" w:rsidTr="007C0AA9">
        <w:tc>
          <w:tcPr>
            <w:tcW w:w="0" w:type="auto"/>
            <w:hideMark/>
          </w:tcPr>
          <w:p w14:paraId="150DC142"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Ключові чинники вибору</w:t>
            </w:r>
          </w:p>
        </w:tc>
        <w:tc>
          <w:tcPr>
            <w:tcW w:w="0" w:type="auto"/>
            <w:hideMark/>
          </w:tcPr>
          <w:p w14:paraId="4BBBBB92"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Ціна, емоції, стиль</w:t>
            </w:r>
          </w:p>
        </w:tc>
        <w:tc>
          <w:tcPr>
            <w:tcW w:w="0" w:type="auto"/>
            <w:hideMark/>
          </w:tcPr>
          <w:p w14:paraId="7C17AB86" w14:textId="77777777" w:rsidR="005310ED" w:rsidRPr="005310ED" w:rsidRDefault="005310ED" w:rsidP="00FA6F72">
            <w:pPr>
              <w:spacing w:line="360" w:lineRule="auto"/>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Якість, ціна, технічна підтримка, гарантії</w:t>
            </w:r>
          </w:p>
        </w:tc>
      </w:tr>
    </w:tbl>
    <w:p w14:paraId="5AC02521" w14:textId="7D1241EF" w:rsidR="005310ED" w:rsidRPr="005310ED" w:rsidRDefault="005310ED" w:rsidP="00CA7696">
      <w:pPr>
        <w:spacing w:before="100" w:beforeAutospacing="1" w:after="100" w:afterAutospacing="1"/>
        <w:ind w:firstLine="851"/>
        <w:outlineLvl w:val="3"/>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Джерело:</w:t>
      </w:r>
      <w:r w:rsidR="00FA4E53" w:rsidRPr="00FA4E53">
        <w:rPr>
          <w:rFonts w:ascii="Times New Roman" w:eastAsia="Times New Roman" w:hAnsi="Times New Roman"/>
          <w:sz w:val="28"/>
          <w:szCs w:val="28"/>
          <w:lang w:val="en-US" w:eastAsia="uk-UA"/>
        </w:rPr>
        <w:t xml:space="preserve"> </w:t>
      </w:r>
      <w:r w:rsidR="00FA4E53">
        <w:rPr>
          <w:rFonts w:ascii="Times New Roman" w:eastAsia="Times New Roman" w:hAnsi="Times New Roman"/>
          <w:sz w:val="28"/>
          <w:szCs w:val="28"/>
          <w:lang w:val="en-US" w:eastAsia="uk-UA"/>
        </w:rPr>
        <w:t>[</w:t>
      </w:r>
      <w:r w:rsidR="00FA4E53">
        <w:rPr>
          <w:rFonts w:ascii="Times New Roman" w:eastAsia="Times New Roman" w:hAnsi="Times New Roman"/>
          <w:sz w:val="28"/>
          <w:szCs w:val="28"/>
          <w:lang w:eastAsia="uk-UA"/>
        </w:rPr>
        <w:t>31</w:t>
      </w:r>
      <w:r w:rsidR="00FA4E53">
        <w:rPr>
          <w:rFonts w:ascii="Times New Roman" w:eastAsia="Times New Roman" w:hAnsi="Times New Roman"/>
          <w:sz w:val="28"/>
          <w:szCs w:val="28"/>
          <w:lang w:val="en-US" w:eastAsia="uk-UA"/>
        </w:rPr>
        <w:t>]</w:t>
      </w:r>
    </w:p>
    <w:p w14:paraId="185D3975" w14:textId="180C1CF1" w:rsidR="005310ED" w:rsidRPr="005310ED" w:rsidRDefault="005310ED" w:rsidP="00CA7696">
      <w:pPr>
        <w:spacing w:line="360" w:lineRule="auto"/>
        <w:ind w:firstLine="851"/>
        <w:jc w:val="both"/>
        <w:outlineLvl w:val="3"/>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Після визначення основних відмінностей за критеріями доцільно провести  оцінку сегментів у процесі вибору. Оцінка привабливості кожного з сегментів базується на таких показниках</w:t>
      </w:r>
      <w:r w:rsidR="00FA6F72">
        <w:rPr>
          <w:rFonts w:ascii="Times New Roman" w:eastAsia="Times New Roman" w:hAnsi="Times New Roman"/>
          <w:sz w:val="28"/>
          <w:szCs w:val="28"/>
          <w:lang w:val="en-US" w:eastAsia="uk-UA"/>
        </w:rPr>
        <w:t xml:space="preserve"> [26]</w:t>
      </w:r>
      <w:r w:rsidRPr="005310ED">
        <w:rPr>
          <w:rFonts w:ascii="Times New Roman" w:eastAsia="Times New Roman" w:hAnsi="Times New Roman"/>
          <w:sz w:val="28"/>
          <w:szCs w:val="28"/>
          <w:lang w:eastAsia="uk-UA"/>
        </w:rPr>
        <w:t>:</w:t>
      </w:r>
    </w:p>
    <w:p w14:paraId="4B720882" w14:textId="77777777" w:rsidR="005310ED" w:rsidRPr="005310ED" w:rsidRDefault="005310ED" w:rsidP="00FA6F72">
      <w:pPr>
        <w:numPr>
          <w:ilvl w:val="0"/>
          <w:numId w:val="9"/>
        </w:numPr>
        <w:tabs>
          <w:tab w:val="clear" w:pos="720"/>
          <w:tab w:val="left" w:pos="1276"/>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обсяг та потенціал зростання: чи збільшується кількість споживачів у сегменті?</w:t>
      </w:r>
    </w:p>
    <w:p w14:paraId="70BD363F" w14:textId="77777777" w:rsidR="005310ED" w:rsidRPr="005310ED" w:rsidRDefault="005310ED" w:rsidP="00FA6F72">
      <w:pPr>
        <w:numPr>
          <w:ilvl w:val="0"/>
          <w:numId w:val="9"/>
        </w:numPr>
        <w:tabs>
          <w:tab w:val="left" w:pos="1276"/>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прибутковість: чи є сегмент достатньо платоспроможним?</w:t>
      </w:r>
    </w:p>
    <w:p w14:paraId="25D6F29E" w14:textId="77777777" w:rsidR="005310ED" w:rsidRPr="005310ED" w:rsidRDefault="005310ED" w:rsidP="00FA6F72">
      <w:pPr>
        <w:numPr>
          <w:ilvl w:val="0"/>
          <w:numId w:val="9"/>
        </w:numPr>
        <w:tabs>
          <w:tab w:val="left" w:pos="1276"/>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конкурентна ситуація: чи є у компанії шанси отримати конкурентну перевагу в сегменті?</w:t>
      </w:r>
    </w:p>
    <w:p w14:paraId="4226683F" w14:textId="77777777" w:rsidR="005310ED" w:rsidRPr="005310ED" w:rsidRDefault="005310ED" w:rsidP="00FA6F72">
      <w:pPr>
        <w:numPr>
          <w:ilvl w:val="0"/>
          <w:numId w:val="9"/>
        </w:numPr>
        <w:tabs>
          <w:tab w:val="clear" w:pos="720"/>
          <w:tab w:val="left" w:pos="0"/>
          <w:tab w:val="left" w:pos="1276"/>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відповідність ресурсам: чи має компанія достатньо ресурсів, щоб обслуговувати сегмент?</w:t>
      </w:r>
    </w:p>
    <w:p w14:paraId="567A125A" w14:textId="6AE0C189" w:rsidR="005310ED" w:rsidRPr="005310ED" w:rsidRDefault="005310ED" w:rsidP="005310ED">
      <w:pPr>
        <w:spacing w:line="360" w:lineRule="auto"/>
        <w:ind w:firstLine="709"/>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lastRenderedPageBreak/>
        <w:t>Ці оцінки дозволяють сформулювати обґрунтовану стратегію вибору цільового ринку. Після оцінки привабливості ринкових сегментів компанія може обрати одну з таких маркетингових стратегій</w:t>
      </w:r>
      <w:r w:rsidR="00FA6F72">
        <w:rPr>
          <w:rFonts w:ascii="Times New Roman" w:eastAsia="Times New Roman" w:hAnsi="Times New Roman"/>
          <w:sz w:val="28"/>
          <w:szCs w:val="28"/>
          <w:lang w:eastAsia="uk-UA"/>
        </w:rPr>
        <w:t xml:space="preserve"> </w:t>
      </w:r>
      <w:r w:rsidR="00FA6F72">
        <w:rPr>
          <w:rFonts w:ascii="Times New Roman" w:eastAsia="Times New Roman" w:hAnsi="Times New Roman"/>
          <w:sz w:val="28"/>
          <w:szCs w:val="28"/>
          <w:lang w:val="en-US" w:eastAsia="uk-UA"/>
        </w:rPr>
        <w:t>[2</w:t>
      </w:r>
      <w:r w:rsidR="00FA4E53">
        <w:rPr>
          <w:rFonts w:ascii="Times New Roman" w:eastAsia="Times New Roman" w:hAnsi="Times New Roman"/>
          <w:sz w:val="28"/>
          <w:szCs w:val="28"/>
          <w:lang w:eastAsia="uk-UA"/>
        </w:rPr>
        <w:t>6</w:t>
      </w:r>
      <w:r w:rsidR="00FA6F72">
        <w:rPr>
          <w:rFonts w:ascii="Times New Roman" w:eastAsia="Times New Roman" w:hAnsi="Times New Roman"/>
          <w:sz w:val="28"/>
          <w:szCs w:val="28"/>
          <w:lang w:val="en-US" w:eastAsia="uk-UA"/>
        </w:rPr>
        <w:t>]</w:t>
      </w:r>
      <w:r w:rsidRPr="005310ED">
        <w:rPr>
          <w:rFonts w:ascii="Times New Roman" w:eastAsia="Times New Roman" w:hAnsi="Times New Roman"/>
          <w:sz w:val="28"/>
          <w:szCs w:val="28"/>
          <w:lang w:eastAsia="uk-UA"/>
        </w:rPr>
        <w:t>:</w:t>
      </w:r>
    </w:p>
    <w:p w14:paraId="241EDBE4" w14:textId="662322B6" w:rsidR="005310ED" w:rsidRPr="005310ED" w:rsidRDefault="005310ED" w:rsidP="001364AE">
      <w:pPr>
        <w:numPr>
          <w:ilvl w:val="0"/>
          <w:numId w:val="10"/>
        </w:numPr>
        <w:tabs>
          <w:tab w:val="clear" w:pos="720"/>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недиференційований (масовий) маркетинг: компанія ігнорує відмінності між сегментами і пропонує один продукт для всього ринку. Наприклад: сіль, базові крупи</w:t>
      </w:r>
      <w:r w:rsidR="001364AE">
        <w:rPr>
          <w:rFonts w:ascii="Times New Roman" w:eastAsia="Times New Roman" w:hAnsi="Times New Roman"/>
          <w:sz w:val="28"/>
          <w:szCs w:val="28"/>
          <w:lang w:eastAsia="uk-UA"/>
        </w:rPr>
        <w:t>;</w:t>
      </w:r>
    </w:p>
    <w:p w14:paraId="4EE68176" w14:textId="70DFD1B4" w:rsidR="005310ED" w:rsidRPr="005310ED" w:rsidRDefault="005310ED" w:rsidP="001364AE">
      <w:pPr>
        <w:numPr>
          <w:ilvl w:val="0"/>
          <w:numId w:val="10"/>
        </w:numPr>
        <w:tabs>
          <w:tab w:val="clear" w:pos="720"/>
          <w:tab w:val="left" w:pos="993"/>
          <w:tab w:val="left" w:pos="1134"/>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диференційований маркетинг: розробляються окремі продукти і маркетингові програми для кількох сегментів. Наприклад: косметика для різного віку і типів шкіри</w:t>
      </w:r>
      <w:r w:rsidR="001364AE">
        <w:rPr>
          <w:rFonts w:ascii="Times New Roman" w:eastAsia="Times New Roman" w:hAnsi="Times New Roman"/>
          <w:sz w:val="28"/>
          <w:szCs w:val="28"/>
          <w:lang w:eastAsia="uk-UA"/>
        </w:rPr>
        <w:t>;</w:t>
      </w:r>
    </w:p>
    <w:p w14:paraId="7C015837" w14:textId="30994A25" w:rsidR="005310ED" w:rsidRPr="005310ED" w:rsidRDefault="005310ED" w:rsidP="001364AE">
      <w:pPr>
        <w:numPr>
          <w:ilvl w:val="0"/>
          <w:numId w:val="10"/>
        </w:numPr>
        <w:tabs>
          <w:tab w:val="clear" w:pos="720"/>
          <w:tab w:val="left" w:pos="993"/>
          <w:tab w:val="left" w:pos="1134"/>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концентрований (</w:t>
      </w:r>
      <w:proofErr w:type="spellStart"/>
      <w:r w:rsidRPr="005310ED">
        <w:rPr>
          <w:rFonts w:ascii="Times New Roman" w:eastAsia="Times New Roman" w:hAnsi="Times New Roman"/>
          <w:sz w:val="28"/>
          <w:szCs w:val="28"/>
          <w:lang w:eastAsia="uk-UA"/>
        </w:rPr>
        <w:t>нішовий</w:t>
      </w:r>
      <w:proofErr w:type="spellEnd"/>
      <w:r w:rsidRPr="005310ED">
        <w:rPr>
          <w:rFonts w:ascii="Times New Roman" w:eastAsia="Times New Roman" w:hAnsi="Times New Roman"/>
          <w:sz w:val="28"/>
          <w:szCs w:val="28"/>
          <w:lang w:eastAsia="uk-UA"/>
        </w:rPr>
        <w:t xml:space="preserve">) маркетинг: фокус на одному або кількох вузьких сегментах. Наприклад: спортивне харчування для </w:t>
      </w:r>
      <w:proofErr w:type="spellStart"/>
      <w:r w:rsidRPr="005310ED">
        <w:rPr>
          <w:rFonts w:ascii="Times New Roman" w:eastAsia="Times New Roman" w:hAnsi="Times New Roman"/>
          <w:sz w:val="28"/>
          <w:szCs w:val="28"/>
          <w:lang w:eastAsia="uk-UA"/>
        </w:rPr>
        <w:t>бодібілдерів</w:t>
      </w:r>
      <w:proofErr w:type="spellEnd"/>
      <w:r w:rsidR="001364AE">
        <w:rPr>
          <w:rFonts w:ascii="Times New Roman" w:eastAsia="Times New Roman" w:hAnsi="Times New Roman"/>
          <w:sz w:val="28"/>
          <w:szCs w:val="28"/>
          <w:lang w:eastAsia="uk-UA"/>
        </w:rPr>
        <w:t>;</w:t>
      </w:r>
    </w:p>
    <w:p w14:paraId="5AA239B4" w14:textId="77777777" w:rsidR="005310ED" w:rsidRPr="005310ED" w:rsidRDefault="005310ED" w:rsidP="001364AE">
      <w:pPr>
        <w:numPr>
          <w:ilvl w:val="0"/>
          <w:numId w:val="10"/>
        </w:numPr>
        <w:tabs>
          <w:tab w:val="clear" w:pos="720"/>
          <w:tab w:val="left" w:pos="993"/>
          <w:tab w:val="left" w:pos="1134"/>
        </w:tabs>
        <w:spacing w:line="360" w:lineRule="auto"/>
        <w:ind w:left="0" w:firstLine="851"/>
        <w:jc w:val="both"/>
        <w:rPr>
          <w:rFonts w:ascii="Times New Roman" w:eastAsia="Times New Roman" w:hAnsi="Times New Roman"/>
          <w:sz w:val="28"/>
          <w:szCs w:val="28"/>
          <w:lang w:eastAsia="uk-UA"/>
        </w:rPr>
      </w:pPr>
      <w:r w:rsidRPr="005310ED">
        <w:rPr>
          <w:rFonts w:ascii="Times New Roman" w:eastAsia="Times New Roman" w:hAnsi="Times New Roman"/>
          <w:sz w:val="28"/>
          <w:szCs w:val="28"/>
          <w:lang w:eastAsia="uk-UA"/>
        </w:rPr>
        <w:t>індивідуалізований маркетинг: персоналізовані пропозиції для окремих клієнтів. Актуально в B2B, де кожен контракт є унікальним.</w:t>
      </w:r>
    </w:p>
    <w:p w14:paraId="1C8C94D2" w14:textId="77777777" w:rsidR="005310ED" w:rsidRPr="005310ED" w:rsidRDefault="005310ED" w:rsidP="001364AE">
      <w:pPr>
        <w:spacing w:line="360" w:lineRule="auto"/>
        <w:ind w:firstLine="851"/>
        <w:jc w:val="both"/>
        <w:rPr>
          <w:rFonts w:ascii="Times New Roman" w:eastAsia="Times New Roman" w:hAnsi="Times New Roman"/>
          <w:lang w:eastAsia="uk-UA"/>
        </w:rPr>
      </w:pPr>
      <w:r w:rsidRPr="005310ED">
        <w:rPr>
          <w:rFonts w:ascii="Times New Roman" w:eastAsia="Times New Roman" w:hAnsi="Times New Roman"/>
          <w:sz w:val="28"/>
          <w:szCs w:val="28"/>
          <w:lang w:eastAsia="uk-UA"/>
        </w:rPr>
        <w:t>Отже, сегментування є ключовим етапом стратегічного маркетингового управління, який дозволяє підвищити ефективність взаємодії з цільовими групами споживачів. Незалежно від того, чи йдеться про споживчий ринок, чи про ринок організацій-споживачів, правильний вибір сегмента з урахуванням його характеристик, потенціалу та специфіки потреб забезпечує підприємству довготривалу конкурентну перевагу. Компанії, які вміють точно визначати та задовольняти потреби своїх цільових сегментів</w:t>
      </w:r>
      <w:r w:rsidRPr="005310ED">
        <w:rPr>
          <w:rFonts w:ascii="Times New Roman" w:eastAsia="Times New Roman" w:hAnsi="Times New Roman"/>
          <w:lang w:eastAsia="uk-UA"/>
        </w:rPr>
        <w:t xml:space="preserve">, </w:t>
      </w:r>
      <w:r w:rsidRPr="005310ED">
        <w:rPr>
          <w:rFonts w:ascii="Times New Roman" w:eastAsia="Times New Roman" w:hAnsi="Times New Roman"/>
          <w:sz w:val="28"/>
          <w:szCs w:val="28"/>
          <w:lang w:eastAsia="uk-UA"/>
        </w:rPr>
        <w:t>досягають вищих показників продажу, лояльності клієнтів та рентабельності.</w:t>
      </w:r>
    </w:p>
    <w:p w14:paraId="5835FB61" w14:textId="3CC4E5E5" w:rsidR="005310ED" w:rsidRDefault="005310ED" w:rsidP="005310ED">
      <w:pPr>
        <w:spacing w:before="100" w:beforeAutospacing="1" w:after="100" w:afterAutospacing="1"/>
        <w:rPr>
          <w:rFonts w:ascii="Times New Roman" w:eastAsia="Times New Roman" w:hAnsi="Times New Roman"/>
          <w:lang w:eastAsia="uk-UA"/>
        </w:rPr>
      </w:pPr>
    </w:p>
    <w:p w14:paraId="68B45C41" w14:textId="6A441030" w:rsidR="00ED654F" w:rsidRDefault="00ED654F" w:rsidP="005310ED">
      <w:pPr>
        <w:spacing w:before="100" w:beforeAutospacing="1" w:after="100" w:afterAutospacing="1"/>
        <w:rPr>
          <w:rFonts w:ascii="Times New Roman" w:eastAsia="Times New Roman" w:hAnsi="Times New Roman"/>
          <w:lang w:eastAsia="uk-UA"/>
        </w:rPr>
      </w:pPr>
    </w:p>
    <w:p w14:paraId="502DF4D4" w14:textId="0E16385E" w:rsidR="00ED654F" w:rsidRDefault="00ED654F" w:rsidP="005310ED">
      <w:pPr>
        <w:spacing w:before="100" w:beforeAutospacing="1" w:after="100" w:afterAutospacing="1"/>
        <w:rPr>
          <w:rFonts w:ascii="Times New Roman" w:eastAsia="Times New Roman" w:hAnsi="Times New Roman"/>
          <w:lang w:eastAsia="uk-UA"/>
        </w:rPr>
      </w:pPr>
    </w:p>
    <w:p w14:paraId="057D2F57" w14:textId="2E8DD122" w:rsidR="00ED654F" w:rsidRDefault="00ED654F" w:rsidP="005310ED">
      <w:pPr>
        <w:spacing w:before="100" w:beforeAutospacing="1" w:after="100" w:afterAutospacing="1"/>
        <w:rPr>
          <w:rFonts w:ascii="Times New Roman" w:eastAsia="Times New Roman" w:hAnsi="Times New Roman"/>
          <w:lang w:eastAsia="uk-UA"/>
        </w:rPr>
      </w:pPr>
    </w:p>
    <w:p w14:paraId="119CC57E" w14:textId="465138D5" w:rsidR="00ED654F" w:rsidRDefault="00ED654F" w:rsidP="005310ED">
      <w:pPr>
        <w:spacing w:before="100" w:beforeAutospacing="1" w:after="100" w:afterAutospacing="1"/>
        <w:rPr>
          <w:rFonts w:ascii="Times New Roman" w:eastAsia="Times New Roman" w:hAnsi="Times New Roman"/>
          <w:lang w:eastAsia="uk-UA"/>
        </w:rPr>
      </w:pPr>
    </w:p>
    <w:p w14:paraId="34FE16DA" w14:textId="12BF6A03" w:rsidR="00ED654F" w:rsidRDefault="00ED654F" w:rsidP="005310ED">
      <w:pPr>
        <w:spacing w:before="100" w:beforeAutospacing="1" w:after="100" w:afterAutospacing="1"/>
        <w:rPr>
          <w:rFonts w:ascii="Times New Roman" w:eastAsia="Times New Roman" w:hAnsi="Times New Roman"/>
          <w:lang w:eastAsia="uk-UA"/>
        </w:rPr>
      </w:pPr>
    </w:p>
    <w:p w14:paraId="5452AD23" w14:textId="02C8EC76" w:rsidR="00ED654F" w:rsidRDefault="00ED654F" w:rsidP="005310ED">
      <w:pPr>
        <w:spacing w:before="100" w:beforeAutospacing="1" w:after="100" w:afterAutospacing="1"/>
        <w:rPr>
          <w:rFonts w:ascii="Times New Roman" w:eastAsia="Times New Roman" w:hAnsi="Times New Roman"/>
          <w:lang w:eastAsia="uk-UA"/>
        </w:rPr>
      </w:pPr>
    </w:p>
    <w:p w14:paraId="71242F0D" w14:textId="77777777" w:rsidR="00ED654F" w:rsidRPr="005310ED" w:rsidRDefault="00ED654F" w:rsidP="005310ED">
      <w:pPr>
        <w:spacing w:before="100" w:beforeAutospacing="1" w:after="100" w:afterAutospacing="1"/>
        <w:rPr>
          <w:rFonts w:ascii="Times New Roman" w:eastAsia="Times New Roman" w:hAnsi="Times New Roman"/>
          <w:lang w:eastAsia="uk-UA"/>
        </w:rPr>
      </w:pPr>
    </w:p>
    <w:p w14:paraId="61F03969" w14:textId="7F6FE8DC" w:rsidR="004A2033" w:rsidRDefault="004A2033" w:rsidP="00AB4343">
      <w:pPr>
        <w:spacing w:line="360" w:lineRule="auto"/>
        <w:ind w:firstLine="708"/>
        <w:jc w:val="center"/>
        <w:rPr>
          <w:rFonts w:ascii="Times New Roman" w:eastAsia="Times New Roman" w:hAnsi="Times New Roman"/>
          <w:b/>
          <w:bCs/>
          <w:sz w:val="28"/>
          <w:szCs w:val="28"/>
          <w:lang w:eastAsia="uk-UA"/>
        </w:rPr>
      </w:pPr>
      <w:r w:rsidRPr="004A2033">
        <w:rPr>
          <w:rFonts w:ascii="Times New Roman" w:eastAsia="Times New Roman" w:hAnsi="Times New Roman"/>
          <w:b/>
          <w:bCs/>
          <w:sz w:val="28"/>
          <w:szCs w:val="28"/>
          <w:lang w:eastAsia="uk-UA"/>
        </w:rPr>
        <w:lastRenderedPageBreak/>
        <w:t>РОЗДІЛ 2</w:t>
      </w:r>
    </w:p>
    <w:p w14:paraId="2B614C51" w14:textId="77777777" w:rsidR="00AB4343" w:rsidRPr="004A2033" w:rsidRDefault="00AB4343" w:rsidP="00AB4343">
      <w:pPr>
        <w:spacing w:line="360" w:lineRule="auto"/>
        <w:ind w:firstLine="708"/>
        <w:jc w:val="center"/>
        <w:rPr>
          <w:rFonts w:ascii="Times New Roman" w:eastAsia="Times New Roman" w:hAnsi="Times New Roman"/>
          <w:b/>
          <w:bCs/>
          <w:sz w:val="28"/>
          <w:szCs w:val="28"/>
          <w:lang w:eastAsia="uk-UA"/>
        </w:rPr>
      </w:pPr>
    </w:p>
    <w:p w14:paraId="57D7498F" w14:textId="5A02F3FD" w:rsidR="004A2033" w:rsidRDefault="004A2033" w:rsidP="00AB4343">
      <w:pPr>
        <w:shd w:val="clear" w:color="auto" w:fill="FFFFFF"/>
        <w:spacing w:line="360" w:lineRule="auto"/>
        <w:ind w:firstLine="598"/>
        <w:jc w:val="center"/>
        <w:textAlignment w:val="baseline"/>
        <w:rPr>
          <w:rFonts w:ascii="Times New Roman" w:eastAsia="Times New Roman" w:hAnsi="Times New Roman"/>
          <w:b/>
          <w:bCs/>
          <w:sz w:val="28"/>
          <w:szCs w:val="28"/>
          <w:lang w:eastAsia="uk-UA"/>
        </w:rPr>
      </w:pPr>
      <w:r w:rsidRPr="004A2033">
        <w:rPr>
          <w:rFonts w:ascii="Times New Roman" w:eastAsia="Times New Roman" w:hAnsi="Times New Roman"/>
          <w:b/>
          <w:bCs/>
          <w:sz w:val="28"/>
          <w:szCs w:val="28"/>
          <w:lang w:eastAsia="uk-UA"/>
        </w:rPr>
        <w:t xml:space="preserve">АНАЛІЗ ФІНАНСОВО - ГОСПОДАРСЬКОЇ ТА МАРКЕТИНГОВОЇ ТОВАРНОЇ ПОЛІТИКИ </w:t>
      </w:r>
      <w:r w:rsidR="009C3DA9">
        <w:rPr>
          <w:rFonts w:ascii="Times New Roman" w:eastAsia="Times New Roman" w:hAnsi="Times New Roman"/>
          <w:b/>
          <w:bCs/>
          <w:sz w:val="28"/>
          <w:szCs w:val="28"/>
          <w:lang w:eastAsia="uk-UA"/>
        </w:rPr>
        <w:t>ТЗОВ «***»</w:t>
      </w:r>
    </w:p>
    <w:p w14:paraId="27E2D438" w14:textId="77777777" w:rsidR="00AB4343" w:rsidRPr="004A2033" w:rsidRDefault="00AB4343" w:rsidP="00AB4343">
      <w:pPr>
        <w:shd w:val="clear" w:color="auto" w:fill="FFFFFF"/>
        <w:spacing w:line="360" w:lineRule="auto"/>
        <w:ind w:firstLine="598"/>
        <w:jc w:val="center"/>
        <w:textAlignment w:val="baseline"/>
        <w:rPr>
          <w:rFonts w:ascii="Times New Roman" w:eastAsia="Times New Roman" w:hAnsi="Times New Roman"/>
          <w:b/>
          <w:bCs/>
          <w:sz w:val="28"/>
          <w:szCs w:val="28"/>
          <w:lang w:eastAsia="uk-UA"/>
        </w:rPr>
      </w:pPr>
    </w:p>
    <w:p w14:paraId="792DD9AC" w14:textId="43F441FF" w:rsidR="004A2033" w:rsidRDefault="004A2033" w:rsidP="00AB4343">
      <w:pPr>
        <w:ind w:firstLine="708"/>
        <w:rPr>
          <w:rFonts w:ascii="Times New Roman" w:eastAsia="Times New Roman" w:hAnsi="Times New Roman"/>
          <w:b/>
          <w:bCs/>
          <w:sz w:val="28"/>
          <w:szCs w:val="28"/>
          <w:lang w:eastAsia="uk-UA"/>
        </w:rPr>
      </w:pPr>
      <w:r w:rsidRPr="004A2033">
        <w:rPr>
          <w:rFonts w:ascii="Times New Roman" w:eastAsia="Times New Roman" w:hAnsi="Times New Roman"/>
          <w:b/>
          <w:bCs/>
          <w:sz w:val="28"/>
          <w:szCs w:val="28"/>
          <w:lang w:eastAsia="uk-UA"/>
        </w:rPr>
        <w:t>2.1</w:t>
      </w:r>
      <w:r w:rsidRPr="004A2033">
        <w:rPr>
          <w:rFonts w:ascii="Times New Roman" w:eastAsia="Times New Roman" w:hAnsi="Times New Roman"/>
          <w:lang w:eastAsia="uk-UA"/>
        </w:rPr>
        <w:t xml:space="preserve"> </w:t>
      </w:r>
      <w:r w:rsidRPr="004A2033">
        <w:rPr>
          <w:rFonts w:ascii="Times New Roman" w:eastAsia="Times New Roman" w:hAnsi="Times New Roman"/>
          <w:b/>
          <w:bCs/>
          <w:sz w:val="28"/>
          <w:szCs w:val="28"/>
          <w:lang w:eastAsia="uk-UA"/>
        </w:rPr>
        <w:t>Аналіз ринкового середовища підприємства</w:t>
      </w:r>
    </w:p>
    <w:p w14:paraId="0C94A713" w14:textId="77777777" w:rsidR="00AB4343" w:rsidRPr="004A2033" w:rsidRDefault="00AB4343" w:rsidP="00AB4343">
      <w:pPr>
        <w:ind w:firstLine="708"/>
        <w:rPr>
          <w:rFonts w:ascii="Times New Roman" w:eastAsia="Times New Roman" w:hAnsi="Times New Roman"/>
          <w:b/>
          <w:bCs/>
          <w:sz w:val="28"/>
          <w:szCs w:val="28"/>
          <w:lang w:eastAsia="uk-UA"/>
        </w:rPr>
      </w:pPr>
    </w:p>
    <w:p w14:paraId="1F009ED2" w14:textId="77777777" w:rsidR="004A2033" w:rsidRPr="004A2033" w:rsidRDefault="004A2033" w:rsidP="00AB434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Ринок борошна в Україні є одним із ключових сегментів агропромислового комплексу, оскільки країна входить до числа світових лідерів з виробництва та експорту зерна. Внутрішнє споживання борошна стабільне, а також значна частина продукції експортується в різні країни світу. Однак війна, яка триває з 2022 року, значно вплинула на виробничо-логістичні ланцюги, що призвело до збоїв у постачанні зерна та виробництві борошна.</w:t>
      </w:r>
    </w:p>
    <w:p w14:paraId="75D9AE3C" w14:textId="77777777"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До війни Україна мала розвинену систему логістики для постачання зерна на переробні підприємства. Важливу роль відігравали залізничний транспорт, автоперевезення та річкові порти. Борошномельні підприємства отримували зерно з різних регіонів України, зокрема з півдня, центру та сходу країни. Завдяки налагодженій інфраструктурі забезпечувався безперебійний процес виробництва та експорту борошна. Проте, повномасштабне вторгнення спричинило серйозне проблеми з логістикою. Частина елеваторів та портових </w:t>
      </w:r>
      <w:proofErr w:type="spellStart"/>
      <w:r w:rsidRPr="004A2033">
        <w:rPr>
          <w:rFonts w:ascii="Times New Roman" w:eastAsia="Times New Roman" w:hAnsi="Times New Roman"/>
          <w:sz w:val="28"/>
          <w:szCs w:val="28"/>
          <w:lang w:eastAsia="uk-UA"/>
        </w:rPr>
        <w:t>потужностей</w:t>
      </w:r>
      <w:proofErr w:type="spellEnd"/>
      <w:r w:rsidRPr="004A2033">
        <w:rPr>
          <w:rFonts w:ascii="Times New Roman" w:eastAsia="Times New Roman" w:hAnsi="Times New Roman"/>
          <w:sz w:val="28"/>
          <w:szCs w:val="28"/>
          <w:lang w:eastAsia="uk-UA"/>
        </w:rPr>
        <w:t xml:space="preserve"> була зруйнована або тимчасово окупована. Автомобільні та залізничні маршрути стали небезпечними через бойові дії та руйнування мостів і залізничних колій.  Найбільшими проблемами з котрими зіткнулася галузь, можна вказати такі фактори </w:t>
      </w:r>
      <w:r w:rsidRPr="004A2033">
        <w:rPr>
          <w:rFonts w:ascii="Times New Roman" w:eastAsia="Times New Roman" w:hAnsi="Times New Roman"/>
          <w:sz w:val="28"/>
          <w:szCs w:val="28"/>
          <w:lang w:val="en-US" w:eastAsia="uk-UA"/>
        </w:rPr>
        <w:t>[23]</w:t>
      </w:r>
      <w:r w:rsidRPr="004A2033">
        <w:rPr>
          <w:rFonts w:ascii="Times New Roman" w:eastAsia="Times New Roman" w:hAnsi="Times New Roman"/>
          <w:sz w:val="28"/>
          <w:szCs w:val="28"/>
          <w:lang w:eastAsia="uk-UA"/>
        </w:rPr>
        <w:t>:</w:t>
      </w:r>
    </w:p>
    <w:p w14:paraId="3AFE2CBB" w14:textId="77777777" w:rsidR="004A2033" w:rsidRPr="004A2033" w:rsidRDefault="004A2033" w:rsidP="004A2033">
      <w:pPr>
        <w:numPr>
          <w:ilvl w:val="0"/>
          <w:numId w:val="11"/>
        </w:numPr>
        <w:tabs>
          <w:tab w:val="num" w:pos="360"/>
        </w:tabs>
        <w:spacing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дефіцит сировини. Через тимчасову окупацію та бойові дії значна частина сільськогосподарських угідь залишається недоступною для обробки, що впливає на врожайність і постачання зерна;</w:t>
      </w:r>
    </w:p>
    <w:p w14:paraId="4406E25E" w14:textId="77777777" w:rsidR="004A2033" w:rsidRPr="004A2033" w:rsidRDefault="004A2033" w:rsidP="004A2033">
      <w:pPr>
        <w:numPr>
          <w:ilvl w:val="0"/>
          <w:numId w:val="11"/>
        </w:numPr>
        <w:tabs>
          <w:tab w:val="num" w:pos="360"/>
        </w:tabs>
        <w:spacing w:line="360" w:lineRule="auto"/>
        <w:ind w:left="0" w:firstLine="284"/>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логістичні обмеження. Висока вартість перевезень, дефіцит пального та пошкодження інфраструктури ускладнюють транспортування зерна та готової продукції;</w:t>
      </w:r>
    </w:p>
    <w:p w14:paraId="57270138" w14:textId="77777777" w:rsidR="004A2033" w:rsidRPr="004A2033" w:rsidRDefault="004A2033" w:rsidP="004A2033">
      <w:pPr>
        <w:numPr>
          <w:ilvl w:val="0"/>
          <w:numId w:val="11"/>
        </w:numPr>
        <w:spacing w:line="360" w:lineRule="auto"/>
        <w:ind w:left="0" w:firstLine="284"/>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зниження експорту. Через обмежений доступ до портів і складнощі з міжнародною логістикою українські борошномельні підприємства втратили частину зовнішніх ринків;</w:t>
      </w:r>
    </w:p>
    <w:p w14:paraId="0E66AFB7" w14:textId="77777777" w:rsidR="004A2033" w:rsidRPr="004A2033" w:rsidRDefault="004A2033" w:rsidP="004A2033">
      <w:pPr>
        <w:numPr>
          <w:ilvl w:val="0"/>
          <w:numId w:val="11"/>
        </w:numPr>
        <w:spacing w:line="360" w:lineRule="auto"/>
        <w:ind w:left="0" w:firstLine="284"/>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зростання собівартості. Підвищення цін на електроенергію, пальне та логістику призводить до подорожчання борошна, що впливає на кінцеву ціну хлібобулочних виробів;</w:t>
      </w:r>
    </w:p>
    <w:p w14:paraId="146FC850" w14:textId="77777777" w:rsidR="004A2033" w:rsidRPr="004A2033" w:rsidRDefault="004A2033" w:rsidP="004A2033">
      <w:pPr>
        <w:numPr>
          <w:ilvl w:val="0"/>
          <w:numId w:val="11"/>
        </w:numPr>
        <w:tabs>
          <w:tab w:val="num" w:pos="360"/>
        </w:tabs>
        <w:spacing w:line="360" w:lineRule="auto"/>
        <w:ind w:left="0" w:firstLine="360"/>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проблеми з людським ресурсом. Через мобілізацію та вимушену міграцію багато спеціалістів покинули свої робочі місця, що спричинило кадровий дефіцит у галузі.</w:t>
      </w:r>
    </w:p>
    <w:p w14:paraId="1F646DD2" w14:textId="2C35373C"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Тим часом, згідно з інформацією ІА «АПК-</w:t>
      </w:r>
      <w:proofErr w:type="spellStart"/>
      <w:r w:rsidRPr="004A2033">
        <w:rPr>
          <w:rFonts w:ascii="Times New Roman" w:eastAsia="Times New Roman" w:hAnsi="Times New Roman"/>
          <w:sz w:val="28"/>
          <w:szCs w:val="28"/>
          <w:lang w:eastAsia="uk-UA"/>
        </w:rPr>
        <w:t>Інформ</w:t>
      </w:r>
      <w:proofErr w:type="spellEnd"/>
      <w:r w:rsidRPr="004A2033">
        <w:rPr>
          <w:rFonts w:ascii="Times New Roman" w:eastAsia="Times New Roman" w:hAnsi="Times New Roman"/>
          <w:sz w:val="28"/>
          <w:szCs w:val="28"/>
          <w:lang w:eastAsia="uk-UA"/>
        </w:rPr>
        <w:t xml:space="preserve">», покупці (в даному випадку маємо на увазі українських </w:t>
      </w:r>
      <w:proofErr w:type="spellStart"/>
      <w:r w:rsidRPr="004A2033">
        <w:rPr>
          <w:rFonts w:ascii="Times New Roman" w:eastAsia="Times New Roman" w:hAnsi="Times New Roman"/>
          <w:sz w:val="28"/>
          <w:szCs w:val="28"/>
          <w:lang w:eastAsia="uk-UA"/>
        </w:rPr>
        <w:t>борошномелів</w:t>
      </w:r>
      <w:proofErr w:type="spellEnd"/>
      <w:r w:rsidRPr="004A2033">
        <w:rPr>
          <w:rFonts w:ascii="Times New Roman" w:eastAsia="Times New Roman" w:hAnsi="Times New Roman"/>
          <w:sz w:val="28"/>
          <w:szCs w:val="28"/>
          <w:lang w:eastAsia="uk-UA"/>
        </w:rPr>
        <w:t>) були готові збільшувати закупівельні ціни, щоб отримати більше сировини, однак це не призвело до зростання кількості пропозицій. Аграрії активніше виходили на ринок з фуражною пшеницею, але реалізація здійснювалася переважно за максимальними або близькими до них цінами. Підвищення цін на зовнішньому ринку сприяло підтримці внутрішніх цін. Вартість пшениці 2-го класу залишалася стабільною, коливаючись у межах 10</w:t>
      </w:r>
      <w:r w:rsidR="00CA7696">
        <w:rPr>
          <w:rFonts w:ascii="Times New Roman" w:eastAsia="Times New Roman" w:hAnsi="Times New Roman"/>
          <w:sz w:val="28"/>
          <w:szCs w:val="28"/>
          <w:lang w:eastAsia="uk-UA"/>
        </w:rPr>
        <w:t> </w:t>
      </w:r>
      <w:r w:rsidRPr="004A2033">
        <w:rPr>
          <w:rFonts w:ascii="Times New Roman" w:eastAsia="Times New Roman" w:hAnsi="Times New Roman"/>
          <w:sz w:val="28"/>
          <w:szCs w:val="28"/>
          <w:lang w:eastAsia="uk-UA"/>
        </w:rPr>
        <w:t>000</w:t>
      </w:r>
      <w:r w:rsidR="00CA7696">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11 000 грн/т СРТ. Тим часом фуражна пшениця подорожчала на 100 грн/т, досягнувши рівня 9</w:t>
      </w:r>
      <w:r w:rsidR="00CA7696">
        <w:rPr>
          <w:rFonts w:ascii="Times New Roman" w:eastAsia="Times New Roman" w:hAnsi="Times New Roman"/>
          <w:sz w:val="28"/>
          <w:szCs w:val="28"/>
          <w:lang w:eastAsia="uk-UA"/>
        </w:rPr>
        <w:t> </w:t>
      </w:r>
      <w:r w:rsidRPr="004A2033">
        <w:rPr>
          <w:rFonts w:ascii="Times New Roman" w:eastAsia="Times New Roman" w:hAnsi="Times New Roman"/>
          <w:sz w:val="28"/>
          <w:szCs w:val="28"/>
          <w:lang w:eastAsia="uk-UA"/>
        </w:rPr>
        <w:t>000</w:t>
      </w:r>
      <w:r w:rsidR="00CA7696">
        <w:rPr>
          <w:rFonts w:ascii="Times New Roman" w:eastAsia="Times New Roman" w:hAnsi="Times New Roman"/>
          <w:sz w:val="28"/>
          <w:szCs w:val="28"/>
          <w:lang w:eastAsia="uk-UA"/>
        </w:rPr>
        <w:t xml:space="preserve"> - </w:t>
      </w:r>
      <w:r w:rsidRPr="004A2033">
        <w:rPr>
          <w:rFonts w:ascii="Times New Roman" w:eastAsia="Times New Roman" w:hAnsi="Times New Roman"/>
          <w:sz w:val="28"/>
          <w:szCs w:val="28"/>
          <w:lang w:eastAsia="uk-UA"/>
        </w:rPr>
        <w:t>10 200 грн/т СРТ</w:t>
      </w:r>
      <w:r w:rsidR="00266296">
        <w:rPr>
          <w:rFonts w:ascii="Times New Roman" w:eastAsia="Times New Roman" w:hAnsi="Times New Roman"/>
          <w:sz w:val="28"/>
          <w:szCs w:val="28"/>
          <w:lang w:eastAsia="uk-UA"/>
        </w:rPr>
        <w:t xml:space="preserve"> </w:t>
      </w:r>
      <w:r w:rsidR="00266296">
        <w:rPr>
          <w:rFonts w:ascii="Times New Roman" w:eastAsia="Times New Roman" w:hAnsi="Times New Roman"/>
          <w:sz w:val="28"/>
          <w:szCs w:val="28"/>
          <w:lang w:val="en-US" w:eastAsia="uk-UA"/>
        </w:rPr>
        <w:t>[28]</w:t>
      </w:r>
      <w:r w:rsidRPr="004A2033">
        <w:rPr>
          <w:rFonts w:ascii="Times New Roman" w:eastAsia="Times New Roman" w:hAnsi="Times New Roman"/>
          <w:sz w:val="28"/>
          <w:szCs w:val="28"/>
          <w:lang w:eastAsia="uk-UA"/>
        </w:rPr>
        <w:t>.</w:t>
      </w:r>
    </w:p>
    <w:p w14:paraId="6AD5D313" w14:textId="29B5BF2F" w:rsidR="004A2033" w:rsidRPr="004A2033" w:rsidRDefault="004A2033" w:rsidP="004A2033">
      <w:pPr>
        <w:spacing w:line="360" w:lineRule="auto"/>
        <w:ind w:firstLine="567"/>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 Щодо маркетингової товарної політики галузі в Україні зареєстровано приблизно 70 сортів пшениці, з яких 51 є результатом української селекції, а 19</w:t>
      </w:r>
      <w:r w:rsidR="00CA7696">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xml:space="preserve"> іноземної. Водночас аграрії найчастіше віддають перевагу 18 сортам, з яких 5 мають іноземне походження, а 12</w:t>
      </w:r>
      <w:r w:rsidR="0038562D">
        <w:rPr>
          <w:rFonts w:ascii="Times New Roman" w:eastAsia="Times New Roman" w:hAnsi="Times New Roman"/>
          <w:sz w:val="28"/>
          <w:szCs w:val="28"/>
          <w:lang w:eastAsia="uk-UA"/>
        </w:rPr>
        <w:t xml:space="preserve"> сортів</w:t>
      </w:r>
      <w:r w:rsidRPr="004A2033">
        <w:rPr>
          <w:rFonts w:ascii="Times New Roman" w:eastAsia="Times New Roman" w:hAnsi="Times New Roman"/>
          <w:sz w:val="28"/>
          <w:szCs w:val="28"/>
          <w:lang w:eastAsia="uk-UA"/>
        </w:rPr>
        <w:t xml:space="preserve"> – вітчизняне. Такою інформацією поділився директор «Агро-</w:t>
      </w:r>
      <w:proofErr w:type="spellStart"/>
      <w:r w:rsidRPr="004A2033">
        <w:rPr>
          <w:rFonts w:ascii="Times New Roman" w:eastAsia="Times New Roman" w:hAnsi="Times New Roman"/>
          <w:sz w:val="28"/>
          <w:szCs w:val="28"/>
          <w:lang w:eastAsia="uk-UA"/>
        </w:rPr>
        <w:t>Юг</w:t>
      </w:r>
      <w:proofErr w:type="spellEnd"/>
      <w:r w:rsidRPr="004A2033">
        <w:rPr>
          <w:rFonts w:ascii="Times New Roman" w:eastAsia="Times New Roman" w:hAnsi="Times New Roman"/>
          <w:sz w:val="28"/>
          <w:szCs w:val="28"/>
          <w:lang w:eastAsia="uk-UA"/>
        </w:rPr>
        <w:t>-Сервіс» (ТМ «</w:t>
      </w:r>
      <w:proofErr w:type="spellStart"/>
      <w:r w:rsidRPr="004A2033">
        <w:rPr>
          <w:rFonts w:ascii="Times New Roman" w:eastAsia="Times New Roman" w:hAnsi="Times New Roman"/>
          <w:sz w:val="28"/>
          <w:szCs w:val="28"/>
          <w:lang w:eastAsia="uk-UA"/>
        </w:rPr>
        <w:t>Аміна</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Аліхан</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Малачієв</w:t>
      </w:r>
      <w:proofErr w:type="spellEnd"/>
      <w:r w:rsidRPr="004A2033">
        <w:rPr>
          <w:rFonts w:ascii="Times New Roman" w:eastAsia="Times New Roman" w:hAnsi="Times New Roman"/>
          <w:sz w:val="28"/>
          <w:szCs w:val="28"/>
          <w:lang w:eastAsia="uk-UA"/>
        </w:rPr>
        <w:t xml:space="preserve"> на всеукраїнській конференції «Розвиток попри війну: зерно і переробка». За його словами, у 2023 році підприємство досліджувало 42 сорти твердої пшениці, і лише 5 з них відповідали вимогам для виробництва</w:t>
      </w:r>
      <w:r w:rsidR="00C61C14">
        <w:rPr>
          <w:rFonts w:ascii="Times New Roman" w:eastAsia="Times New Roman" w:hAnsi="Times New Roman"/>
          <w:sz w:val="28"/>
          <w:szCs w:val="28"/>
          <w:lang w:eastAsia="uk-UA"/>
        </w:rPr>
        <w:t xml:space="preserve"> </w:t>
      </w:r>
      <w:r w:rsidR="00C61C14" w:rsidRPr="004A2033">
        <w:rPr>
          <w:rFonts w:ascii="Times New Roman" w:eastAsia="Times New Roman" w:hAnsi="Times New Roman"/>
          <w:sz w:val="28"/>
          <w:szCs w:val="28"/>
          <w:lang w:val="en-US" w:eastAsia="uk-UA"/>
        </w:rPr>
        <w:t>[1</w:t>
      </w:r>
      <w:r w:rsidR="00C61C14" w:rsidRPr="004A2033">
        <w:rPr>
          <w:rFonts w:ascii="Times New Roman" w:eastAsia="Times New Roman" w:hAnsi="Times New Roman"/>
          <w:sz w:val="28"/>
          <w:szCs w:val="28"/>
          <w:lang w:eastAsia="uk-UA"/>
        </w:rPr>
        <w:t>9</w:t>
      </w:r>
      <w:r w:rsidR="00C61C14" w:rsidRPr="004A2033">
        <w:rPr>
          <w:rFonts w:ascii="Times New Roman" w:eastAsia="Times New Roman" w:hAnsi="Times New Roman"/>
          <w:sz w:val="28"/>
          <w:szCs w:val="28"/>
          <w:lang w:val="en-US" w:eastAsia="uk-UA"/>
        </w:rPr>
        <w:t>]</w:t>
      </w:r>
      <w:r w:rsidRPr="004A2033">
        <w:rPr>
          <w:rFonts w:ascii="Times New Roman" w:eastAsia="Times New Roman" w:hAnsi="Times New Roman"/>
          <w:sz w:val="28"/>
          <w:szCs w:val="28"/>
          <w:lang w:eastAsia="uk-UA"/>
        </w:rPr>
        <w:t xml:space="preserve">. У 2024 році було </w:t>
      </w:r>
      <w:proofErr w:type="spellStart"/>
      <w:r w:rsidRPr="004A2033">
        <w:rPr>
          <w:rFonts w:ascii="Times New Roman" w:eastAsia="Times New Roman" w:hAnsi="Times New Roman"/>
          <w:sz w:val="28"/>
          <w:szCs w:val="28"/>
          <w:lang w:eastAsia="uk-UA"/>
        </w:rPr>
        <w:t>протестовано</w:t>
      </w:r>
      <w:proofErr w:type="spellEnd"/>
      <w:r w:rsidRPr="004A2033">
        <w:rPr>
          <w:rFonts w:ascii="Times New Roman" w:eastAsia="Times New Roman" w:hAnsi="Times New Roman"/>
          <w:sz w:val="28"/>
          <w:szCs w:val="28"/>
          <w:lang w:eastAsia="uk-UA"/>
        </w:rPr>
        <w:t xml:space="preserve"> вже 72 сорти, але необхідну якість продемонстрували тільки 8, що становить лише 9% від загальної кількості. Серед сортів твердої пшениці, що </w:t>
      </w:r>
      <w:r w:rsidRPr="004A2033">
        <w:rPr>
          <w:rFonts w:ascii="Times New Roman" w:eastAsia="Times New Roman" w:hAnsi="Times New Roman"/>
          <w:sz w:val="28"/>
          <w:szCs w:val="28"/>
          <w:lang w:eastAsia="uk-UA"/>
        </w:rPr>
        <w:lastRenderedPageBreak/>
        <w:t>відповідали вимогам переробників, названо сорти: «</w:t>
      </w:r>
      <w:proofErr w:type="spellStart"/>
      <w:r w:rsidRPr="004A2033">
        <w:rPr>
          <w:rFonts w:ascii="Times New Roman" w:eastAsia="Times New Roman" w:hAnsi="Times New Roman"/>
          <w:sz w:val="28"/>
          <w:szCs w:val="28"/>
          <w:lang w:eastAsia="uk-UA"/>
        </w:rPr>
        <w:t>Тамадур</w:t>
      </w:r>
      <w:proofErr w:type="spellEnd"/>
      <w:r w:rsidRPr="004A2033">
        <w:rPr>
          <w:rFonts w:ascii="Times New Roman" w:eastAsia="Times New Roman" w:hAnsi="Times New Roman"/>
          <w:sz w:val="28"/>
          <w:szCs w:val="28"/>
          <w:lang w:eastAsia="uk-UA"/>
        </w:rPr>
        <w:t>», «</w:t>
      </w:r>
      <w:proofErr w:type="spellStart"/>
      <w:r w:rsidRPr="004A2033">
        <w:rPr>
          <w:rFonts w:ascii="Times New Roman" w:eastAsia="Times New Roman" w:hAnsi="Times New Roman"/>
          <w:sz w:val="28"/>
          <w:szCs w:val="28"/>
          <w:lang w:eastAsia="uk-UA"/>
        </w:rPr>
        <w:t>Діадур</w:t>
      </w:r>
      <w:proofErr w:type="spellEnd"/>
      <w:r w:rsidRPr="004A2033">
        <w:rPr>
          <w:rFonts w:ascii="Times New Roman" w:eastAsia="Times New Roman" w:hAnsi="Times New Roman"/>
          <w:sz w:val="28"/>
          <w:szCs w:val="28"/>
          <w:lang w:eastAsia="uk-UA"/>
        </w:rPr>
        <w:t>», «</w:t>
      </w:r>
      <w:proofErr w:type="spellStart"/>
      <w:r w:rsidRPr="004A2033">
        <w:rPr>
          <w:rFonts w:ascii="Times New Roman" w:eastAsia="Times New Roman" w:hAnsi="Times New Roman"/>
          <w:sz w:val="28"/>
          <w:szCs w:val="28"/>
          <w:lang w:eastAsia="uk-UA"/>
        </w:rPr>
        <w:t>Тера</w:t>
      </w:r>
      <w:proofErr w:type="spellEnd"/>
      <w:r w:rsidRPr="004A2033">
        <w:rPr>
          <w:rFonts w:ascii="Times New Roman" w:eastAsia="Times New Roman" w:hAnsi="Times New Roman"/>
          <w:sz w:val="28"/>
          <w:szCs w:val="28"/>
          <w:lang w:eastAsia="uk-UA"/>
        </w:rPr>
        <w:t>», «</w:t>
      </w:r>
      <w:proofErr w:type="spellStart"/>
      <w:r w:rsidRPr="004A2033">
        <w:rPr>
          <w:rFonts w:ascii="Times New Roman" w:eastAsia="Times New Roman" w:hAnsi="Times New Roman"/>
          <w:sz w:val="28"/>
          <w:szCs w:val="28"/>
          <w:lang w:eastAsia="uk-UA"/>
        </w:rPr>
        <w:t>Єлісей</w:t>
      </w:r>
      <w:proofErr w:type="spellEnd"/>
      <w:r w:rsidRPr="004A2033">
        <w:rPr>
          <w:rFonts w:ascii="Times New Roman" w:eastAsia="Times New Roman" w:hAnsi="Times New Roman"/>
          <w:sz w:val="28"/>
          <w:szCs w:val="28"/>
          <w:lang w:eastAsia="uk-UA"/>
        </w:rPr>
        <w:t xml:space="preserve">», «Харківська 39», «Нащадок», «Бурштин» та «Спадщина» </w:t>
      </w:r>
      <w:r w:rsidRPr="004A2033">
        <w:rPr>
          <w:rFonts w:ascii="Times New Roman" w:eastAsia="Times New Roman" w:hAnsi="Times New Roman"/>
          <w:sz w:val="28"/>
          <w:szCs w:val="28"/>
          <w:lang w:val="en-US" w:eastAsia="uk-UA"/>
        </w:rPr>
        <w:t>[1</w:t>
      </w:r>
      <w:r w:rsidRPr="004A2033">
        <w:rPr>
          <w:rFonts w:ascii="Times New Roman" w:eastAsia="Times New Roman" w:hAnsi="Times New Roman"/>
          <w:sz w:val="28"/>
          <w:szCs w:val="28"/>
          <w:lang w:eastAsia="uk-UA"/>
        </w:rPr>
        <w:t>9</w:t>
      </w:r>
      <w:r w:rsidRPr="004A2033">
        <w:rPr>
          <w:rFonts w:ascii="Times New Roman" w:eastAsia="Times New Roman" w:hAnsi="Times New Roman"/>
          <w:sz w:val="28"/>
          <w:szCs w:val="28"/>
          <w:lang w:val="en-US" w:eastAsia="uk-UA"/>
        </w:rPr>
        <w:t>]</w:t>
      </w:r>
      <w:r w:rsidRPr="004A2033">
        <w:rPr>
          <w:rFonts w:ascii="Times New Roman" w:eastAsia="Times New Roman" w:hAnsi="Times New Roman"/>
          <w:sz w:val="28"/>
          <w:szCs w:val="28"/>
          <w:lang w:eastAsia="uk-UA"/>
        </w:rPr>
        <w:t>.</w:t>
      </w:r>
    </w:p>
    <w:p w14:paraId="280F6C2D" w14:textId="77777777" w:rsidR="004A2033" w:rsidRPr="004A2033" w:rsidRDefault="004A2033" w:rsidP="00CA7696">
      <w:pPr>
        <w:spacing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Усі сорти пшениці представлені в Україні для переробки мають високі технологічні і смакові властивості.</w:t>
      </w:r>
    </w:p>
    <w:p w14:paraId="72B5BFF4" w14:textId="3C742D64" w:rsidR="004A2033" w:rsidRPr="004A2033" w:rsidRDefault="004A2033" w:rsidP="00CA7696">
      <w:pPr>
        <w:spacing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 таблиці 2.1 наведено дані про пропозицію та розподіл  борошна в Україні</w:t>
      </w:r>
      <w:r w:rsidR="00C61C14">
        <w:rPr>
          <w:rFonts w:ascii="Times New Roman" w:eastAsia="Times New Roman" w:hAnsi="Times New Roman"/>
          <w:sz w:val="28"/>
          <w:szCs w:val="28"/>
          <w:lang w:eastAsia="uk-UA"/>
        </w:rPr>
        <w:t>.</w:t>
      </w:r>
    </w:p>
    <w:p w14:paraId="4191EA07" w14:textId="77777777" w:rsidR="004A2033" w:rsidRPr="004A2033" w:rsidRDefault="004A2033" w:rsidP="004A2033">
      <w:pPr>
        <w:spacing w:line="360" w:lineRule="auto"/>
        <w:jc w:val="center"/>
        <w:outlineLvl w:val="2"/>
        <w:rPr>
          <w:rFonts w:ascii="Times New Roman" w:eastAsia="Times New Roman" w:hAnsi="Times New Roman"/>
          <w:b/>
          <w:bCs/>
          <w:sz w:val="28"/>
          <w:szCs w:val="28"/>
          <w:lang w:eastAsia="uk-UA"/>
        </w:rPr>
      </w:pPr>
    </w:p>
    <w:p w14:paraId="15CBE816" w14:textId="77777777" w:rsidR="004A2033" w:rsidRPr="004A2033" w:rsidRDefault="004A2033" w:rsidP="004A2033">
      <w:pPr>
        <w:spacing w:line="360" w:lineRule="auto"/>
        <w:jc w:val="right"/>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Таблиця 2.1</w:t>
      </w:r>
    </w:p>
    <w:p w14:paraId="4A9349CA" w14:textId="20CE239C" w:rsidR="004A2033" w:rsidRPr="004A2033" w:rsidRDefault="004A2033" w:rsidP="004A2033">
      <w:pPr>
        <w:spacing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Пропозиція та розподілу борошна в Україні за 2021-2024 р.</w:t>
      </w:r>
      <w:r w:rsidR="0038562D">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р.</w:t>
      </w:r>
    </w:p>
    <w:tbl>
      <w:tblPr>
        <w:tblStyle w:val="11"/>
        <w:tblW w:w="0" w:type="auto"/>
        <w:tblLook w:val="04A0" w:firstRow="1" w:lastRow="0" w:firstColumn="1" w:lastColumn="0" w:noHBand="0" w:noVBand="1"/>
      </w:tblPr>
      <w:tblGrid>
        <w:gridCol w:w="3397"/>
        <w:gridCol w:w="1985"/>
        <w:gridCol w:w="1984"/>
        <w:gridCol w:w="2127"/>
      </w:tblGrid>
      <w:tr w:rsidR="004A2033" w:rsidRPr="00244D7B" w14:paraId="60235932" w14:textId="77777777" w:rsidTr="00244D7B">
        <w:tc>
          <w:tcPr>
            <w:tcW w:w="3397" w:type="dxa"/>
          </w:tcPr>
          <w:p w14:paraId="0F82B443"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Критерій</w:t>
            </w:r>
          </w:p>
        </w:tc>
        <w:tc>
          <w:tcPr>
            <w:tcW w:w="1985" w:type="dxa"/>
          </w:tcPr>
          <w:p w14:paraId="244A14B5"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2022</w:t>
            </w:r>
          </w:p>
        </w:tc>
        <w:tc>
          <w:tcPr>
            <w:tcW w:w="1984" w:type="dxa"/>
          </w:tcPr>
          <w:p w14:paraId="4909173B"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2023</w:t>
            </w:r>
          </w:p>
        </w:tc>
        <w:tc>
          <w:tcPr>
            <w:tcW w:w="2127" w:type="dxa"/>
          </w:tcPr>
          <w:p w14:paraId="7CCD041A"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2024</w:t>
            </w:r>
          </w:p>
        </w:tc>
      </w:tr>
      <w:tr w:rsidR="004A2033" w:rsidRPr="00244D7B" w14:paraId="3CFE017C" w14:textId="77777777" w:rsidTr="00244D7B">
        <w:tc>
          <w:tcPr>
            <w:tcW w:w="3397" w:type="dxa"/>
          </w:tcPr>
          <w:p w14:paraId="4721C7D4"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Виробництво</w:t>
            </w:r>
          </w:p>
        </w:tc>
        <w:tc>
          <w:tcPr>
            <w:tcW w:w="1985" w:type="dxa"/>
          </w:tcPr>
          <w:p w14:paraId="75FBE2BC"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2738</w:t>
            </w:r>
          </w:p>
        </w:tc>
        <w:tc>
          <w:tcPr>
            <w:tcW w:w="1984" w:type="dxa"/>
          </w:tcPr>
          <w:p w14:paraId="5B363484"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2615</w:t>
            </w:r>
          </w:p>
        </w:tc>
        <w:tc>
          <w:tcPr>
            <w:tcW w:w="2127" w:type="dxa"/>
          </w:tcPr>
          <w:p w14:paraId="49898D49"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2550</w:t>
            </w:r>
          </w:p>
        </w:tc>
      </w:tr>
      <w:tr w:rsidR="004A2033" w:rsidRPr="00244D7B" w14:paraId="71881883" w14:textId="77777777" w:rsidTr="00244D7B">
        <w:tc>
          <w:tcPr>
            <w:tcW w:w="3397" w:type="dxa"/>
          </w:tcPr>
          <w:p w14:paraId="778BD553"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Внутрішнє споживання</w:t>
            </w:r>
          </w:p>
        </w:tc>
        <w:tc>
          <w:tcPr>
            <w:tcW w:w="1985" w:type="dxa"/>
          </w:tcPr>
          <w:p w14:paraId="4A83C4D7"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2477</w:t>
            </w:r>
          </w:p>
        </w:tc>
        <w:tc>
          <w:tcPr>
            <w:tcW w:w="1984" w:type="dxa"/>
          </w:tcPr>
          <w:p w14:paraId="3C235754"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2050</w:t>
            </w:r>
          </w:p>
        </w:tc>
        <w:tc>
          <w:tcPr>
            <w:tcW w:w="2127" w:type="dxa"/>
          </w:tcPr>
          <w:p w14:paraId="32DA0895"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2300</w:t>
            </w:r>
          </w:p>
        </w:tc>
      </w:tr>
      <w:tr w:rsidR="004A2033" w:rsidRPr="00244D7B" w14:paraId="6C9F4E6A" w14:textId="77777777" w:rsidTr="00244D7B">
        <w:tc>
          <w:tcPr>
            <w:tcW w:w="3397" w:type="dxa"/>
          </w:tcPr>
          <w:p w14:paraId="0D21585F"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Експорт</w:t>
            </w:r>
          </w:p>
        </w:tc>
        <w:tc>
          <w:tcPr>
            <w:tcW w:w="1985" w:type="dxa"/>
          </w:tcPr>
          <w:p w14:paraId="5347F4E0"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72</w:t>
            </w:r>
          </w:p>
        </w:tc>
        <w:tc>
          <w:tcPr>
            <w:tcW w:w="1984" w:type="dxa"/>
          </w:tcPr>
          <w:p w14:paraId="0A8A1057"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147</w:t>
            </w:r>
          </w:p>
        </w:tc>
        <w:tc>
          <w:tcPr>
            <w:tcW w:w="2127" w:type="dxa"/>
          </w:tcPr>
          <w:p w14:paraId="6DA1A0B6"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200</w:t>
            </w:r>
          </w:p>
        </w:tc>
      </w:tr>
      <w:tr w:rsidR="004A2033" w:rsidRPr="00244D7B" w14:paraId="25ACD7F8" w14:textId="77777777" w:rsidTr="00244D7B">
        <w:tc>
          <w:tcPr>
            <w:tcW w:w="3397" w:type="dxa"/>
          </w:tcPr>
          <w:p w14:paraId="369032B7"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Кінцеві залишки</w:t>
            </w:r>
          </w:p>
        </w:tc>
        <w:tc>
          <w:tcPr>
            <w:tcW w:w="1985" w:type="dxa"/>
          </w:tcPr>
          <w:p w14:paraId="54F67A36"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389</w:t>
            </w:r>
          </w:p>
        </w:tc>
        <w:tc>
          <w:tcPr>
            <w:tcW w:w="1984" w:type="dxa"/>
          </w:tcPr>
          <w:p w14:paraId="0EBB3A65"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809</w:t>
            </w:r>
          </w:p>
        </w:tc>
        <w:tc>
          <w:tcPr>
            <w:tcW w:w="2127" w:type="dxa"/>
          </w:tcPr>
          <w:p w14:paraId="3FBBE0D3" w14:textId="77777777" w:rsidR="004A2033" w:rsidRPr="00244D7B" w:rsidRDefault="004A2033" w:rsidP="00244D7B">
            <w:pPr>
              <w:spacing w:after="160" w:line="360" w:lineRule="auto"/>
              <w:ind w:left="720"/>
              <w:contextualSpacing/>
              <w:outlineLvl w:val="2"/>
              <w:rPr>
                <w:rFonts w:ascii="Times New Roman" w:hAnsi="Times New Roman"/>
                <w:sz w:val="28"/>
                <w:szCs w:val="28"/>
              </w:rPr>
            </w:pPr>
            <w:r w:rsidRPr="00244D7B">
              <w:rPr>
                <w:rFonts w:ascii="Times New Roman" w:hAnsi="Times New Roman"/>
                <w:sz w:val="28"/>
                <w:szCs w:val="28"/>
              </w:rPr>
              <w:t>861</w:t>
            </w:r>
          </w:p>
        </w:tc>
      </w:tr>
    </w:tbl>
    <w:p w14:paraId="7E74A891" w14:textId="77777777" w:rsidR="004A2033" w:rsidRPr="004A2033" w:rsidRDefault="004A2033" w:rsidP="004A2033">
      <w:pPr>
        <w:spacing w:line="360" w:lineRule="auto"/>
        <w:ind w:firstLine="709"/>
        <w:jc w:val="both"/>
        <w:outlineLvl w:val="2"/>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 xml:space="preserve">Джерело: </w:t>
      </w:r>
      <w:r w:rsidRPr="004A2033">
        <w:rPr>
          <w:rFonts w:ascii="Times New Roman" w:eastAsia="Times New Roman" w:hAnsi="Times New Roman"/>
          <w:sz w:val="28"/>
          <w:szCs w:val="28"/>
          <w:lang w:val="en-US" w:eastAsia="uk-UA"/>
        </w:rPr>
        <w:t>[18]</w:t>
      </w:r>
    </w:p>
    <w:p w14:paraId="5C73B4CA" w14:textId="77777777" w:rsidR="004A2033" w:rsidRPr="004A2033" w:rsidRDefault="004A2033" w:rsidP="004A2033">
      <w:pPr>
        <w:spacing w:line="360" w:lineRule="auto"/>
        <w:ind w:firstLine="709"/>
        <w:jc w:val="both"/>
        <w:outlineLvl w:val="2"/>
        <w:rPr>
          <w:rFonts w:ascii="Times New Roman" w:eastAsia="Times New Roman" w:hAnsi="Times New Roman"/>
          <w:sz w:val="28"/>
          <w:szCs w:val="28"/>
          <w:lang w:val="en-US" w:eastAsia="uk-UA"/>
        </w:rPr>
      </w:pPr>
    </w:p>
    <w:p w14:paraId="5DEB9BCC" w14:textId="00C0B79F" w:rsidR="004A2033" w:rsidRPr="004A2033" w:rsidRDefault="004A2033" w:rsidP="004A2033">
      <w:pPr>
        <w:spacing w:line="360" w:lineRule="auto"/>
        <w:ind w:firstLine="709"/>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Як бачимо динаміка виробництва показує поступове зниження виробництва борошна за останні роки. У 2023 році було вироблено на 123 тис. т менше, а в 2024 році ще на 65 тис. т менше порівняно з попереднім роком. Це може свідчити про зниження внутрішнього попиту або зміни в економічних умовах, таких як вартість сировини, енергетичні витрати або інші виробничі фактори.</w:t>
      </w:r>
    </w:p>
    <w:p w14:paraId="32C4C8F6" w14:textId="0BD1572F" w:rsidR="004A2033" w:rsidRPr="004A2033" w:rsidRDefault="004A2033" w:rsidP="004A2033">
      <w:pPr>
        <w:spacing w:line="360" w:lineRule="auto"/>
        <w:ind w:firstLine="709"/>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По внутрішньому споживанню </w:t>
      </w:r>
      <w:r w:rsidRPr="004A2033">
        <w:rPr>
          <w:rFonts w:ascii="Times New Roman" w:eastAsia="Times New Roman" w:hAnsi="Times New Roman"/>
          <w:color w:val="000000" w:themeColor="text1"/>
          <w:sz w:val="28"/>
          <w:szCs w:val="28"/>
          <w:lang w:eastAsia="uk-UA"/>
        </w:rPr>
        <w:t>(табл.</w:t>
      </w:r>
      <w:r w:rsidR="009C3DA9">
        <w:rPr>
          <w:rFonts w:ascii="Times New Roman" w:eastAsia="Times New Roman" w:hAnsi="Times New Roman"/>
          <w:color w:val="000000" w:themeColor="text1"/>
          <w:sz w:val="28"/>
          <w:szCs w:val="28"/>
          <w:lang w:eastAsia="uk-UA"/>
        </w:rPr>
        <w:t xml:space="preserve"> </w:t>
      </w:r>
      <w:r w:rsidRPr="004A2033">
        <w:rPr>
          <w:rFonts w:ascii="Times New Roman" w:eastAsia="Times New Roman" w:hAnsi="Times New Roman"/>
          <w:color w:val="000000" w:themeColor="text1"/>
          <w:sz w:val="28"/>
          <w:szCs w:val="28"/>
          <w:lang w:eastAsia="uk-UA"/>
        </w:rPr>
        <w:t xml:space="preserve">2.1) </w:t>
      </w:r>
      <w:r w:rsidRPr="004A2033">
        <w:rPr>
          <w:rFonts w:ascii="Times New Roman" w:eastAsia="Times New Roman" w:hAnsi="Times New Roman"/>
          <w:sz w:val="28"/>
          <w:szCs w:val="28"/>
          <w:lang w:eastAsia="uk-UA"/>
        </w:rPr>
        <w:t>відслідковуємо</w:t>
      </w:r>
      <w:r w:rsidRPr="004A2033">
        <w:rPr>
          <w:rFonts w:ascii="Times New Roman" w:eastAsia="Times New Roman" w:hAnsi="Times New Roman"/>
          <w:color w:val="FF0000"/>
          <w:sz w:val="28"/>
          <w:szCs w:val="28"/>
          <w:lang w:eastAsia="uk-UA"/>
        </w:rPr>
        <w:t xml:space="preserve"> </w:t>
      </w:r>
      <w:r w:rsidRPr="004A2033">
        <w:rPr>
          <w:rFonts w:ascii="Times New Roman" w:eastAsia="Times New Roman" w:hAnsi="Times New Roman"/>
          <w:sz w:val="28"/>
          <w:szCs w:val="28"/>
          <w:lang w:eastAsia="uk-UA"/>
        </w:rPr>
        <w:t xml:space="preserve">наступну тенденцію: споживання борошна в Україні в 2023 році різко знизилося на 427 тис. </w:t>
      </w:r>
      <w:proofErr w:type="spellStart"/>
      <w:r w:rsidRPr="004A2033">
        <w:rPr>
          <w:rFonts w:ascii="Times New Roman" w:eastAsia="Times New Roman" w:hAnsi="Times New Roman"/>
          <w:sz w:val="28"/>
          <w:szCs w:val="28"/>
          <w:lang w:eastAsia="uk-UA"/>
        </w:rPr>
        <w:t>тонн</w:t>
      </w:r>
      <w:proofErr w:type="spellEnd"/>
      <w:r w:rsidRPr="004A2033">
        <w:rPr>
          <w:rFonts w:ascii="Times New Roman" w:eastAsia="Times New Roman" w:hAnsi="Times New Roman"/>
          <w:sz w:val="28"/>
          <w:szCs w:val="28"/>
          <w:lang w:eastAsia="uk-UA"/>
        </w:rPr>
        <w:t xml:space="preserve"> (приблизно на 17%). У 2024 році спостерігається відновлення на 250 тис. </w:t>
      </w:r>
      <w:proofErr w:type="spellStart"/>
      <w:r w:rsidRPr="004A2033">
        <w:rPr>
          <w:rFonts w:ascii="Times New Roman" w:eastAsia="Times New Roman" w:hAnsi="Times New Roman"/>
          <w:sz w:val="28"/>
          <w:szCs w:val="28"/>
          <w:lang w:eastAsia="uk-UA"/>
        </w:rPr>
        <w:t>тонн</w:t>
      </w:r>
      <w:proofErr w:type="spellEnd"/>
      <w:r w:rsidRPr="004A2033">
        <w:rPr>
          <w:rFonts w:ascii="Times New Roman" w:eastAsia="Times New Roman" w:hAnsi="Times New Roman"/>
          <w:sz w:val="28"/>
          <w:szCs w:val="28"/>
          <w:lang w:eastAsia="uk-UA"/>
        </w:rPr>
        <w:t>, що може свідчити про поліпшення економічної ситуації або зміни в споживчих вподобаннях.</w:t>
      </w:r>
    </w:p>
    <w:p w14:paraId="425E55C4" w14:textId="224BE333" w:rsidR="004A2033" w:rsidRPr="004A2033" w:rsidRDefault="004A2033" w:rsidP="00CA7696">
      <w:pPr>
        <w:spacing w:line="360" w:lineRule="auto"/>
        <w:ind w:firstLine="851"/>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Експорт борошна (табл. </w:t>
      </w:r>
      <w:r w:rsidRPr="004A2033">
        <w:rPr>
          <w:rFonts w:ascii="Times New Roman" w:eastAsia="Times New Roman" w:hAnsi="Times New Roman"/>
          <w:sz w:val="28"/>
          <w:szCs w:val="28"/>
          <w:lang w:val="en-US" w:eastAsia="uk-UA"/>
        </w:rPr>
        <w:t>2.2</w:t>
      </w:r>
      <w:r w:rsidRPr="004A2033">
        <w:rPr>
          <w:rFonts w:ascii="Times New Roman" w:eastAsia="Times New Roman" w:hAnsi="Times New Roman"/>
          <w:sz w:val="28"/>
          <w:szCs w:val="28"/>
          <w:lang w:eastAsia="uk-UA"/>
        </w:rPr>
        <w:t xml:space="preserve">) зростав протягом 2023 та 2024 років. У 2023 році експорт зріс майже вдвічі порівняно з 2022 роком, а в 2024 році - ще на 53 </w:t>
      </w:r>
      <w:r w:rsidRPr="004A2033">
        <w:rPr>
          <w:rFonts w:ascii="Times New Roman" w:eastAsia="Times New Roman" w:hAnsi="Times New Roman"/>
          <w:sz w:val="28"/>
          <w:szCs w:val="28"/>
          <w:lang w:eastAsia="uk-UA"/>
        </w:rPr>
        <w:lastRenderedPageBreak/>
        <w:t xml:space="preserve">тис. т. Це може бути результатом покращення експортних можливостей або збільшення попиту на борошно з боку інших країн. </w:t>
      </w:r>
    </w:p>
    <w:p w14:paraId="380D1639" w14:textId="77777777" w:rsidR="004A2033" w:rsidRPr="004A2033" w:rsidRDefault="004A2033" w:rsidP="00CA7696">
      <w:pPr>
        <w:spacing w:line="360" w:lineRule="auto"/>
        <w:ind w:firstLine="851"/>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Кінцеві залишки борошна показують зростання, що свідчить про збереження надлишку продукції в країні. У 2023 році кінцеві залишки майже подвоїлися порівняно з 2022 роком, а в 2024 році вони зросли ще на 52 тис. т. Це може свідчити про те, що виробництво борошна перевищує внутрішнє споживання, і є необхідність зберігати більше продукції на складі або знаходити нові канали збуту. </w:t>
      </w:r>
      <w:r w:rsidRPr="004A2033">
        <w:rPr>
          <w:rFonts w:ascii="Times New Roman" w:eastAsia="Times New Roman" w:hAnsi="Times New Roman"/>
          <w:lang w:eastAsia="uk-UA"/>
        </w:rPr>
        <w:t xml:space="preserve">Цей  </w:t>
      </w:r>
      <w:r w:rsidRPr="004A2033">
        <w:rPr>
          <w:rFonts w:ascii="Times New Roman" w:eastAsia="Times New Roman" w:hAnsi="Times New Roman"/>
          <w:sz w:val="28"/>
          <w:szCs w:val="28"/>
          <w:lang w:eastAsia="uk-UA"/>
        </w:rPr>
        <w:t xml:space="preserve">дисбаланс між попитом і пропозицією не може залишатися на постійно, його доведеться внутрішнім виробникам корегувати та шукати шляхів вирішення проблеми. Можливо, саме експорт і буде вирішенням цього питання. </w:t>
      </w:r>
    </w:p>
    <w:p w14:paraId="691A5043" w14:textId="77777777" w:rsidR="004A2033" w:rsidRPr="004A2033" w:rsidRDefault="004A2033" w:rsidP="00CA7696">
      <w:pPr>
        <w:spacing w:line="360" w:lineRule="auto"/>
        <w:ind w:firstLine="851"/>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В цілому, </w:t>
      </w:r>
      <w:proofErr w:type="spellStart"/>
      <w:r w:rsidRPr="004A2033">
        <w:rPr>
          <w:rFonts w:ascii="Times New Roman" w:eastAsia="Times New Roman" w:hAnsi="Times New Roman"/>
          <w:sz w:val="28"/>
          <w:szCs w:val="28"/>
          <w:lang w:eastAsia="uk-UA"/>
        </w:rPr>
        <w:t>опираючися</w:t>
      </w:r>
      <w:proofErr w:type="spellEnd"/>
      <w:r w:rsidRPr="004A2033">
        <w:rPr>
          <w:rFonts w:ascii="Times New Roman" w:eastAsia="Times New Roman" w:hAnsi="Times New Roman"/>
          <w:sz w:val="28"/>
          <w:szCs w:val="28"/>
          <w:lang w:eastAsia="uk-UA"/>
        </w:rPr>
        <w:t xml:space="preserve"> на дані </w:t>
      </w:r>
      <w:r w:rsidRPr="004A2033">
        <w:rPr>
          <w:rFonts w:ascii="Times New Roman" w:eastAsia="Times New Roman" w:hAnsi="Times New Roman"/>
          <w:color w:val="000000" w:themeColor="text1"/>
          <w:sz w:val="28"/>
          <w:szCs w:val="28"/>
          <w:lang w:eastAsia="uk-UA"/>
        </w:rPr>
        <w:t>рисунку</w:t>
      </w:r>
      <w:r w:rsidRPr="004A2033">
        <w:rPr>
          <w:rFonts w:ascii="Times New Roman" w:eastAsia="Times New Roman" w:hAnsi="Times New Roman"/>
          <w:color w:val="000000" w:themeColor="text1"/>
          <w:sz w:val="28"/>
          <w:szCs w:val="28"/>
          <w:lang w:val="en-US" w:eastAsia="uk-UA"/>
        </w:rPr>
        <w:t xml:space="preserve"> 2.1</w:t>
      </w:r>
      <w:r w:rsidRPr="004A2033">
        <w:rPr>
          <w:rFonts w:ascii="Times New Roman" w:eastAsia="Times New Roman" w:hAnsi="Times New Roman"/>
          <w:color w:val="000000" w:themeColor="text1"/>
          <w:sz w:val="28"/>
          <w:szCs w:val="28"/>
          <w:lang w:eastAsia="uk-UA"/>
        </w:rPr>
        <w:t xml:space="preserve"> м</w:t>
      </w:r>
      <w:r w:rsidRPr="004A2033">
        <w:rPr>
          <w:rFonts w:ascii="Times New Roman" w:eastAsia="Times New Roman" w:hAnsi="Times New Roman"/>
          <w:sz w:val="28"/>
          <w:szCs w:val="28"/>
          <w:lang w:eastAsia="uk-UA"/>
        </w:rPr>
        <w:t>ожна сказати, що Україна має тенденцію до зниження виробництва та споживання борошна на внутрішньому ринку, але експортується значно більше продукції, що дозволяє компенсувати зниження внутрішнього попиту.</w:t>
      </w:r>
    </w:p>
    <w:p w14:paraId="31860617" w14:textId="77777777" w:rsidR="004A2033" w:rsidRPr="004A2033" w:rsidRDefault="004A2033" w:rsidP="004A2033">
      <w:pPr>
        <w:spacing w:line="360" w:lineRule="auto"/>
        <w:jc w:val="both"/>
        <w:outlineLvl w:val="2"/>
        <w:rPr>
          <w:rFonts w:ascii="Times New Roman" w:eastAsia="Times New Roman" w:hAnsi="Times New Roman"/>
          <w:sz w:val="28"/>
          <w:szCs w:val="28"/>
          <w:lang w:eastAsia="uk-UA"/>
        </w:rPr>
      </w:pPr>
    </w:p>
    <w:p w14:paraId="7DA45B78" w14:textId="77777777" w:rsidR="004A2033" w:rsidRPr="004A2033" w:rsidRDefault="004A2033" w:rsidP="004A2033">
      <w:pPr>
        <w:spacing w:line="360" w:lineRule="auto"/>
        <w:jc w:val="both"/>
        <w:outlineLvl w:val="2"/>
        <w:rPr>
          <w:rFonts w:ascii="Times New Roman" w:eastAsia="Times New Roman" w:hAnsi="Times New Roman"/>
          <w:sz w:val="28"/>
          <w:szCs w:val="28"/>
          <w:lang w:eastAsia="uk-UA"/>
        </w:rPr>
      </w:pPr>
    </w:p>
    <w:p w14:paraId="255616DD" w14:textId="77777777" w:rsidR="004A2033" w:rsidRPr="004A2033" w:rsidRDefault="004A2033" w:rsidP="004A2033">
      <w:pPr>
        <w:spacing w:line="360" w:lineRule="auto"/>
        <w:jc w:val="both"/>
        <w:outlineLvl w:val="2"/>
        <w:rPr>
          <w:rFonts w:ascii="Times New Roman" w:eastAsia="Times New Roman" w:hAnsi="Times New Roman"/>
          <w:b/>
          <w:bCs/>
          <w:sz w:val="28"/>
          <w:szCs w:val="28"/>
          <w:lang w:eastAsia="uk-UA"/>
        </w:rPr>
      </w:pPr>
      <w:r w:rsidRPr="004A2033">
        <w:rPr>
          <w:noProof/>
        </w:rPr>
        <w:drawing>
          <wp:inline distT="0" distB="0" distL="0" distR="0" wp14:anchorId="2F1892C8" wp14:editId="13A762F6">
            <wp:extent cx="6081395" cy="2883877"/>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B7D0F5"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Рис. 2.1 Динаміка експорту пшеничного борошна тис. т</w:t>
      </w:r>
    </w:p>
    <w:p w14:paraId="10D83B72" w14:textId="4B189315" w:rsidR="004A2033" w:rsidRDefault="004A2033" w:rsidP="004A2033">
      <w:pPr>
        <w:spacing w:line="360" w:lineRule="auto"/>
        <w:ind w:firstLine="708"/>
        <w:rPr>
          <w:rFonts w:ascii="Times New Roman" w:eastAsia="Times New Roman" w:hAnsi="Times New Roman"/>
          <w:sz w:val="28"/>
          <w:szCs w:val="28"/>
          <w:lang w:val="en-US" w:eastAsia="uk-UA"/>
        </w:rPr>
      </w:pPr>
      <w:r w:rsidRPr="004A2033">
        <w:rPr>
          <w:rFonts w:ascii="Times New Roman" w:hAnsi="Times New Roman"/>
          <w:sz w:val="28"/>
          <w:szCs w:val="28"/>
        </w:rPr>
        <w:t>Джерело</w:t>
      </w:r>
      <w:r w:rsidRPr="004A2033">
        <w:rPr>
          <w:rFonts w:ascii="Times New Roman" w:hAnsi="Times New Roman"/>
          <w:b/>
          <w:bCs/>
          <w:sz w:val="28"/>
          <w:szCs w:val="28"/>
        </w:rPr>
        <w:t>:</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val="en-US" w:eastAsia="uk-UA"/>
        </w:rPr>
        <w:t>[24]</w:t>
      </w:r>
    </w:p>
    <w:p w14:paraId="08CF5EAE" w14:textId="77777777" w:rsidR="00B26F54" w:rsidRPr="004A2033" w:rsidRDefault="00B26F54" w:rsidP="004A2033">
      <w:pPr>
        <w:spacing w:line="360" w:lineRule="auto"/>
        <w:ind w:firstLine="708"/>
        <w:rPr>
          <w:rFonts w:ascii="Times New Roman" w:eastAsia="Times New Roman" w:hAnsi="Times New Roman"/>
          <w:b/>
          <w:bCs/>
          <w:sz w:val="28"/>
          <w:szCs w:val="28"/>
          <w:lang w:val="en-US" w:eastAsia="uk-UA"/>
        </w:rPr>
      </w:pPr>
    </w:p>
    <w:p w14:paraId="44986565" w14:textId="77777777" w:rsidR="004A2033" w:rsidRPr="004A2033" w:rsidRDefault="004A2033" w:rsidP="004A2033">
      <w:pPr>
        <w:spacing w:line="360" w:lineRule="auto"/>
        <w:ind w:firstLine="851"/>
        <w:jc w:val="both"/>
        <w:rPr>
          <w:rFonts w:ascii="Times New Roman" w:eastAsia="Times New Roman" w:hAnsi="Times New Roman"/>
          <w:sz w:val="28"/>
          <w:szCs w:val="28"/>
          <w:lang w:eastAsia="uk-UA"/>
        </w:rPr>
      </w:pPr>
      <w:bookmarkStart w:id="5" w:name="_Hlk215606047"/>
      <w:r w:rsidRPr="004A2033">
        <w:rPr>
          <w:rFonts w:ascii="Times New Roman" w:eastAsia="Times New Roman" w:hAnsi="Times New Roman"/>
          <w:sz w:val="28"/>
          <w:szCs w:val="28"/>
          <w:lang w:eastAsia="uk-UA"/>
        </w:rPr>
        <w:lastRenderedPageBreak/>
        <w:t xml:space="preserve">Європа давно відзначила високу якість українського зерна, підписані довгострокові договори з прийнятною маркетинговою ціновою політикою (в аспекті галузі) та порівняно вигідна логістика довоєнного часу були ключовими конкурентними перевагами такої співпраці. Через  війну, у 2023- 2024  ситуація вже не була така однозначна щодо самих партнерів та обсягів реалізації пшениці </w:t>
      </w:r>
      <w:bookmarkEnd w:id="5"/>
      <w:r w:rsidRPr="004A2033">
        <w:rPr>
          <w:rFonts w:ascii="Times New Roman" w:eastAsia="Times New Roman" w:hAnsi="Times New Roman"/>
          <w:sz w:val="28"/>
          <w:szCs w:val="28"/>
          <w:lang w:eastAsia="uk-UA"/>
        </w:rPr>
        <w:t>(рис. 2.2).</w:t>
      </w:r>
    </w:p>
    <w:p w14:paraId="2576AB96" w14:textId="77777777" w:rsidR="004A2033" w:rsidRPr="004A2033" w:rsidRDefault="004A2033" w:rsidP="004A2033">
      <w:pPr>
        <w:spacing w:line="360" w:lineRule="auto"/>
        <w:ind w:firstLine="851"/>
        <w:jc w:val="both"/>
        <w:rPr>
          <w:rFonts w:ascii="Times New Roman" w:eastAsia="Times New Roman" w:hAnsi="Times New Roman"/>
          <w:sz w:val="28"/>
          <w:szCs w:val="28"/>
          <w:lang w:eastAsia="uk-UA"/>
        </w:rPr>
      </w:pPr>
    </w:p>
    <w:p w14:paraId="54A14F71" w14:textId="77777777" w:rsidR="004A2033" w:rsidRPr="004A2033" w:rsidRDefault="004A2033" w:rsidP="004A2033">
      <w:pPr>
        <w:rPr>
          <w:rFonts w:ascii="Times New Roman" w:eastAsia="Times New Roman" w:hAnsi="Times New Roman"/>
          <w:b/>
          <w:bCs/>
          <w:sz w:val="28"/>
          <w:szCs w:val="28"/>
          <w:lang w:eastAsia="uk-UA"/>
        </w:rPr>
      </w:pPr>
      <w:r w:rsidRPr="004A2033">
        <w:rPr>
          <w:rFonts w:ascii="Times New Roman" w:hAnsi="Times New Roman"/>
          <w:noProof/>
          <w:sz w:val="28"/>
          <w:szCs w:val="28"/>
        </w:rPr>
        <w:drawing>
          <wp:inline distT="0" distB="0" distL="0" distR="0" wp14:anchorId="5D4E4F94" wp14:editId="5A660D07">
            <wp:extent cx="6042660" cy="2122943"/>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71737F" w14:textId="77777777" w:rsidR="004A2033" w:rsidRPr="004A2033" w:rsidRDefault="004A2033" w:rsidP="004A2033">
      <w:pPr>
        <w:spacing w:line="360" w:lineRule="auto"/>
        <w:ind w:firstLine="851"/>
        <w:jc w:val="both"/>
        <w:outlineLvl w:val="2"/>
        <w:rPr>
          <w:rFonts w:ascii="Times New Roman" w:hAnsi="Times New Roman"/>
          <w:sz w:val="28"/>
          <w:szCs w:val="28"/>
        </w:rPr>
      </w:pPr>
    </w:p>
    <w:p w14:paraId="5A68B9FC" w14:textId="77777777" w:rsidR="004A2033" w:rsidRPr="004A2033" w:rsidRDefault="004A2033" w:rsidP="004A2033">
      <w:pPr>
        <w:tabs>
          <w:tab w:val="left" w:pos="426"/>
        </w:tabs>
        <w:spacing w:line="360" w:lineRule="auto"/>
        <w:ind w:left="851"/>
        <w:jc w:val="both"/>
        <w:outlineLvl w:val="2"/>
        <w:rPr>
          <w:rFonts w:ascii="Times New Roman" w:hAnsi="Times New Roman"/>
          <w:sz w:val="28"/>
          <w:szCs w:val="28"/>
          <w:lang w:val="en-US"/>
        </w:rPr>
      </w:pPr>
      <w:r w:rsidRPr="004A2033">
        <w:rPr>
          <w:rFonts w:ascii="Times New Roman" w:hAnsi="Times New Roman"/>
          <w:sz w:val="28"/>
          <w:szCs w:val="28"/>
        </w:rPr>
        <w:t xml:space="preserve"> Рис. 2.2 Топ країн-імпортерів українського борошна, тис. т (2022/23) Джерело: </w:t>
      </w:r>
      <w:r w:rsidRPr="004A2033">
        <w:rPr>
          <w:rFonts w:ascii="Times New Roman" w:hAnsi="Times New Roman"/>
          <w:sz w:val="28"/>
          <w:szCs w:val="28"/>
          <w:lang w:val="en-US"/>
        </w:rPr>
        <w:t>[28]</w:t>
      </w:r>
    </w:p>
    <w:p w14:paraId="7EB3D322" w14:textId="77777777" w:rsidR="004A2033" w:rsidRPr="004A2033" w:rsidRDefault="004A2033" w:rsidP="004A2033">
      <w:pPr>
        <w:spacing w:line="360" w:lineRule="auto"/>
        <w:ind w:firstLine="851"/>
        <w:jc w:val="both"/>
        <w:outlineLvl w:val="2"/>
        <w:rPr>
          <w:rFonts w:ascii="Times New Roman" w:eastAsia="Times New Roman" w:hAnsi="Times New Roman"/>
          <w:b/>
          <w:bCs/>
          <w:sz w:val="28"/>
          <w:szCs w:val="28"/>
          <w:lang w:eastAsia="uk-UA"/>
        </w:rPr>
      </w:pPr>
    </w:p>
    <w:p w14:paraId="53B7B058" w14:textId="77777777" w:rsidR="004A2033" w:rsidRPr="004A2033" w:rsidRDefault="004A2033" w:rsidP="004A2033">
      <w:pPr>
        <w:spacing w:line="360" w:lineRule="auto"/>
        <w:ind w:firstLine="851"/>
        <w:jc w:val="both"/>
        <w:outlineLvl w:val="2"/>
        <w:rPr>
          <w:rFonts w:ascii="Times New Roman" w:eastAsia="Times New Roman" w:hAnsi="Times New Roman"/>
          <w:sz w:val="28"/>
          <w:szCs w:val="28"/>
          <w:lang w:eastAsia="uk-UA"/>
        </w:rPr>
      </w:pPr>
      <w:bookmarkStart w:id="6" w:name="_Hlk215606214"/>
      <w:r w:rsidRPr="004A2033">
        <w:rPr>
          <w:rFonts w:ascii="Times New Roman" w:hAnsi="Times New Roman"/>
          <w:sz w:val="28"/>
          <w:szCs w:val="28"/>
        </w:rPr>
        <w:t xml:space="preserve">Цікаво прослідкувати тенденції за зміною країн – імпортерів  у 2023-2024 </w:t>
      </w:r>
      <w:proofErr w:type="spellStart"/>
      <w:r w:rsidRPr="004A2033">
        <w:rPr>
          <w:rFonts w:ascii="Times New Roman" w:hAnsi="Times New Roman"/>
          <w:sz w:val="28"/>
          <w:szCs w:val="28"/>
        </w:rPr>
        <w:t>р.р</w:t>
      </w:r>
      <w:proofErr w:type="spellEnd"/>
      <w:r w:rsidRPr="004A2033">
        <w:rPr>
          <w:rFonts w:ascii="Times New Roman" w:hAnsi="Times New Roman"/>
          <w:sz w:val="28"/>
          <w:szCs w:val="28"/>
        </w:rPr>
        <w:t xml:space="preserve">. </w:t>
      </w:r>
      <w:r w:rsidRPr="004A2033">
        <w:rPr>
          <w:rFonts w:ascii="Times New Roman" w:eastAsia="Times New Roman" w:hAnsi="Times New Roman"/>
          <w:sz w:val="28"/>
          <w:szCs w:val="28"/>
          <w:lang w:eastAsia="uk-UA"/>
        </w:rPr>
        <w:t>При цьому є геополітичне поле дистрибуції є широким  з незначними змінами у співставленні  імпортерів 2024 року до імпортерів 2023 р.</w:t>
      </w:r>
      <w:bookmarkEnd w:id="6"/>
      <w:r w:rsidRPr="004A2033">
        <w:rPr>
          <w:rFonts w:ascii="Times New Roman" w:eastAsia="Times New Roman" w:hAnsi="Times New Roman"/>
          <w:sz w:val="28"/>
          <w:szCs w:val="28"/>
          <w:lang w:eastAsia="uk-UA"/>
        </w:rPr>
        <w:t xml:space="preserve"> (рис. 2.3 ).</w:t>
      </w:r>
    </w:p>
    <w:p w14:paraId="48F4F683" w14:textId="77777777" w:rsidR="004A2033" w:rsidRPr="004A2033" w:rsidRDefault="004A2033" w:rsidP="004A2033">
      <w:pPr>
        <w:spacing w:line="360" w:lineRule="auto"/>
        <w:jc w:val="both"/>
        <w:outlineLvl w:val="2"/>
        <w:rPr>
          <w:rFonts w:ascii="Times New Roman" w:eastAsia="Times New Roman" w:hAnsi="Times New Roman"/>
          <w:b/>
          <w:bCs/>
          <w:sz w:val="28"/>
          <w:szCs w:val="28"/>
          <w:lang w:eastAsia="uk-UA"/>
        </w:rPr>
      </w:pPr>
    </w:p>
    <w:p w14:paraId="78A1D18F" w14:textId="77777777" w:rsidR="004A2033" w:rsidRPr="004A2033" w:rsidRDefault="004A2033" w:rsidP="004A2033">
      <w:pPr>
        <w:spacing w:line="360" w:lineRule="auto"/>
        <w:jc w:val="both"/>
        <w:outlineLvl w:val="2"/>
        <w:rPr>
          <w:rFonts w:ascii="Times New Roman" w:eastAsia="Times New Roman" w:hAnsi="Times New Roman"/>
          <w:b/>
          <w:bCs/>
          <w:sz w:val="28"/>
          <w:szCs w:val="28"/>
          <w:lang w:eastAsia="uk-UA"/>
        </w:rPr>
      </w:pPr>
      <w:r w:rsidRPr="004A2033">
        <w:rPr>
          <w:rFonts w:ascii="Times New Roman" w:hAnsi="Times New Roman"/>
          <w:noProof/>
          <w:sz w:val="28"/>
          <w:szCs w:val="28"/>
        </w:rPr>
        <w:drawing>
          <wp:inline distT="0" distB="0" distL="0" distR="0" wp14:anchorId="31A79097" wp14:editId="30D6B317">
            <wp:extent cx="5966460" cy="1988660"/>
            <wp:effectExtent l="0" t="0" r="0" b="0"/>
            <wp:docPr id="49" name="Діагра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F15036" w14:textId="7A6080C7" w:rsidR="004A2033" w:rsidRPr="004A2033" w:rsidRDefault="004A2033" w:rsidP="004A2033">
      <w:pPr>
        <w:spacing w:line="360" w:lineRule="auto"/>
        <w:ind w:firstLine="851"/>
        <w:jc w:val="both"/>
        <w:outlineLvl w:val="2"/>
        <w:rPr>
          <w:rFonts w:ascii="Times New Roman" w:hAnsi="Times New Roman"/>
          <w:sz w:val="28"/>
          <w:szCs w:val="28"/>
        </w:rPr>
      </w:pPr>
      <w:r w:rsidRPr="004A2033">
        <w:rPr>
          <w:rFonts w:ascii="Times New Roman" w:hAnsi="Times New Roman"/>
          <w:sz w:val="28"/>
          <w:szCs w:val="28"/>
        </w:rPr>
        <w:t>Рис. 2.3 Топ країн-імпортерів українського борошна, тис. т (2023/24)</w:t>
      </w:r>
    </w:p>
    <w:p w14:paraId="2E9F0BCC" w14:textId="77777777" w:rsidR="004A2033" w:rsidRPr="004A2033" w:rsidRDefault="004A2033" w:rsidP="004A2033">
      <w:pPr>
        <w:spacing w:line="360" w:lineRule="auto"/>
        <w:ind w:left="851"/>
        <w:jc w:val="both"/>
        <w:outlineLvl w:val="2"/>
        <w:rPr>
          <w:rFonts w:ascii="Times New Roman" w:hAnsi="Times New Roman"/>
          <w:sz w:val="28"/>
          <w:szCs w:val="28"/>
          <w:lang w:val="en-US"/>
        </w:rPr>
      </w:pPr>
      <w:r w:rsidRPr="004A2033">
        <w:rPr>
          <w:rFonts w:ascii="Times New Roman" w:hAnsi="Times New Roman"/>
          <w:sz w:val="28"/>
          <w:szCs w:val="28"/>
        </w:rPr>
        <w:t>Джерело:</w:t>
      </w:r>
      <w:r w:rsidRPr="004A2033">
        <w:rPr>
          <w:rFonts w:ascii="Times New Roman" w:hAnsi="Times New Roman"/>
          <w:sz w:val="28"/>
          <w:szCs w:val="28"/>
          <w:lang w:val="en-US"/>
        </w:rPr>
        <w:t xml:space="preserve"> [28]</w:t>
      </w:r>
    </w:p>
    <w:p w14:paraId="26030785" w14:textId="153A7D59" w:rsidR="004A2033" w:rsidRPr="004A2033" w:rsidRDefault="004A2033" w:rsidP="004A2033">
      <w:pPr>
        <w:spacing w:line="360" w:lineRule="auto"/>
        <w:ind w:firstLine="709"/>
        <w:jc w:val="both"/>
        <w:outlineLvl w:val="2"/>
        <w:rPr>
          <w:rFonts w:ascii="Times New Roman" w:hAnsi="Times New Roman"/>
          <w:sz w:val="28"/>
          <w:szCs w:val="28"/>
        </w:rPr>
      </w:pPr>
      <w:bookmarkStart w:id="7" w:name="_Hlk215606312"/>
      <w:r w:rsidRPr="004A2033">
        <w:rPr>
          <w:rFonts w:ascii="Times New Roman" w:hAnsi="Times New Roman"/>
          <w:sz w:val="28"/>
          <w:szCs w:val="28"/>
        </w:rPr>
        <w:lastRenderedPageBreak/>
        <w:t xml:space="preserve">Країни - імпортери борошно-круп’яної продукції України є стабільними </w:t>
      </w:r>
      <w:proofErr w:type="spellStart"/>
      <w:r w:rsidRPr="004A2033">
        <w:rPr>
          <w:rFonts w:ascii="Times New Roman" w:hAnsi="Times New Roman"/>
          <w:sz w:val="28"/>
          <w:szCs w:val="28"/>
        </w:rPr>
        <w:t>закупівельниками</w:t>
      </w:r>
      <w:proofErr w:type="spellEnd"/>
      <w:r w:rsidRPr="004A2033">
        <w:rPr>
          <w:rFonts w:ascii="Times New Roman" w:hAnsi="Times New Roman"/>
          <w:sz w:val="28"/>
          <w:szCs w:val="28"/>
        </w:rPr>
        <w:t xml:space="preserve"> і, навіть те, що Україна перебуває у фазі війни, не змінює ставлення партнерів та їх бажання співпрацювати в </w:t>
      </w:r>
      <w:proofErr w:type="spellStart"/>
      <w:r w:rsidRPr="004A2033">
        <w:rPr>
          <w:rFonts w:ascii="Times New Roman" w:hAnsi="Times New Roman"/>
          <w:sz w:val="28"/>
          <w:szCs w:val="28"/>
        </w:rPr>
        <w:t>закупівлях</w:t>
      </w:r>
      <w:proofErr w:type="spellEnd"/>
      <w:r w:rsidRPr="004A2033">
        <w:rPr>
          <w:rFonts w:ascii="Times New Roman" w:hAnsi="Times New Roman"/>
          <w:sz w:val="28"/>
          <w:szCs w:val="28"/>
        </w:rPr>
        <w:t>. Проте зміни зображені на рис. 2. 2 та рис.</w:t>
      </w:r>
      <w:r w:rsidR="002F4961">
        <w:rPr>
          <w:rFonts w:ascii="Times New Roman" w:hAnsi="Times New Roman"/>
          <w:sz w:val="28"/>
          <w:szCs w:val="28"/>
        </w:rPr>
        <w:t xml:space="preserve"> </w:t>
      </w:r>
      <w:r w:rsidRPr="004A2033">
        <w:rPr>
          <w:rFonts w:ascii="Times New Roman" w:hAnsi="Times New Roman"/>
          <w:sz w:val="28"/>
          <w:szCs w:val="28"/>
        </w:rPr>
        <w:t>2.3 вказують на те, що продовольча криза має значний вплив на країни Євросоюзу, тому великі обсяги українського продукту борошна реалізують саме там.</w:t>
      </w:r>
    </w:p>
    <w:bookmarkEnd w:id="7"/>
    <w:p w14:paraId="5D4450C2" w14:textId="77777777" w:rsidR="004A2033" w:rsidRPr="004A2033" w:rsidRDefault="004A2033" w:rsidP="004A2033">
      <w:pPr>
        <w:spacing w:line="360" w:lineRule="auto"/>
        <w:ind w:firstLine="708"/>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Продаж українського борошна за кордон має кілька вагомих переваг з різних точок зору, зокрема з маркетингової, логістичної та економічної. </w:t>
      </w:r>
    </w:p>
    <w:p w14:paraId="20DAFB58" w14:textId="77777777" w:rsidR="004A2033" w:rsidRPr="004A2033" w:rsidRDefault="004A2033" w:rsidP="004B79F4">
      <w:pPr>
        <w:numPr>
          <w:ilvl w:val="0"/>
          <w:numId w:val="14"/>
        </w:numPr>
        <w:spacing w:line="360" w:lineRule="auto"/>
        <w:contextualSpacing/>
        <w:jc w:val="both"/>
        <w:outlineLvl w:val="2"/>
        <w:rPr>
          <w:rFonts w:ascii="Times New Roman" w:hAnsi="Times New Roman"/>
          <w:sz w:val="28"/>
          <w:szCs w:val="28"/>
        </w:rPr>
      </w:pPr>
      <w:r w:rsidRPr="004A2033">
        <w:rPr>
          <w:rFonts w:ascii="Times New Roman" w:eastAsia="Times New Roman" w:hAnsi="Times New Roman"/>
          <w:sz w:val="28"/>
          <w:szCs w:val="28"/>
          <w:lang w:eastAsia="uk-UA"/>
        </w:rPr>
        <w:t>До маркетингових відносимо</w:t>
      </w:r>
      <w:r w:rsidRPr="004A2033">
        <w:rPr>
          <w:rFonts w:ascii="Times New Roman" w:eastAsia="Times New Roman" w:hAnsi="Times New Roman"/>
          <w:sz w:val="28"/>
          <w:szCs w:val="28"/>
          <w:lang w:val="en-US" w:eastAsia="uk-UA"/>
        </w:rPr>
        <w:t xml:space="preserve"> [24</w:t>
      </w:r>
      <w:r w:rsidRPr="004A2033">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val="en-US" w:eastAsia="uk-UA"/>
        </w:rPr>
        <w:t>28]</w:t>
      </w:r>
      <w:r w:rsidRPr="004A2033">
        <w:rPr>
          <w:rFonts w:ascii="Times New Roman" w:eastAsia="Times New Roman" w:hAnsi="Times New Roman"/>
          <w:sz w:val="28"/>
          <w:szCs w:val="28"/>
          <w:lang w:eastAsia="uk-UA"/>
        </w:rPr>
        <w:t>:</w:t>
      </w:r>
    </w:p>
    <w:p w14:paraId="0BE922C8" w14:textId="2393783B" w:rsidR="004A2033" w:rsidRPr="00244D7B" w:rsidRDefault="00244D7B" w:rsidP="00244D7B">
      <w:pPr>
        <w:pStyle w:val="a5"/>
        <w:numPr>
          <w:ilvl w:val="1"/>
          <w:numId w:val="15"/>
        </w:numPr>
        <w:tabs>
          <w:tab w:val="left" w:pos="851"/>
        </w:tabs>
        <w:spacing w:line="360" w:lineRule="auto"/>
        <w:ind w:left="0" w:firstLine="426"/>
        <w:jc w:val="both"/>
        <w:outlineLvl w:val="2"/>
        <w:rPr>
          <w:rFonts w:ascii="Times New Roman" w:hAnsi="Times New Roman"/>
          <w:sz w:val="28"/>
          <w:szCs w:val="28"/>
        </w:rPr>
      </w:pPr>
      <w:r>
        <w:rPr>
          <w:rFonts w:ascii="Times New Roman" w:eastAsia="Times New Roman" w:hAnsi="Times New Roman"/>
          <w:sz w:val="28"/>
          <w:szCs w:val="28"/>
          <w:lang w:eastAsia="uk-UA"/>
        </w:rPr>
        <w:t xml:space="preserve"> </w:t>
      </w:r>
      <w:r w:rsidR="004A2033" w:rsidRPr="00244D7B">
        <w:rPr>
          <w:rFonts w:ascii="Times New Roman" w:eastAsia="Times New Roman" w:hAnsi="Times New Roman"/>
          <w:sz w:val="28"/>
          <w:szCs w:val="28"/>
          <w:lang w:eastAsia="uk-UA"/>
        </w:rPr>
        <w:t xml:space="preserve">розширення ринків збуту: експорт борошна дозволяє виробникам з України виходити на нові ринки та збільшувати обсяги продажу. Це допомагає підвищити </w:t>
      </w:r>
      <w:proofErr w:type="spellStart"/>
      <w:r w:rsidR="004A2033" w:rsidRPr="00244D7B">
        <w:rPr>
          <w:rFonts w:ascii="Times New Roman" w:eastAsia="Times New Roman" w:hAnsi="Times New Roman"/>
          <w:sz w:val="28"/>
          <w:szCs w:val="28"/>
          <w:lang w:eastAsia="uk-UA"/>
        </w:rPr>
        <w:t>впізнаваність</w:t>
      </w:r>
      <w:proofErr w:type="spellEnd"/>
      <w:r w:rsidR="004A2033" w:rsidRPr="00244D7B">
        <w:rPr>
          <w:rFonts w:ascii="Times New Roman" w:eastAsia="Times New Roman" w:hAnsi="Times New Roman"/>
          <w:sz w:val="28"/>
          <w:szCs w:val="28"/>
          <w:lang w:eastAsia="uk-UA"/>
        </w:rPr>
        <w:t xml:space="preserve"> бренду та залучити нових клієнтів, що сприяє зростанню доходів компанії;</w:t>
      </w:r>
    </w:p>
    <w:p w14:paraId="09E814E6" w14:textId="77777777" w:rsidR="004A2033" w:rsidRPr="004A2033" w:rsidRDefault="004A2033" w:rsidP="00244D7B">
      <w:pPr>
        <w:numPr>
          <w:ilvl w:val="1"/>
          <w:numId w:val="15"/>
        </w:numPr>
        <w:tabs>
          <w:tab w:val="left" w:pos="851"/>
        </w:tabs>
        <w:spacing w:before="100" w:beforeAutospacing="1" w:after="100" w:afterAutospacing="1" w:line="360" w:lineRule="auto"/>
        <w:ind w:left="142" w:firstLine="284"/>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конкурентні переваги: завдяки сприятливим кліматичним умовам, Україна здатна виробляти борошно за конкурентними цінами, що дає змогу пропонувати продукцію за привабливою вартістю на міжнародних ринках;</w:t>
      </w:r>
    </w:p>
    <w:p w14:paraId="27765E8C" w14:textId="77777777" w:rsidR="004A2033" w:rsidRPr="004A2033" w:rsidRDefault="004A2033" w:rsidP="00244D7B">
      <w:pPr>
        <w:numPr>
          <w:ilvl w:val="1"/>
          <w:numId w:val="15"/>
        </w:numPr>
        <w:tabs>
          <w:tab w:val="left" w:pos="851"/>
        </w:tabs>
        <w:spacing w:before="100" w:beforeAutospacing="1" w:after="100" w:afterAutospacing="1" w:line="360" w:lineRule="auto"/>
        <w:ind w:left="0" w:firstLine="426"/>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адаптація до потреб споживачів: продаючи борошно на зовнішні ринки, українські компанії можуть адаптувати свою продукцію до різних смаків та вимог споживачів, пропонуючи спеціалізовані види борошна, наприклад, </w:t>
      </w:r>
      <w:proofErr w:type="spellStart"/>
      <w:r w:rsidRPr="004A2033">
        <w:rPr>
          <w:rFonts w:ascii="Times New Roman" w:eastAsia="Times New Roman" w:hAnsi="Times New Roman"/>
          <w:sz w:val="28"/>
          <w:szCs w:val="28"/>
          <w:lang w:eastAsia="uk-UA"/>
        </w:rPr>
        <w:t>безглютенове</w:t>
      </w:r>
      <w:proofErr w:type="spellEnd"/>
      <w:r w:rsidRPr="004A2033">
        <w:rPr>
          <w:rFonts w:ascii="Times New Roman" w:eastAsia="Times New Roman" w:hAnsi="Times New Roman"/>
          <w:sz w:val="28"/>
          <w:szCs w:val="28"/>
          <w:lang w:eastAsia="uk-UA"/>
        </w:rPr>
        <w:t xml:space="preserve"> або органічне.</w:t>
      </w:r>
    </w:p>
    <w:p w14:paraId="0315F409" w14:textId="77777777" w:rsidR="004A2033" w:rsidRPr="004A2033" w:rsidRDefault="004A2033" w:rsidP="004B79F4">
      <w:pPr>
        <w:numPr>
          <w:ilvl w:val="0"/>
          <w:numId w:val="14"/>
        </w:numPr>
        <w:tabs>
          <w:tab w:val="left" w:pos="0"/>
          <w:tab w:val="left" w:pos="284"/>
        </w:tabs>
        <w:spacing w:line="360" w:lineRule="auto"/>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Логістичні аспекти:</w:t>
      </w:r>
    </w:p>
    <w:p w14:paraId="7C3FA235" w14:textId="77777777" w:rsidR="004A2033" w:rsidRPr="004A2033" w:rsidRDefault="004A2033" w:rsidP="00244D7B">
      <w:pPr>
        <w:numPr>
          <w:ilvl w:val="1"/>
          <w:numId w:val="16"/>
        </w:numPr>
        <w:tabs>
          <w:tab w:val="left" w:pos="0"/>
          <w:tab w:val="left" w:pos="284"/>
          <w:tab w:val="left" w:pos="851"/>
        </w:tabs>
        <w:spacing w:line="360" w:lineRule="auto"/>
        <w:ind w:left="0" w:firstLine="426"/>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використання ефективної транспортної інфраструктури: Україна має добре розвинену транспортну мережу, що дозволяє ефективно здійснювати експорт продукції, зокрема через морські порти, залізниці та автомобільні шляхи. Це знижує витрати на транспортування та забезпечує стабільність поставок;</w:t>
      </w:r>
    </w:p>
    <w:p w14:paraId="303EBA27" w14:textId="77777777" w:rsidR="004A2033" w:rsidRPr="004A2033" w:rsidRDefault="004A2033" w:rsidP="00244D7B">
      <w:pPr>
        <w:numPr>
          <w:ilvl w:val="1"/>
          <w:numId w:val="16"/>
        </w:numPr>
        <w:tabs>
          <w:tab w:val="left" w:pos="0"/>
          <w:tab w:val="left" w:pos="284"/>
          <w:tab w:val="left" w:pos="851"/>
        </w:tabs>
        <w:spacing w:line="360" w:lineRule="auto"/>
        <w:ind w:left="0" w:firstLine="426"/>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оптимізація витрат: завдяки великим обсягам виробництва та продажу, українські компанії можуть знижувати собівартість борошна, що робить експорт вигідним для обох сторін - виробника та покупця;</w:t>
      </w:r>
    </w:p>
    <w:p w14:paraId="71782E20" w14:textId="77777777" w:rsidR="004A2033" w:rsidRPr="004A2033" w:rsidRDefault="004A2033" w:rsidP="00244D7B">
      <w:pPr>
        <w:numPr>
          <w:ilvl w:val="1"/>
          <w:numId w:val="16"/>
        </w:numPr>
        <w:tabs>
          <w:tab w:val="left" w:pos="0"/>
          <w:tab w:val="left" w:pos="284"/>
          <w:tab w:val="left" w:pos="851"/>
          <w:tab w:val="left" w:pos="993"/>
        </w:tabs>
        <w:spacing w:line="360" w:lineRule="auto"/>
        <w:ind w:left="0" w:firstLine="426"/>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диверсифікація ринків: вихід на зовнішні ринки дозволяє знизити залежність від коливань попиту на внутрішньому ринку, що забезпечує стабільні доходи і зменшує фінансові ризики.</w:t>
      </w:r>
    </w:p>
    <w:p w14:paraId="2A8E782A" w14:textId="77777777" w:rsidR="004A2033" w:rsidRPr="004A2033" w:rsidRDefault="004A2033" w:rsidP="004A2033">
      <w:pPr>
        <w:tabs>
          <w:tab w:val="left" w:pos="0"/>
        </w:tabs>
        <w:spacing w:line="360" w:lineRule="auto"/>
        <w:ind w:firstLine="284"/>
        <w:jc w:val="both"/>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 Економічні вигоди для країни, де знаходиться виробник борошна:</w:t>
      </w:r>
    </w:p>
    <w:p w14:paraId="36A4A485" w14:textId="062CDE35" w:rsidR="004A2033" w:rsidRPr="004A2033" w:rsidRDefault="004A2033" w:rsidP="00244D7B">
      <w:pPr>
        <w:tabs>
          <w:tab w:val="left" w:pos="0"/>
        </w:tabs>
        <w:spacing w:line="360" w:lineRule="auto"/>
        <w:ind w:firstLine="426"/>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3.1 </w:t>
      </w:r>
      <w:proofErr w:type="spellStart"/>
      <w:r w:rsidRPr="004A2033">
        <w:rPr>
          <w:rFonts w:ascii="Times New Roman" w:eastAsia="Times New Roman" w:hAnsi="Times New Roman"/>
          <w:sz w:val="28"/>
          <w:szCs w:val="28"/>
          <w:lang w:eastAsia="uk-UA"/>
        </w:rPr>
        <w:t>приток</w:t>
      </w:r>
      <w:proofErr w:type="spellEnd"/>
      <w:r w:rsidRPr="004A2033">
        <w:rPr>
          <w:rFonts w:ascii="Times New Roman" w:eastAsia="Times New Roman" w:hAnsi="Times New Roman"/>
          <w:sz w:val="28"/>
          <w:szCs w:val="28"/>
          <w:lang w:eastAsia="uk-UA"/>
        </w:rPr>
        <w:t xml:space="preserve"> валютних коштів: </w:t>
      </w:r>
      <w:r w:rsidR="000308AB">
        <w:rPr>
          <w:rFonts w:ascii="Times New Roman" w:eastAsia="Times New Roman" w:hAnsi="Times New Roman"/>
          <w:sz w:val="28"/>
          <w:szCs w:val="28"/>
          <w:lang w:eastAsia="uk-UA"/>
        </w:rPr>
        <w:t>е</w:t>
      </w:r>
      <w:r w:rsidRPr="004A2033">
        <w:rPr>
          <w:rFonts w:ascii="Times New Roman" w:eastAsia="Times New Roman" w:hAnsi="Times New Roman"/>
          <w:sz w:val="28"/>
          <w:szCs w:val="28"/>
          <w:lang w:eastAsia="uk-UA"/>
        </w:rPr>
        <w:t>кспорт борошна допомагає Україні отримувати валютні надходження, що сприяє зміцненню національної валюти та позитивно впливає на платіжний баланс;</w:t>
      </w:r>
    </w:p>
    <w:p w14:paraId="6548642C" w14:textId="77777777" w:rsidR="004A2033" w:rsidRPr="004A2033" w:rsidRDefault="004A2033" w:rsidP="00244D7B">
      <w:pPr>
        <w:tabs>
          <w:tab w:val="left" w:pos="0"/>
        </w:tabs>
        <w:spacing w:line="360" w:lineRule="auto"/>
        <w:ind w:firstLine="426"/>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3.2 економічна ефективність: продаж борошна на міжнародні ринки стимулює економічне зростання, оскільки це збільшує доходи підприємств і створює нові робочі місця. Крім того, він стимулює розвиток сільського господарства та супутніх галузей, таких як транспорт і харчова промисловість;</w:t>
      </w:r>
    </w:p>
    <w:p w14:paraId="2537CE5E" w14:textId="77777777" w:rsidR="004A2033" w:rsidRPr="004A2033" w:rsidRDefault="004A2033" w:rsidP="004A2033">
      <w:pPr>
        <w:tabs>
          <w:tab w:val="left" w:pos="0"/>
        </w:tabs>
        <w:spacing w:line="360" w:lineRule="auto"/>
        <w:ind w:firstLine="426"/>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3.3 прибуткові ринки: деякі зовнішні ринки можуть бути більш вигідними завдяки високому попиту на українське борошно та високим цінам на нього, що дозволяє виробникам отримувати вищу маржу від експортних поставок;</w:t>
      </w:r>
    </w:p>
    <w:p w14:paraId="68F4B294" w14:textId="77777777" w:rsidR="004A2033" w:rsidRPr="004A2033" w:rsidRDefault="004A2033" w:rsidP="004A2033">
      <w:pPr>
        <w:tabs>
          <w:tab w:val="left" w:pos="0"/>
        </w:tabs>
        <w:spacing w:line="360" w:lineRule="auto"/>
        <w:ind w:firstLine="426"/>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3.4 розвиток міжнародних </w:t>
      </w:r>
      <w:proofErr w:type="spellStart"/>
      <w:r w:rsidRPr="004A2033">
        <w:rPr>
          <w:rFonts w:ascii="Times New Roman" w:eastAsia="Times New Roman" w:hAnsi="Times New Roman"/>
          <w:sz w:val="28"/>
          <w:szCs w:val="28"/>
          <w:lang w:eastAsia="uk-UA"/>
        </w:rPr>
        <w:t>зв'язків</w:t>
      </w:r>
      <w:proofErr w:type="spellEnd"/>
      <w:r w:rsidRPr="004A2033">
        <w:rPr>
          <w:rFonts w:ascii="Times New Roman" w:eastAsia="Times New Roman" w:hAnsi="Times New Roman"/>
          <w:sz w:val="28"/>
          <w:szCs w:val="28"/>
          <w:lang w:eastAsia="uk-UA"/>
        </w:rPr>
        <w:t xml:space="preserve">: експорт також зміцнює економічні відносини з іншими країнами, що може призвести до політичної та економічної стабільності. Це відкриває можливості для довгострокових </w:t>
      </w:r>
      <w:proofErr w:type="spellStart"/>
      <w:r w:rsidRPr="004A2033">
        <w:rPr>
          <w:rFonts w:ascii="Times New Roman" w:eastAsia="Times New Roman" w:hAnsi="Times New Roman"/>
          <w:sz w:val="28"/>
          <w:szCs w:val="28"/>
          <w:lang w:eastAsia="uk-UA"/>
        </w:rPr>
        <w:t>партнерств</w:t>
      </w:r>
      <w:proofErr w:type="spellEnd"/>
      <w:r w:rsidRPr="004A2033">
        <w:rPr>
          <w:rFonts w:ascii="Times New Roman" w:eastAsia="Times New Roman" w:hAnsi="Times New Roman"/>
          <w:sz w:val="28"/>
          <w:szCs w:val="28"/>
          <w:lang w:eastAsia="uk-UA"/>
        </w:rPr>
        <w:t xml:space="preserve"> і збільшення географії збуту продукції.</w:t>
      </w:r>
    </w:p>
    <w:p w14:paraId="0E73CE15" w14:textId="77777777" w:rsidR="004A2033" w:rsidRPr="004A2033" w:rsidRDefault="004A2033" w:rsidP="004A2033">
      <w:pPr>
        <w:tabs>
          <w:tab w:val="left" w:pos="0"/>
        </w:tabs>
        <w:spacing w:line="360" w:lineRule="auto"/>
        <w:ind w:firstLine="426"/>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Отже, продаж українського борошна за кордон є вигідним не тільки для окремих виробників, але й для економіки країни в цілому, адже він відкриває нові можливості для розвитку та стабільності на ринку.</w:t>
      </w:r>
    </w:p>
    <w:p w14:paraId="0BB5A7D7" w14:textId="77777777" w:rsidR="004A2033" w:rsidRPr="004A2033" w:rsidRDefault="004A2033" w:rsidP="004A2033">
      <w:pPr>
        <w:tabs>
          <w:tab w:val="left" w:pos="0"/>
        </w:tabs>
        <w:spacing w:line="360" w:lineRule="auto"/>
        <w:ind w:firstLine="426"/>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 Україні функціонує низка великих борошномельних підприємств, які займають лідируючі позиції на ринку. До основних гравців можна віднести такі компанії, як Вінницький КХП №2 (116,764 т продукції), ТОВ «</w:t>
      </w:r>
      <w:proofErr w:type="spellStart"/>
      <w:r w:rsidRPr="004A2033">
        <w:rPr>
          <w:rFonts w:ascii="Times New Roman" w:eastAsia="Times New Roman" w:hAnsi="Times New Roman"/>
          <w:sz w:val="28"/>
          <w:szCs w:val="28"/>
          <w:lang w:eastAsia="uk-UA"/>
        </w:rPr>
        <w:t>Дніпромлин</w:t>
      </w:r>
      <w:proofErr w:type="spellEnd"/>
      <w:r w:rsidRPr="004A2033">
        <w:rPr>
          <w:rFonts w:ascii="Times New Roman" w:eastAsia="Times New Roman" w:hAnsi="Times New Roman"/>
          <w:sz w:val="28"/>
          <w:szCs w:val="28"/>
          <w:lang w:eastAsia="uk-UA"/>
        </w:rPr>
        <w:t>» (95,867 т), ВФК «Столичний млин» (83,230 т), ДП «</w:t>
      </w:r>
      <w:proofErr w:type="spellStart"/>
      <w:r w:rsidRPr="004A2033">
        <w:rPr>
          <w:rFonts w:ascii="Times New Roman" w:eastAsia="Times New Roman" w:hAnsi="Times New Roman"/>
          <w:sz w:val="28"/>
          <w:szCs w:val="28"/>
          <w:lang w:eastAsia="uk-UA"/>
        </w:rPr>
        <w:t>Новопокровський</w:t>
      </w:r>
      <w:proofErr w:type="spellEnd"/>
      <w:r w:rsidRPr="004A2033">
        <w:rPr>
          <w:rFonts w:ascii="Times New Roman" w:eastAsia="Times New Roman" w:hAnsi="Times New Roman"/>
          <w:sz w:val="28"/>
          <w:szCs w:val="28"/>
          <w:lang w:eastAsia="uk-UA"/>
        </w:rPr>
        <w:t xml:space="preserve"> КХП» (54,260 т), ПрАТ «Рівне-Борошно» (33,975 т), ВП «Переробник» (33,150 т), ТОВ «</w:t>
      </w:r>
      <w:proofErr w:type="spellStart"/>
      <w:r w:rsidRPr="004A2033">
        <w:rPr>
          <w:rFonts w:ascii="Times New Roman" w:eastAsia="Times New Roman" w:hAnsi="Times New Roman"/>
          <w:sz w:val="28"/>
          <w:szCs w:val="28"/>
          <w:lang w:eastAsia="uk-UA"/>
        </w:rPr>
        <w:t>Зернарі</w:t>
      </w:r>
      <w:proofErr w:type="spellEnd"/>
      <w:r w:rsidRPr="004A2033">
        <w:rPr>
          <w:rFonts w:ascii="Times New Roman" w:eastAsia="Times New Roman" w:hAnsi="Times New Roman"/>
          <w:sz w:val="28"/>
          <w:szCs w:val="28"/>
          <w:lang w:eastAsia="uk-UA"/>
        </w:rPr>
        <w:t>» (3,215 т), ТОВ «</w:t>
      </w:r>
      <w:proofErr w:type="spellStart"/>
      <w:r w:rsidRPr="004A2033">
        <w:rPr>
          <w:rFonts w:ascii="Times New Roman" w:eastAsia="Times New Roman" w:hAnsi="Times New Roman"/>
          <w:sz w:val="28"/>
          <w:szCs w:val="28"/>
          <w:lang w:eastAsia="uk-UA"/>
        </w:rPr>
        <w:t>Запоріжмлин</w:t>
      </w:r>
      <w:proofErr w:type="spellEnd"/>
      <w:r w:rsidRPr="004A2033">
        <w:rPr>
          <w:rFonts w:ascii="Times New Roman" w:eastAsia="Times New Roman" w:hAnsi="Times New Roman"/>
          <w:sz w:val="28"/>
          <w:szCs w:val="28"/>
          <w:lang w:eastAsia="uk-UA"/>
        </w:rPr>
        <w:t>» (27,850 т) та ТОВ «</w:t>
      </w:r>
      <w:proofErr w:type="spellStart"/>
      <w:r w:rsidRPr="004A2033">
        <w:rPr>
          <w:rFonts w:ascii="Times New Roman" w:eastAsia="Times New Roman" w:hAnsi="Times New Roman"/>
          <w:sz w:val="28"/>
          <w:szCs w:val="28"/>
          <w:lang w:eastAsia="uk-UA"/>
        </w:rPr>
        <w:t>Куліндорівський</w:t>
      </w:r>
      <w:proofErr w:type="spellEnd"/>
      <w:r w:rsidRPr="004A2033">
        <w:rPr>
          <w:rFonts w:ascii="Times New Roman" w:eastAsia="Times New Roman" w:hAnsi="Times New Roman"/>
          <w:sz w:val="28"/>
          <w:szCs w:val="28"/>
          <w:lang w:eastAsia="uk-UA"/>
        </w:rPr>
        <w:t xml:space="preserve"> КХП» (21,500 т) (рис.2.4).</w:t>
      </w:r>
    </w:p>
    <w:p w14:paraId="52F49D06" w14:textId="77777777" w:rsidR="004A2033" w:rsidRPr="004A2033" w:rsidRDefault="004A2033" w:rsidP="004A2033">
      <w:pPr>
        <w:spacing w:line="360" w:lineRule="auto"/>
        <w:ind w:firstLine="708"/>
        <w:jc w:val="both"/>
        <w:outlineLvl w:val="2"/>
        <w:rPr>
          <w:rFonts w:ascii="Times New Roman" w:eastAsia="Times New Roman" w:hAnsi="Times New Roman"/>
          <w:b/>
          <w:bCs/>
          <w:sz w:val="28"/>
          <w:szCs w:val="28"/>
          <w:lang w:eastAsia="uk-UA"/>
        </w:rPr>
      </w:pPr>
    </w:p>
    <w:p w14:paraId="0D38D8AF" w14:textId="77777777" w:rsidR="004A2033" w:rsidRPr="004A2033" w:rsidRDefault="004A2033" w:rsidP="004A2033">
      <w:pPr>
        <w:spacing w:line="360" w:lineRule="auto"/>
        <w:jc w:val="both"/>
        <w:outlineLvl w:val="2"/>
        <w:rPr>
          <w:rFonts w:ascii="Times New Roman" w:eastAsia="Times New Roman" w:hAnsi="Times New Roman"/>
          <w:b/>
          <w:bCs/>
          <w:sz w:val="28"/>
          <w:szCs w:val="28"/>
          <w:lang w:eastAsia="uk-UA"/>
        </w:rPr>
      </w:pPr>
      <w:r w:rsidRPr="004A2033">
        <w:rPr>
          <w:noProof/>
        </w:rPr>
        <w:lastRenderedPageBreak/>
        <w:drawing>
          <wp:inline distT="0" distB="0" distL="0" distR="0" wp14:anchorId="58E7EFCC" wp14:editId="54E74EC2">
            <wp:extent cx="5848350" cy="320040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DD5B75" w14:textId="77777777" w:rsidR="004A2033" w:rsidRPr="004A2033" w:rsidRDefault="004A2033" w:rsidP="004A2033">
      <w:pPr>
        <w:ind w:firstLine="708"/>
        <w:jc w:val="both"/>
        <w:rPr>
          <w:rFonts w:ascii="Times New Roman" w:hAnsi="Times New Roman"/>
          <w:sz w:val="28"/>
          <w:szCs w:val="28"/>
        </w:rPr>
      </w:pPr>
      <w:r w:rsidRPr="004A2033">
        <w:rPr>
          <w:rFonts w:ascii="Times New Roman" w:hAnsi="Times New Roman"/>
          <w:sz w:val="28"/>
          <w:szCs w:val="28"/>
        </w:rPr>
        <w:t>Рис. 2.4 Оцінка виробництва борошна великими підприємствами в Україні, тис. т</w:t>
      </w:r>
    </w:p>
    <w:p w14:paraId="3F0A85F3" w14:textId="77777777" w:rsidR="004A2033" w:rsidRPr="004A2033" w:rsidRDefault="004A2033" w:rsidP="004A2033">
      <w:pPr>
        <w:ind w:left="851" w:hanging="142"/>
        <w:rPr>
          <w:rFonts w:ascii="Times New Roman" w:hAnsi="Times New Roman"/>
          <w:sz w:val="28"/>
          <w:szCs w:val="28"/>
          <w:lang w:val="en-US"/>
        </w:rPr>
      </w:pPr>
      <w:r w:rsidRPr="004A2033">
        <w:rPr>
          <w:rFonts w:ascii="Times New Roman" w:hAnsi="Times New Roman"/>
          <w:sz w:val="28"/>
          <w:szCs w:val="28"/>
        </w:rPr>
        <w:t>Джерело:</w:t>
      </w:r>
      <w:r w:rsidRPr="004A2033">
        <w:rPr>
          <w:rFonts w:ascii="Times New Roman" w:hAnsi="Times New Roman"/>
          <w:sz w:val="28"/>
          <w:szCs w:val="28"/>
          <w:lang w:val="en-US"/>
        </w:rPr>
        <w:t xml:space="preserve"> [23]</w:t>
      </w:r>
    </w:p>
    <w:p w14:paraId="11C18B14" w14:textId="77777777" w:rsidR="004A2033" w:rsidRPr="004A2033" w:rsidRDefault="004A2033" w:rsidP="004A2033">
      <w:pPr>
        <w:ind w:left="851" w:hanging="142"/>
        <w:rPr>
          <w:rFonts w:ascii="Times New Roman" w:hAnsi="Times New Roman"/>
          <w:sz w:val="28"/>
          <w:szCs w:val="28"/>
          <w:lang w:val="en-US"/>
        </w:rPr>
      </w:pPr>
    </w:p>
    <w:p w14:paraId="490142E6" w14:textId="2FFE8E7D"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Попри те, що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не входить до десятки найбільших підприємств України за обсягами виробництва, це не є негативним аспектом, який може вказувати, що у підприємства є конкурентні слабкості чи інші негативні ознаки. Насправді, це підприємство має значний вплив на ринку борошна на заході України, зокрема у Львівській області. Завдяки </w:t>
      </w:r>
      <w:proofErr w:type="spellStart"/>
      <w:r w:rsidRPr="004A2033">
        <w:rPr>
          <w:rFonts w:ascii="Times New Roman" w:eastAsia="Times New Roman" w:hAnsi="Times New Roman"/>
          <w:sz w:val="28"/>
          <w:szCs w:val="28"/>
          <w:lang w:eastAsia="uk-UA"/>
        </w:rPr>
        <w:t>потужностям</w:t>
      </w:r>
      <w:proofErr w:type="spellEnd"/>
      <w:r w:rsidRPr="004A2033">
        <w:rPr>
          <w:rFonts w:ascii="Times New Roman" w:eastAsia="Times New Roman" w:hAnsi="Times New Roman"/>
          <w:sz w:val="28"/>
          <w:szCs w:val="28"/>
          <w:lang w:eastAsia="uk-UA"/>
        </w:rPr>
        <w:t xml:space="preserve"> і сильно розвиненій співпраці з сектором В2В  </w:t>
      </w:r>
      <w:r w:rsidR="00E85A08">
        <w:rPr>
          <w:rFonts w:ascii="Times New Roman" w:eastAsia="Times New Roman" w:hAnsi="Times New Roman"/>
          <w:sz w:val="28"/>
          <w:szCs w:val="28"/>
          <w:lang w:eastAsia="uk-UA"/>
        </w:rPr>
        <w:t xml:space="preserve"> ТМ «</w:t>
      </w:r>
      <w:proofErr w:type="spellStart"/>
      <w:r w:rsidRPr="004A2033">
        <w:rPr>
          <w:rFonts w:ascii="Times New Roman" w:eastAsia="Times New Roman" w:hAnsi="Times New Roman"/>
          <w:sz w:val="28"/>
          <w:szCs w:val="28"/>
          <w:lang w:eastAsia="uk-UA"/>
        </w:rPr>
        <w:t>Ожидівський</w:t>
      </w:r>
      <w:proofErr w:type="spellEnd"/>
      <w:r w:rsidRPr="004A2033">
        <w:rPr>
          <w:rFonts w:ascii="Times New Roman" w:eastAsia="Times New Roman" w:hAnsi="Times New Roman"/>
          <w:sz w:val="28"/>
          <w:szCs w:val="28"/>
          <w:lang w:eastAsia="uk-UA"/>
        </w:rPr>
        <w:t xml:space="preserve"> млин</w:t>
      </w:r>
      <w:r w:rsidR="00E85A08">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xml:space="preserve"> є важливим конкурентом для інших учасників ринку, так як пр</w:t>
      </w:r>
      <w:r w:rsidR="00E85A08">
        <w:rPr>
          <w:rFonts w:ascii="Times New Roman" w:eastAsia="Times New Roman" w:hAnsi="Times New Roman"/>
          <w:sz w:val="28"/>
          <w:szCs w:val="28"/>
          <w:lang w:eastAsia="uk-UA"/>
        </w:rPr>
        <w:t>е</w:t>
      </w:r>
      <w:r w:rsidRPr="004A2033">
        <w:rPr>
          <w:rFonts w:ascii="Times New Roman" w:eastAsia="Times New Roman" w:hAnsi="Times New Roman"/>
          <w:sz w:val="28"/>
          <w:szCs w:val="28"/>
          <w:lang w:eastAsia="uk-UA"/>
        </w:rPr>
        <w:t>тендує на співпрацю з потужними виробниками солодощів, випічки та ін., котрі у своєму виробництві потребують борошно найвищої якості. Звичайно, що окрім згаданих компаній, на ринку борошна України є й інші сильні гравці, які відіграють ключову роль у забезпеченні попиту на борошно та інших хлібопекарських продуктах, формуючи конкурентне середовище. Розвиток цих підприємств та їх стратегічна орієнтація дозволяють зберігати стабільність і якість національного ринку.</w:t>
      </w:r>
    </w:p>
    <w:p w14:paraId="50705A14" w14:textId="77777777"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Окрім традиційного пшеничного та житнього борошна, українські виробники пропонують широкий асортимент іншого борошна, яке користується попитом на ринку. Ось деякі з найпоширеніших видів:</w:t>
      </w:r>
    </w:p>
    <w:p w14:paraId="013C9A05" w14:textId="77777777" w:rsidR="004A2033" w:rsidRPr="004A2033" w:rsidRDefault="004A2033" w:rsidP="004A2033">
      <w:pPr>
        <w:numPr>
          <w:ilvl w:val="0"/>
          <w:numId w:val="12"/>
        </w:numPr>
        <w:tabs>
          <w:tab w:val="clear" w:pos="720"/>
          <w:tab w:val="num" w:pos="36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xml:space="preserve">кукурудзяне борошно – використовується для приготування хлібобулочних виробів, коржів, каш та </w:t>
      </w:r>
      <w:proofErr w:type="spellStart"/>
      <w:r w:rsidRPr="004A2033">
        <w:rPr>
          <w:rFonts w:ascii="Times New Roman" w:eastAsia="Times New Roman" w:hAnsi="Times New Roman"/>
          <w:sz w:val="28"/>
          <w:szCs w:val="28"/>
          <w:lang w:eastAsia="uk-UA"/>
        </w:rPr>
        <w:t>безглютенової</w:t>
      </w:r>
      <w:proofErr w:type="spellEnd"/>
      <w:r w:rsidRPr="004A2033">
        <w:rPr>
          <w:rFonts w:ascii="Times New Roman" w:eastAsia="Times New Roman" w:hAnsi="Times New Roman"/>
          <w:sz w:val="28"/>
          <w:szCs w:val="28"/>
          <w:lang w:eastAsia="uk-UA"/>
        </w:rPr>
        <w:t xml:space="preserve"> випічки;</w:t>
      </w:r>
    </w:p>
    <w:p w14:paraId="0CED62BF" w14:textId="77777777" w:rsidR="004A2033" w:rsidRPr="004A2033" w:rsidRDefault="004A2033" w:rsidP="004A2033">
      <w:pPr>
        <w:numPr>
          <w:ilvl w:val="0"/>
          <w:numId w:val="12"/>
        </w:numPr>
        <w:tabs>
          <w:tab w:val="clear" w:pos="720"/>
          <w:tab w:val="num" w:pos="36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гречане борошно – популярне серед прихильників здорового харчування, застосовується для млинців, печива та макаронних виробів.</w:t>
      </w:r>
    </w:p>
    <w:p w14:paraId="09F20452" w14:textId="77777777" w:rsidR="004A2033" w:rsidRPr="004A2033" w:rsidRDefault="004A2033" w:rsidP="004A2033">
      <w:pPr>
        <w:numPr>
          <w:ilvl w:val="0"/>
          <w:numId w:val="12"/>
        </w:numPr>
        <w:tabs>
          <w:tab w:val="clear" w:pos="720"/>
          <w:tab w:val="num" w:pos="36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вівсяне борошно – додається у випічку, каші та десерти, має високу поживну цінність.</w:t>
      </w:r>
    </w:p>
    <w:p w14:paraId="249C6EFB" w14:textId="77777777" w:rsidR="004A2033" w:rsidRPr="004A2033" w:rsidRDefault="004A2033" w:rsidP="004A2033">
      <w:pPr>
        <w:numPr>
          <w:ilvl w:val="0"/>
          <w:numId w:val="12"/>
        </w:numPr>
        <w:tabs>
          <w:tab w:val="clear" w:pos="720"/>
          <w:tab w:val="num" w:pos="36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рисове борошно – важливий компонент </w:t>
      </w:r>
      <w:proofErr w:type="spellStart"/>
      <w:r w:rsidRPr="004A2033">
        <w:rPr>
          <w:rFonts w:ascii="Times New Roman" w:eastAsia="Times New Roman" w:hAnsi="Times New Roman"/>
          <w:sz w:val="28"/>
          <w:szCs w:val="28"/>
          <w:lang w:eastAsia="uk-UA"/>
        </w:rPr>
        <w:t>безглютенової</w:t>
      </w:r>
      <w:proofErr w:type="spellEnd"/>
      <w:r w:rsidRPr="004A2033">
        <w:rPr>
          <w:rFonts w:ascii="Times New Roman" w:eastAsia="Times New Roman" w:hAnsi="Times New Roman"/>
          <w:sz w:val="28"/>
          <w:szCs w:val="28"/>
          <w:lang w:eastAsia="uk-UA"/>
        </w:rPr>
        <w:t xml:space="preserve"> дієти, використовується для соусів, випічки та дитячого харчування.</w:t>
      </w:r>
    </w:p>
    <w:p w14:paraId="205A6352" w14:textId="77777777" w:rsidR="004A2033" w:rsidRPr="004A2033" w:rsidRDefault="004A2033" w:rsidP="004A2033">
      <w:pPr>
        <w:numPr>
          <w:ilvl w:val="0"/>
          <w:numId w:val="12"/>
        </w:numPr>
        <w:tabs>
          <w:tab w:val="clear" w:pos="720"/>
          <w:tab w:val="num" w:pos="36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ячмінне борошно – додається у хліб, печиво та каші, має високий вміст клітковини.</w:t>
      </w:r>
    </w:p>
    <w:p w14:paraId="46A11199" w14:textId="77777777" w:rsidR="004A2033" w:rsidRPr="004A2033" w:rsidRDefault="004A2033" w:rsidP="004A2033">
      <w:pPr>
        <w:numPr>
          <w:ilvl w:val="0"/>
          <w:numId w:val="12"/>
        </w:numPr>
        <w:tabs>
          <w:tab w:val="clear" w:pos="720"/>
          <w:tab w:val="num" w:pos="36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горохове та </w:t>
      </w:r>
      <w:proofErr w:type="spellStart"/>
      <w:r w:rsidRPr="004A2033">
        <w:rPr>
          <w:rFonts w:ascii="Times New Roman" w:eastAsia="Times New Roman" w:hAnsi="Times New Roman"/>
          <w:sz w:val="28"/>
          <w:szCs w:val="28"/>
          <w:lang w:eastAsia="uk-UA"/>
        </w:rPr>
        <w:t>нутове</w:t>
      </w:r>
      <w:proofErr w:type="spellEnd"/>
      <w:r w:rsidRPr="004A2033">
        <w:rPr>
          <w:rFonts w:ascii="Times New Roman" w:eastAsia="Times New Roman" w:hAnsi="Times New Roman"/>
          <w:sz w:val="28"/>
          <w:szCs w:val="28"/>
          <w:lang w:eastAsia="uk-UA"/>
        </w:rPr>
        <w:t xml:space="preserve"> борошно – багаті на білок, використовуються у приготуванні коржів, супів, пюре та вегетаріанських страв.</w:t>
      </w:r>
    </w:p>
    <w:p w14:paraId="2C2D03BF" w14:textId="77777777" w:rsidR="004A2033" w:rsidRPr="004A2033" w:rsidRDefault="004A2033" w:rsidP="004A2033">
      <w:pPr>
        <w:numPr>
          <w:ilvl w:val="0"/>
          <w:numId w:val="12"/>
        </w:numPr>
        <w:tabs>
          <w:tab w:val="clear" w:pos="720"/>
          <w:tab w:val="num" w:pos="360"/>
          <w:tab w:val="left" w:pos="1276"/>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лляне борошно – відоме своїми корисними властивостями, застосовується у випічці та як добавка до смузі.</w:t>
      </w:r>
    </w:p>
    <w:p w14:paraId="55F57A6C" w14:textId="77777777" w:rsidR="004A2033" w:rsidRPr="004A2033" w:rsidRDefault="004A2033" w:rsidP="004A2033">
      <w:pPr>
        <w:numPr>
          <w:ilvl w:val="0"/>
          <w:numId w:val="12"/>
        </w:numPr>
        <w:tabs>
          <w:tab w:val="clear" w:pos="720"/>
          <w:tab w:val="num" w:pos="360"/>
          <w:tab w:val="left" w:pos="1276"/>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соняшникове та гарбузове борошно – виробляється з відходів </w:t>
      </w:r>
      <w:proofErr w:type="spellStart"/>
      <w:r w:rsidRPr="004A2033">
        <w:rPr>
          <w:rFonts w:ascii="Times New Roman" w:eastAsia="Times New Roman" w:hAnsi="Times New Roman"/>
          <w:sz w:val="28"/>
          <w:szCs w:val="28"/>
          <w:lang w:eastAsia="uk-UA"/>
        </w:rPr>
        <w:t>олієпресових</w:t>
      </w:r>
      <w:proofErr w:type="spellEnd"/>
      <w:r w:rsidRPr="004A2033">
        <w:rPr>
          <w:rFonts w:ascii="Times New Roman" w:eastAsia="Times New Roman" w:hAnsi="Times New Roman"/>
          <w:sz w:val="28"/>
          <w:szCs w:val="28"/>
          <w:lang w:eastAsia="uk-UA"/>
        </w:rPr>
        <w:t xml:space="preserve"> виробництв, використовується в кондитерській та хлібопекарській промисловості.</w:t>
      </w:r>
    </w:p>
    <w:p w14:paraId="45665860" w14:textId="77777777"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Попит на альтернативні види борошна зростає завдяки тренду на здорове харчування та </w:t>
      </w:r>
      <w:proofErr w:type="spellStart"/>
      <w:r w:rsidRPr="004A2033">
        <w:rPr>
          <w:rFonts w:ascii="Times New Roman" w:eastAsia="Times New Roman" w:hAnsi="Times New Roman"/>
          <w:sz w:val="28"/>
          <w:szCs w:val="28"/>
          <w:lang w:eastAsia="uk-UA"/>
        </w:rPr>
        <w:t>безглютенові</w:t>
      </w:r>
      <w:proofErr w:type="spellEnd"/>
      <w:r w:rsidRPr="004A2033">
        <w:rPr>
          <w:rFonts w:ascii="Times New Roman" w:eastAsia="Times New Roman" w:hAnsi="Times New Roman"/>
          <w:sz w:val="28"/>
          <w:szCs w:val="28"/>
          <w:lang w:eastAsia="uk-UA"/>
        </w:rPr>
        <w:t xml:space="preserve"> продукти. Вітчизняні виробники активно адаптуються до цих змін, розширюючи свій асортимент. Наразі детальні статистичні дані щодо обсягів продажу різних видів борошна в Україні є обмеженими. Однак, згідно з наявною інформацією, виробництво </w:t>
      </w:r>
      <w:proofErr w:type="spellStart"/>
      <w:r w:rsidRPr="004A2033">
        <w:rPr>
          <w:rFonts w:ascii="Times New Roman" w:eastAsia="Times New Roman" w:hAnsi="Times New Roman"/>
          <w:sz w:val="28"/>
          <w:szCs w:val="28"/>
          <w:lang w:eastAsia="uk-UA"/>
        </w:rPr>
        <w:t>нішевих</w:t>
      </w:r>
      <w:proofErr w:type="spellEnd"/>
      <w:r w:rsidRPr="004A2033">
        <w:rPr>
          <w:rFonts w:ascii="Times New Roman" w:eastAsia="Times New Roman" w:hAnsi="Times New Roman"/>
          <w:sz w:val="28"/>
          <w:szCs w:val="28"/>
          <w:lang w:eastAsia="uk-UA"/>
        </w:rPr>
        <w:t xml:space="preserve"> видів борошна, таких як житнє, кукурудзяне, вівсяне, рисове та ячмінне, становить приблизно 6% від загального обсягу виробництва борошна в Україні. ​ </w:t>
      </w:r>
    </w:p>
    <w:p w14:paraId="02593E3C" w14:textId="77777777" w:rsidR="004A2033" w:rsidRPr="004A2033" w:rsidRDefault="004A2033" w:rsidP="004A2033">
      <w:pPr>
        <w:spacing w:line="360" w:lineRule="auto"/>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Скорочення обсягів виробництва та споживання борошна в Україні може бути пов'язане з низкою факторів, включаючи демографічні зміни, міграцію населення та зниження попиту на традиційні хлібобулочні вироби. Водночас, попит на </w:t>
      </w:r>
      <w:proofErr w:type="spellStart"/>
      <w:r w:rsidRPr="004A2033">
        <w:rPr>
          <w:rFonts w:ascii="Times New Roman" w:eastAsia="Times New Roman" w:hAnsi="Times New Roman"/>
          <w:sz w:val="28"/>
          <w:szCs w:val="28"/>
          <w:lang w:eastAsia="uk-UA"/>
        </w:rPr>
        <w:t>нішеві</w:t>
      </w:r>
      <w:proofErr w:type="spellEnd"/>
      <w:r w:rsidRPr="004A2033">
        <w:rPr>
          <w:rFonts w:ascii="Times New Roman" w:eastAsia="Times New Roman" w:hAnsi="Times New Roman"/>
          <w:sz w:val="28"/>
          <w:szCs w:val="28"/>
          <w:lang w:eastAsia="uk-UA"/>
        </w:rPr>
        <w:t xml:space="preserve"> види борошна, такі як </w:t>
      </w:r>
      <w:proofErr w:type="spellStart"/>
      <w:r w:rsidRPr="004A2033">
        <w:rPr>
          <w:rFonts w:ascii="Times New Roman" w:eastAsia="Times New Roman" w:hAnsi="Times New Roman"/>
          <w:sz w:val="28"/>
          <w:szCs w:val="28"/>
          <w:lang w:eastAsia="uk-UA"/>
        </w:rPr>
        <w:t>безглютенові</w:t>
      </w:r>
      <w:proofErr w:type="spellEnd"/>
      <w:r w:rsidRPr="004A2033">
        <w:rPr>
          <w:rFonts w:ascii="Times New Roman" w:eastAsia="Times New Roman" w:hAnsi="Times New Roman"/>
          <w:sz w:val="28"/>
          <w:szCs w:val="28"/>
          <w:lang w:eastAsia="uk-UA"/>
        </w:rPr>
        <w:t xml:space="preserve"> або органічні продукти, може зростати завдяки зміні споживчих уподобань та популяризації здорового </w:t>
      </w:r>
      <w:r w:rsidRPr="004A2033">
        <w:rPr>
          <w:rFonts w:ascii="Times New Roman" w:eastAsia="Times New Roman" w:hAnsi="Times New Roman"/>
          <w:sz w:val="28"/>
          <w:szCs w:val="28"/>
          <w:lang w:eastAsia="uk-UA"/>
        </w:rPr>
        <w:lastRenderedPageBreak/>
        <w:t>способу життя. Однак, частка таких продуктів поки залишається незначною у загальному обсязі виробництва борошна в Україні.</w:t>
      </w:r>
    </w:p>
    <w:p w14:paraId="34B531BB" w14:textId="77777777"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Попри всі труднощі, ринок борошна в Україні продовжує функціонувати завдяки адаптації до нових умов. Виробники шукають альтернативні логістичні маршрути, зокрема через західний кордон, а також оптимізують виробничі процеси. Підтримка міжнародних партнерів і державні програми допомоги аграрному сектору можуть стати ключовими факторами відновлення стабільності галузі в майбутньому.</w:t>
      </w:r>
    </w:p>
    <w:p w14:paraId="264193AD" w14:textId="77777777" w:rsidR="004A2033" w:rsidRPr="004A2033" w:rsidRDefault="004A2033" w:rsidP="004A2033">
      <w:pPr>
        <w:spacing w:line="360" w:lineRule="auto"/>
        <w:ind w:firstLine="708"/>
        <w:jc w:val="both"/>
        <w:rPr>
          <w:rFonts w:ascii="Times New Roman" w:eastAsia="Times New Roman" w:hAnsi="Times New Roman"/>
          <w:sz w:val="28"/>
          <w:szCs w:val="28"/>
          <w:lang w:eastAsia="uk-UA"/>
        </w:rPr>
      </w:pPr>
    </w:p>
    <w:p w14:paraId="3CCB1BEE" w14:textId="647979DC" w:rsidR="004A2033" w:rsidRPr="004A2033" w:rsidRDefault="004A2033" w:rsidP="00CA7696">
      <w:pPr>
        <w:spacing w:line="360" w:lineRule="auto"/>
        <w:ind w:firstLine="851"/>
        <w:jc w:val="both"/>
        <w:rPr>
          <w:rFonts w:ascii="Times New Roman" w:eastAsia="Times New Roman" w:hAnsi="Times New Roman"/>
          <w:b/>
          <w:bCs/>
          <w:sz w:val="28"/>
          <w:szCs w:val="28"/>
          <w:lang w:eastAsia="uk-UA"/>
        </w:rPr>
      </w:pPr>
      <w:r w:rsidRPr="004A2033">
        <w:rPr>
          <w:rFonts w:ascii="Times New Roman" w:eastAsia="Times New Roman" w:hAnsi="Times New Roman"/>
          <w:b/>
          <w:bCs/>
          <w:sz w:val="28"/>
          <w:szCs w:val="28"/>
          <w:lang w:eastAsia="uk-UA"/>
        </w:rPr>
        <w:t>2.2 Загальна характеристика</w:t>
      </w:r>
      <w:r w:rsidR="00166310">
        <w:rPr>
          <w:rFonts w:ascii="Times New Roman" w:eastAsia="Times New Roman" w:hAnsi="Times New Roman"/>
          <w:b/>
          <w:bCs/>
          <w:sz w:val="28"/>
          <w:szCs w:val="28"/>
          <w:lang w:eastAsia="uk-UA"/>
        </w:rPr>
        <w:t xml:space="preserve"> господарської та маркетингової товарної політики підприємства</w:t>
      </w:r>
    </w:p>
    <w:p w14:paraId="56FB4942" w14:textId="11BE9BB5" w:rsidR="004A2033" w:rsidRDefault="004A2033" w:rsidP="004A2033">
      <w:pPr>
        <w:ind w:firstLine="709"/>
        <w:rPr>
          <w:rFonts w:ascii="Times New Roman" w:eastAsia="Times New Roman" w:hAnsi="Times New Roman"/>
          <w:b/>
          <w:bCs/>
          <w:sz w:val="28"/>
          <w:szCs w:val="28"/>
          <w:lang w:eastAsia="uk-UA"/>
        </w:rPr>
      </w:pPr>
    </w:p>
    <w:p w14:paraId="58683782" w14:textId="77777777" w:rsidR="00CA7696" w:rsidRPr="004A2033" w:rsidRDefault="00CA7696" w:rsidP="004A2033">
      <w:pPr>
        <w:ind w:firstLine="709"/>
        <w:rPr>
          <w:rFonts w:ascii="Times New Roman" w:eastAsia="Times New Roman" w:hAnsi="Times New Roman"/>
          <w:b/>
          <w:bCs/>
          <w:sz w:val="28"/>
          <w:szCs w:val="28"/>
          <w:lang w:eastAsia="uk-UA"/>
        </w:rPr>
      </w:pPr>
    </w:p>
    <w:p w14:paraId="013653FA" w14:textId="42239E9B" w:rsidR="004A2033" w:rsidRPr="004A2033" w:rsidRDefault="004A2033" w:rsidP="00CA7696">
      <w:pPr>
        <w:shd w:val="clear" w:color="auto" w:fill="FFFFFF"/>
        <w:spacing w:line="360" w:lineRule="auto"/>
        <w:ind w:firstLine="851"/>
        <w:jc w:val="both"/>
        <w:rPr>
          <w:rFonts w:ascii="Times New Roman" w:eastAsia="Calibri" w:hAnsi="Times New Roman"/>
          <w:color w:val="000000"/>
          <w:sz w:val="28"/>
          <w:szCs w:val="28"/>
          <w:lang w:eastAsia="uk-UA"/>
        </w:rPr>
      </w:pPr>
      <w:r w:rsidRPr="004A2033">
        <w:rPr>
          <w:rFonts w:ascii="Times New Roman" w:eastAsia="Calibri" w:hAnsi="Times New Roman"/>
          <w:color w:val="000000"/>
          <w:sz w:val="28"/>
          <w:szCs w:val="28"/>
          <w:lang w:eastAsia="uk-UA"/>
        </w:rPr>
        <w:t xml:space="preserve">Компанія </w:t>
      </w:r>
      <w:r w:rsidR="009C3DA9">
        <w:rPr>
          <w:rFonts w:ascii="Times New Roman" w:eastAsia="Calibri" w:hAnsi="Times New Roman"/>
          <w:color w:val="000000"/>
          <w:sz w:val="28"/>
          <w:szCs w:val="28"/>
          <w:lang w:eastAsia="uk-UA"/>
        </w:rPr>
        <w:t>ТзОВ «***»</w:t>
      </w:r>
      <w:r w:rsidRPr="004A2033">
        <w:rPr>
          <w:rFonts w:ascii="Times New Roman" w:eastAsia="Calibri" w:hAnsi="Times New Roman"/>
          <w:color w:val="000000"/>
          <w:sz w:val="28"/>
          <w:szCs w:val="28"/>
          <w:lang w:eastAsia="uk-UA"/>
        </w:rPr>
        <w:t xml:space="preserve">, код ЄДРПОУ </w:t>
      </w:r>
      <w:r w:rsidR="009C3DA9">
        <w:rPr>
          <w:rFonts w:ascii="Times New Roman" w:eastAsia="Calibri" w:hAnsi="Times New Roman"/>
          <w:color w:val="000000"/>
          <w:sz w:val="28"/>
          <w:szCs w:val="28"/>
          <w:lang w:eastAsia="uk-UA"/>
        </w:rPr>
        <w:t>***</w:t>
      </w:r>
      <w:r w:rsidRPr="004A2033">
        <w:rPr>
          <w:rFonts w:ascii="Times New Roman" w:eastAsia="Calibri" w:hAnsi="Times New Roman"/>
          <w:color w:val="000000"/>
          <w:sz w:val="28"/>
          <w:szCs w:val="28"/>
          <w:lang w:eastAsia="uk-UA"/>
        </w:rPr>
        <w:t xml:space="preserve">, була зареєстровано </w:t>
      </w:r>
      <w:r w:rsidR="009C3DA9">
        <w:rPr>
          <w:rFonts w:ascii="Times New Roman" w:eastAsia="Calibri" w:hAnsi="Times New Roman"/>
          <w:color w:val="000000"/>
          <w:sz w:val="28"/>
          <w:szCs w:val="28"/>
          <w:lang w:eastAsia="uk-UA"/>
        </w:rPr>
        <w:t>***</w:t>
      </w:r>
      <w:r w:rsidRPr="004A2033">
        <w:rPr>
          <w:rFonts w:ascii="Times New Roman" w:eastAsia="Calibri" w:hAnsi="Times New Roman"/>
          <w:color w:val="000000"/>
          <w:sz w:val="28"/>
          <w:szCs w:val="28"/>
          <w:lang w:eastAsia="uk-UA"/>
        </w:rPr>
        <w:t xml:space="preserve">2014 року. </w:t>
      </w:r>
    </w:p>
    <w:p w14:paraId="1C405FFC" w14:textId="0A7FD909" w:rsidR="004A2033" w:rsidRPr="004A2033" w:rsidRDefault="004A2033" w:rsidP="00CA7696">
      <w:pPr>
        <w:shd w:val="clear" w:color="auto" w:fill="FFFFFF"/>
        <w:spacing w:line="360" w:lineRule="auto"/>
        <w:ind w:firstLine="851"/>
        <w:jc w:val="both"/>
        <w:rPr>
          <w:rFonts w:ascii="Times New Roman" w:eastAsia="Calibri" w:hAnsi="Times New Roman"/>
          <w:color w:val="000000"/>
          <w:sz w:val="28"/>
          <w:szCs w:val="28"/>
          <w:lang w:eastAsia="uk-UA"/>
        </w:rPr>
      </w:pPr>
      <w:r w:rsidRPr="004A2033">
        <w:rPr>
          <w:rFonts w:ascii="Times New Roman" w:eastAsia="Calibri" w:hAnsi="Times New Roman"/>
          <w:color w:val="000000"/>
          <w:sz w:val="28"/>
          <w:szCs w:val="28"/>
          <w:lang w:eastAsia="uk-UA"/>
        </w:rPr>
        <w:t xml:space="preserve">Статутний капітал - </w:t>
      </w:r>
      <w:r w:rsidR="009C3DA9">
        <w:rPr>
          <w:rFonts w:ascii="Times New Roman" w:eastAsia="Calibri" w:hAnsi="Times New Roman"/>
          <w:color w:val="000000"/>
          <w:sz w:val="28"/>
          <w:szCs w:val="28"/>
          <w:lang w:eastAsia="uk-UA"/>
        </w:rPr>
        <w:t>***.</w:t>
      </w:r>
      <w:r w:rsidRPr="004A2033">
        <w:rPr>
          <w:rFonts w:ascii="Times New Roman" w:eastAsia="Calibri" w:hAnsi="Times New Roman"/>
          <w:color w:val="000000"/>
          <w:sz w:val="28"/>
          <w:szCs w:val="28"/>
          <w:lang w:eastAsia="uk-UA"/>
        </w:rPr>
        <w:t xml:space="preserve"> Керівники компанії:  </w:t>
      </w:r>
      <w:r w:rsidR="009C3DA9">
        <w:rPr>
          <w:rFonts w:ascii="Times New Roman" w:eastAsia="Calibri" w:hAnsi="Times New Roman"/>
          <w:color w:val="000000"/>
          <w:sz w:val="28"/>
          <w:szCs w:val="28"/>
          <w:lang w:eastAsia="uk-UA"/>
        </w:rPr>
        <w:t>***</w:t>
      </w:r>
    </w:p>
    <w:p w14:paraId="6CAF08EF" w14:textId="77777777" w:rsidR="004A2033" w:rsidRPr="004A2033" w:rsidRDefault="004A2033" w:rsidP="00CA7696">
      <w:pPr>
        <w:shd w:val="clear" w:color="auto" w:fill="FFFFFF"/>
        <w:spacing w:line="360" w:lineRule="auto"/>
        <w:ind w:firstLine="851"/>
        <w:jc w:val="both"/>
        <w:rPr>
          <w:rFonts w:ascii="Times New Roman" w:eastAsia="Calibri" w:hAnsi="Times New Roman"/>
          <w:color w:val="000000"/>
          <w:sz w:val="28"/>
          <w:szCs w:val="28"/>
          <w:lang w:eastAsia="uk-UA"/>
        </w:rPr>
      </w:pPr>
      <w:r w:rsidRPr="004A2033">
        <w:rPr>
          <w:rFonts w:ascii="Times New Roman" w:eastAsia="Calibri" w:hAnsi="Times New Roman"/>
          <w:color w:val="000000"/>
          <w:sz w:val="28"/>
          <w:szCs w:val="28"/>
          <w:lang w:eastAsia="uk-UA"/>
        </w:rPr>
        <w:t xml:space="preserve">Основний вид діяльності (КВЕД) – 10.61 Виробництво продуктів борошномельно-круп'яної промисловості. </w:t>
      </w:r>
    </w:p>
    <w:p w14:paraId="11F69B9F" w14:textId="72F4ADB1" w:rsidR="004A2033" w:rsidRPr="004A2033" w:rsidRDefault="009C3DA9" w:rsidP="004A2033">
      <w:pPr>
        <w:spacing w:line="360" w:lineRule="auto"/>
        <w:ind w:firstLine="36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ТзОВ «***»</w:t>
      </w:r>
      <w:r w:rsidR="004A2033" w:rsidRPr="004A2033">
        <w:rPr>
          <w:rFonts w:ascii="Times New Roman" w:eastAsia="Times New Roman" w:hAnsi="Times New Roman"/>
          <w:sz w:val="28"/>
          <w:szCs w:val="28"/>
          <w:lang w:eastAsia="uk-UA"/>
        </w:rPr>
        <w:t xml:space="preserve"> – це українське підприємство, що спеціалізується на виробництві борошна та інших продуктів переробки зерна. </w:t>
      </w:r>
    </w:p>
    <w:p w14:paraId="3CBCD617" w14:textId="5F398F60" w:rsidR="004A2033" w:rsidRPr="004A2033" w:rsidRDefault="004A2033" w:rsidP="00CA7696">
      <w:pPr>
        <w:spacing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Розташування: виробничі потужності знаходяться в с. </w:t>
      </w:r>
      <w:r w:rsidR="009C3DA9">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xml:space="preserve">, Львівської області. Адреса: вул. </w:t>
      </w:r>
      <w:r w:rsidR="009C3DA9">
        <w:rPr>
          <w:rFonts w:ascii="Times New Roman" w:eastAsia="Times New Roman" w:hAnsi="Times New Roman"/>
          <w:sz w:val="28"/>
          <w:szCs w:val="28"/>
          <w:lang w:eastAsia="uk-UA"/>
        </w:rPr>
        <w:t>***</w:t>
      </w:r>
    </w:p>
    <w:p w14:paraId="336DF417" w14:textId="77777777" w:rsidR="004A2033" w:rsidRPr="004A2033" w:rsidRDefault="004A2033" w:rsidP="00CA7696">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Основна діяльність: виробництво борошна вищого та першого сортів. Виробництво пшеничних висівок. Також підприємство має </w:t>
      </w:r>
      <w:proofErr w:type="spellStart"/>
      <w:r w:rsidRPr="004A2033">
        <w:rPr>
          <w:rFonts w:ascii="Times New Roman" w:eastAsia="Times New Roman" w:hAnsi="Times New Roman"/>
          <w:sz w:val="28"/>
          <w:szCs w:val="28"/>
          <w:lang w:eastAsia="uk-UA"/>
        </w:rPr>
        <w:t>млинний</w:t>
      </w:r>
      <w:proofErr w:type="spellEnd"/>
      <w:r w:rsidRPr="004A2033">
        <w:rPr>
          <w:rFonts w:ascii="Times New Roman" w:eastAsia="Times New Roman" w:hAnsi="Times New Roman"/>
          <w:sz w:val="28"/>
          <w:szCs w:val="28"/>
          <w:lang w:eastAsia="uk-UA"/>
        </w:rPr>
        <w:t xml:space="preserve"> комплекс з пропускною спроможністю понад 100 тон борошна на добу.</w:t>
      </w:r>
    </w:p>
    <w:p w14:paraId="1C39F7FD" w14:textId="4BB991B3" w:rsidR="004A2033" w:rsidRPr="004A2033" w:rsidRDefault="004A2033" w:rsidP="00E85A08">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Технічне оснащення на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w:t>
      </w:r>
    </w:p>
    <w:p w14:paraId="76EB7262" w14:textId="77777777" w:rsidR="004A2033" w:rsidRPr="004A2033" w:rsidRDefault="004A2033" w:rsidP="004B79F4">
      <w:pPr>
        <w:numPr>
          <w:ilvl w:val="0"/>
          <w:numId w:val="13"/>
        </w:numPr>
        <w:spacing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використовується сучасне обладнання для очищення</w:t>
      </w:r>
      <w:r w:rsidRPr="004A2033">
        <w:rPr>
          <w:rFonts w:ascii="Times New Roman" w:eastAsia="Times New Roman" w:hAnsi="Times New Roman"/>
          <w:lang w:eastAsia="uk-UA"/>
        </w:rPr>
        <w:t xml:space="preserve">, </w:t>
      </w:r>
      <w:r w:rsidRPr="004A2033">
        <w:rPr>
          <w:rFonts w:ascii="Times New Roman" w:eastAsia="Times New Roman" w:hAnsi="Times New Roman"/>
          <w:sz w:val="28"/>
          <w:szCs w:val="28"/>
          <w:lang w:eastAsia="uk-UA"/>
        </w:rPr>
        <w:t>миття та розмелювання</w:t>
      </w:r>
      <w:r w:rsidRPr="004A2033">
        <w:rPr>
          <w:rFonts w:ascii="Times New Roman" w:eastAsia="Times New Roman" w:hAnsi="Times New Roman"/>
          <w:lang w:eastAsia="uk-UA"/>
        </w:rPr>
        <w:t xml:space="preserve"> </w:t>
      </w:r>
      <w:r w:rsidRPr="004A2033">
        <w:rPr>
          <w:rFonts w:ascii="Times New Roman" w:eastAsia="Times New Roman" w:hAnsi="Times New Roman"/>
          <w:sz w:val="28"/>
          <w:szCs w:val="28"/>
          <w:lang w:eastAsia="uk-UA"/>
        </w:rPr>
        <w:t xml:space="preserve">зерна, виробництва Туреччини (фірми </w:t>
      </w:r>
      <w:proofErr w:type="spellStart"/>
      <w:r w:rsidRPr="004A2033">
        <w:rPr>
          <w:rFonts w:ascii="Times New Roman" w:eastAsia="Times New Roman" w:hAnsi="Times New Roman"/>
          <w:sz w:val="28"/>
          <w:szCs w:val="28"/>
          <w:lang w:eastAsia="uk-UA"/>
        </w:rPr>
        <w:t>Moramil</w:t>
      </w:r>
      <w:proofErr w:type="spellEnd"/>
      <w:r w:rsidRPr="004A2033">
        <w:rPr>
          <w:rFonts w:ascii="Times New Roman" w:eastAsia="Times New Roman" w:hAnsi="Times New Roman"/>
          <w:sz w:val="28"/>
          <w:szCs w:val="28"/>
          <w:lang w:eastAsia="uk-UA"/>
        </w:rPr>
        <w:t>);</w:t>
      </w:r>
    </w:p>
    <w:p w14:paraId="419012C3" w14:textId="77777777" w:rsidR="004A2033" w:rsidRPr="004A2033" w:rsidRDefault="004A2033" w:rsidP="004B79F4">
      <w:pPr>
        <w:numPr>
          <w:ilvl w:val="0"/>
          <w:numId w:val="13"/>
        </w:numPr>
        <w:spacing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сучасне пакувальне обладнання для фасування борошна в поліпропіленові мішки 10, 25, 50 кг;</w:t>
      </w:r>
    </w:p>
    <w:p w14:paraId="4F2C91BD" w14:textId="77777777" w:rsidR="004A2033" w:rsidRPr="004A2033" w:rsidRDefault="004A2033" w:rsidP="004B79F4">
      <w:pPr>
        <w:numPr>
          <w:ilvl w:val="0"/>
          <w:numId w:val="13"/>
        </w:numPr>
        <w:spacing w:before="100" w:beforeAutospacing="1" w:after="100" w:afterAutospacing="1"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xml:space="preserve">завантаження готової продукції відбувається у </w:t>
      </w:r>
      <w:proofErr w:type="spellStart"/>
      <w:r w:rsidRPr="004A2033">
        <w:rPr>
          <w:rFonts w:ascii="Times New Roman" w:eastAsia="Times New Roman" w:hAnsi="Times New Roman"/>
          <w:sz w:val="28"/>
          <w:szCs w:val="28"/>
          <w:lang w:eastAsia="uk-UA"/>
        </w:rPr>
        <w:t>борошновози</w:t>
      </w:r>
      <w:proofErr w:type="spellEnd"/>
      <w:r w:rsidRPr="004A2033">
        <w:rPr>
          <w:rFonts w:ascii="Times New Roman" w:eastAsia="Times New Roman" w:hAnsi="Times New Roman"/>
          <w:sz w:val="28"/>
          <w:szCs w:val="28"/>
          <w:lang w:eastAsia="uk-UA"/>
        </w:rPr>
        <w:t xml:space="preserve"> ємністю 9, 15 та 30 т.</w:t>
      </w:r>
    </w:p>
    <w:p w14:paraId="7BDFE3C3" w14:textId="02942C28" w:rsidR="004A2033" w:rsidRPr="004A2033" w:rsidRDefault="009C3DA9" w:rsidP="004A2033">
      <w:pPr>
        <w:spacing w:before="100" w:beforeAutospacing="1" w:after="100" w:afterAutospacing="1" w:line="360" w:lineRule="auto"/>
        <w:ind w:firstLine="348"/>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ТзОВ «***»</w:t>
      </w:r>
      <w:r w:rsidR="004A2033" w:rsidRPr="004A2033">
        <w:rPr>
          <w:rFonts w:ascii="Times New Roman" w:eastAsia="Times New Roman" w:hAnsi="Times New Roman"/>
          <w:sz w:val="28"/>
          <w:szCs w:val="28"/>
          <w:lang w:eastAsia="uk-UA"/>
        </w:rPr>
        <w:t xml:space="preserve"> підприємство має потужності для безтарного зберігання та відвантаження борошна.</w:t>
      </w:r>
    </w:p>
    <w:p w14:paraId="5731A374" w14:textId="76A8EDCD" w:rsidR="004A2033" w:rsidRPr="004A2033" w:rsidRDefault="004A2033" w:rsidP="004A2033">
      <w:pPr>
        <w:spacing w:before="100" w:beforeAutospacing="1" w:after="100" w:afterAutospacing="1" w:line="360" w:lineRule="auto"/>
        <w:ind w:firstLine="348"/>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В табл. 2.2 проведено аналіз фінансово-господарських показників діяльності </w:t>
      </w:r>
      <w:r w:rsidR="009C3DA9">
        <w:rPr>
          <w:rFonts w:ascii="Times New Roman" w:eastAsia="Calibri" w:hAnsi="Times New Roman"/>
          <w:bCs/>
          <w:sz w:val="28"/>
          <w:szCs w:val="28"/>
          <w:lang w:eastAsia="uk-UA"/>
        </w:rPr>
        <w:t>ТзОВ «***»</w:t>
      </w:r>
      <w:r w:rsidRPr="004A2033">
        <w:rPr>
          <w:rFonts w:ascii="Times New Roman" w:eastAsia="Calibri" w:hAnsi="Times New Roman"/>
          <w:bCs/>
          <w:sz w:val="28"/>
          <w:szCs w:val="28"/>
          <w:lang w:eastAsia="uk-UA"/>
        </w:rPr>
        <w:t>.</w:t>
      </w:r>
    </w:p>
    <w:p w14:paraId="26587D79" w14:textId="77777777" w:rsidR="004A2033" w:rsidRPr="004A2033" w:rsidRDefault="004A2033" w:rsidP="004A2033">
      <w:pPr>
        <w:spacing w:before="100" w:beforeAutospacing="1" w:after="100" w:afterAutospacing="1" w:line="360" w:lineRule="auto"/>
        <w:ind w:firstLine="348"/>
        <w:contextualSpacing/>
        <w:jc w:val="both"/>
        <w:rPr>
          <w:rFonts w:ascii="Times New Roman" w:eastAsia="Times New Roman" w:hAnsi="Times New Roman"/>
          <w:sz w:val="28"/>
          <w:szCs w:val="28"/>
          <w:lang w:eastAsia="uk-UA"/>
        </w:rPr>
      </w:pPr>
    </w:p>
    <w:p w14:paraId="2BD246C0" w14:textId="77777777" w:rsidR="004A2033" w:rsidRPr="004A2033" w:rsidRDefault="004A2033" w:rsidP="004A2033">
      <w:pPr>
        <w:spacing w:before="100" w:beforeAutospacing="1" w:after="100" w:afterAutospacing="1" w:line="360" w:lineRule="auto"/>
        <w:ind w:firstLine="348"/>
        <w:contextualSpacing/>
        <w:jc w:val="right"/>
        <w:rPr>
          <w:rFonts w:ascii="Times New Roman" w:eastAsia="Times New Roman" w:hAnsi="Times New Roman"/>
          <w:sz w:val="28"/>
          <w:szCs w:val="28"/>
          <w:lang w:eastAsia="uk-UA"/>
        </w:rPr>
      </w:pPr>
      <w:bookmarkStart w:id="8" w:name="_Hlk215592572"/>
      <w:r w:rsidRPr="004A2033">
        <w:rPr>
          <w:rFonts w:ascii="Times New Roman" w:eastAsia="Times New Roman" w:hAnsi="Times New Roman"/>
          <w:sz w:val="28"/>
          <w:szCs w:val="28"/>
          <w:lang w:eastAsia="uk-UA"/>
        </w:rPr>
        <w:t>Таблиця 2.2</w:t>
      </w:r>
    </w:p>
    <w:p w14:paraId="3CF10BA4" w14:textId="77777777" w:rsidR="004A2033" w:rsidRPr="004A2033" w:rsidRDefault="004A2033" w:rsidP="004A2033">
      <w:pPr>
        <w:spacing w:line="360" w:lineRule="auto"/>
        <w:jc w:val="center"/>
        <w:rPr>
          <w:rFonts w:ascii="Times New Roman" w:eastAsia="Calibri" w:hAnsi="Times New Roman"/>
          <w:bCs/>
          <w:sz w:val="28"/>
          <w:szCs w:val="28"/>
          <w:lang w:eastAsia="uk-UA"/>
        </w:rPr>
      </w:pPr>
      <w:r w:rsidRPr="004A2033">
        <w:rPr>
          <w:rFonts w:ascii="Times New Roman" w:eastAsia="Calibri" w:hAnsi="Times New Roman"/>
          <w:bCs/>
          <w:sz w:val="28"/>
          <w:szCs w:val="28"/>
          <w:lang w:eastAsia="uk-UA"/>
        </w:rPr>
        <w:t xml:space="preserve">Аналіз фінансово-господарських показників діяльності </w:t>
      </w:r>
    </w:p>
    <w:p w14:paraId="6698F596" w14:textId="2C944857" w:rsidR="00244D7B" w:rsidRPr="004A2033" w:rsidRDefault="009C3DA9" w:rsidP="004A2033">
      <w:pPr>
        <w:spacing w:line="360" w:lineRule="auto"/>
        <w:jc w:val="center"/>
        <w:rPr>
          <w:rFonts w:ascii="Times New Roman" w:eastAsia="Calibri" w:hAnsi="Times New Roman"/>
          <w:bCs/>
          <w:sz w:val="28"/>
          <w:szCs w:val="28"/>
          <w:lang w:eastAsia="uk-UA"/>
        </w:rPr>
      </w:pPr>
      <w:r>
        <w:rPr>
          <w:rFonts w:ascii="Times New Roman" w:eastAsia="Calibri" w:hAnsi="Times New Roman"/>
          <w:bCs/>
          <w:sz w:val="28"/>
          <w:szCs w:val="28"/>
          <w:lang w:eastAsia="uk-UA"/>
        </w:rPr>
        <w:t>ТзОВ «***»</w:t>
      </w:r>
    </w:p>
    <w:tbl>
      <w:tblPr>
        <w:tblStyle w:val="31"/>
        <w:tblW w:w="9823" w:type="dxa"/>
        <w:tblLayout w:type="fixed"/>
        <w:tblLook w:val="04A0" w:firstRow="1" w:lastRow="0" w:firstColumn="1" w:lastColumn="0" w:noHBand="0" w:noVBand="1"/>
      </w:tblPr>
      <w:tblGrid>
        <w:gridCol w:w="1424"/>
        <w:gridCol w:w="698"/>
        <w:gridCol w:w="1134"/>
        <w:gridCol w:w="1134"/>
        <w:gridCol w:w="992"/>
        <w:gridCol w:w="1018"/>
        <w:gridCol w:w="1141"/>
        <w:gridCol w:w="1141"/>
        <w:gridCol w:w="1141"/>
      </w:tblGrid>
      <w:tr w:rsidR="00244D7B" w:rsidRPr="00244D7B" w14:paraId="41177FA2" w14:textId="77777777" w:rsidTr="00DA5869">
        <w:tc>
          <w:tcPr>
            <w:tcW w:w="1424" w:type="dxa"/>
            <w:hideMark/>
          </w:tcPr>
          <w:p w14:paraId="15126AEA" w14:textId="77777777" w:rsidR="00244D7B" w:rsidRPr="00244D7B" w:rsidRDefault="00244D7B" w:rsidP="00244D7B">
            <w:pPr>
              <w:jc w:val="center"/>
              <w:rPr>
                <w:rFonts w:ascii="Times New Roman" w:hAnsi="Times New Roman"/>
              </w:rPr>
            </w:pPr>
            <w:r w:rsidRPr="00244D7B">
              <w:rPr>
                <w:rFonts w:ascii="Times New Roman" w:hAnsi="Times New Roman"/>
              </w:rPr>
              <w:t>Показники</w:t>
            </w:r>
          </w:p>
        </w:tc>
        <w:tc>
          <w:tcPr>
            <w:tcW w:w="698" w:type="dxa"/>
            <w:hideMark/>
          </w:tcPr>
          <w:p w14:paraId="7E9C4A4D" w14:textId="77777777" w:rsidR="00244D7B" w:rsidRPr="00244D7B" w:rsidRDefault="00244D7B" w:rsidP="00244D7B">
            <w:pPr>
              <w:jc w:val="center"/>
              <w:rPr>
                <w:rFonts w:ascii="Times New Roman" w:hAnsi="Times New Roman"/>
              </w:rPr>
            </w:pPr>
            <w:r w:rsidRPr="00244D7B">
              <w:rPr>
                <w:rFonts w:ascii="Times New Roman" w:hAnsi="Times New Roman"/>
              </w:rPr>
              <w:t>Од.</w:t>
            </w:r>
          </w:p>
          <w:p w14:paraId="4CDB6E1F" w14:textId="77777777" w:rsidR="00244D7B" w:rsidRPr="00244D7B" w:rsidRDefault="00244D7B" w:rsidP="00244D7B">
            <w:pPr>
              <w:jc w:val="center"/>
              <w:rPr>
                <w:rFonts w:ascii="Times New Roman" w:hAnsi="Times New Roman"/>
              </w:rPr>
            </w:pPr>
            <w:r w:rsidRPr="00244D7B">
              <w:rPr>
                <w:rFonts w:ascii="Times New Roman" w:hAnsi="Times New Roman"/>
              </w:rPr>
              <w:t>ви-міру</w:t>
            </w:r>
          </w:p>
        </w:tc>
        <w:tc>
          <w:tcPr>
            <w:tcW w:w="1134" w:type="dxa"/>
            <w:hideMark/>
          </w:tcPr>
          <w:p w14:paraId="191C88BC" w14:textId="77777777" w:rsidR="00244D7B" w:rsidRPr="00244D7B" w:rsidRDefault="00244D7B" w:rsidP="00244D7B">
            <w:pPr>
              <w:jc w:val="center"/>
              <w:rPr>
                <w:rFonts w:ascii="Times New Roman" w:hAnsi="Times New Roman"/>
              </w:rPr>
            </w:pPr>
            <w:r w:rsidRPr="00244D7B">
              <w:rPr>
                <w:rFonts w:ascii="Times New Roman" w:hAnsi="Times New Roman"/>
              </w:rPr>
              <w:t>2022</w:t>
            </w:r>
          </w:p>
        </w:tc>
        <w:tc>
          <w:tcPr>
            <w:tcW w:w="1134" w:type="dxa"/>
            <w:hideMark/>
          </w:tcPr>
          <w:p w14:paraId="76B6563B" w14:textId="77777777" w:rsidR="00244D7B" w:rsidRPr="00244D7B" w:rsidRDefault="00244D7B" w:rsidP="00244D7B">
            <w:pPr>
              <w:jc w:val="center"/>
              <w:rPr>
                <w:rFonts w:ascii="Times New Roman" w:hAnsi="Times New Roman"/>
              </w:rPr>
            </w:pPr>
            <w:r w:rsidRPr="00244D7B">
              <w:rPr>
                <w:rFonts w:ascii="Times New Roman" w:hAnsi="Times New Roman"/>
              </w:rPr>
              <w:t>2023</w:t>
            </w:r>
          </w:p>
        </w:tc>
        <w:tc>
          <w:tcPr>
            <w:tcW w:w="992" w:type="dxa"/>
            <w:hideMark/>
          </w:tcPr>
          <w:p w14:paraId="4C170FA4" w14:textId="77777777" w:rsidR="00244D7B" w:rsidRPr="00244D7B" w:rsidRDefault="00244D7B" w:rsidP="00244D7B">
            <w:pPr>
              <w:jc w:val="center"/>
              <w:rPr>
                <w:rFonts w:ascii="Times New Roman" w:hAnsi="Times New Roman"/>
              </w:rPr>
            </w:pPr>
            <w:r w:rsidRPr="00244D7B">
              <w:rPr>
                <w:rFonts w:ascii="Times New Roman" w:hAnsi="Times New Roman"/>
              </w:rPr>
              <w:t>2024</w:t>
            </w:r>
          </w:p>
        </w:tc>
        <w:tc>
          <w:tcPr>
            <w:tcW w:w="1018" w:type="dxa"/>
            <w:hideMark/>
          </w:tcPr>
          <w:p w14:paraId="2BBFEA4F" w14:textId="77777777" w:rsidR="00244D7B" w:rsidRPr="00244D7B" w:rsidRDefault="00244D7B" w:rsidP="00244D7B">
            <w:pPr>
              <w:jc w:val="center"/>
              <w:rPr>
                <w:rFonts w:ascii="Times New Roman" w:hAnsi="Times New Roman"/>
              </w:rPr>
            </w:pPr>
            <w:r w:rsidRPr="00244D7B">
              <w:rPr>
                <w:rFonts w:ascii="Times New Roman" w:hAnsi="Times New Roman"/>
              </w:rPr>
              <w:t xml:space="preserve">Відхилення, 2023-2022 </w:t>
            </w:r>
            <w:proofErr w:type="spellStart"/>
            <w:r w:rsidRPr="00244D7B">
              <w:rPr>
                <w:rFonts w:ascii="Times New Roman" w:hAnsi="Times New Roman"/>
              </w:rPr>
              <w:t>р.р</w:t>
            </w:r>
            <w:proofErr w:type="spellEnd"/>
            <w:r w:rsidRPr="00244D7B">
              <w:rPr>
                <w:rFonts w:ascii="Times New Roman" w:hAnsi="Times New Roman"/>
              </w:rPr>
              <w:t>.,%</w:t>
            </w:r>
          </w:p>
        </w:tc>
        <w:tc>
          <w:tcPr>
            <w:tcW w:w="1141" w:type="dxa"/>
            <w:hideMark/>
          </w:tcPr>
          <w:p w14:paraId="7C8CA978" w14:textId="77777777" w:rsidR="00244D7B" w:rsidRPr="00244D7B" w:rsidRDefault="00244D7B" w:rsidP="00244D7B">
            <w:pPr>
              <w:jc w:val="center"/>
              <w:rPr>
                <w:rFonts w:ascii="Times New Roman" w:hAnsi="Times New Roman"/>
              </w:rPr>
            </w:pPr>
            <w:r w:rsidRPr="00244D7B">
              <w:rPr>
                <w:rFonts w:ascii="Times New Roman" w:hAnsi="Times New Roman"/>
              </w:rPr>
              <w:t xml:space="preserve">Відхилення 2023-2022 </w:t>
            </w:r>
            <w:proofErr w:type="spellStart"/>
            <w:r w:rsidRPr="00244D7B">
              <w:rPr>
                <w:rFonts w:ascii="Times New Roman" w:hAnsi="Times New Roman"/>
              </w:rPr>
              <w:t>р.р</w:t>
            </w:r>
            <w:proofErr w:type="spellEnd"/>
            <w:r w:rsidRPr="00244D7B">
              <w:rPr>
                <w:rFonts w:ascii="Times New Roman" w:hAnsi="Times New Roman"/>
              </w:rPr>
              <w:t xml:space="preserve">., % </w:t>
            </w:r>
          </w:p>
        </w:tc>
        <w:tc>
          <w:tcPr>
            <w:tcW w:w="1141" w:type="dxa"/>
            <w:hideMark/>
          </w:tcPr>
          <w:p w14:paraId="3B4E5974" w14:textId="77777777" w:rsidR="00244D7B" w:rsidRPr="00244D7B" w:rsidRDefault="00244D7B" w:rsidP="00244D7B">
            <w:pPr>
              <w:jc w:val="center"/>
              <w:rPr>
                <w:rFonts w:ascii="Times New Roman" w:hAnsi="Times New Roman"/>
              </w:rPr>
            </w:pPr>
            <w:r w:rsidRPr="00244D7B">
              <w:rPr>
                <w:rFonts w:ascii="Times New Roman" w:hAnsi="Times New Roman"/>
              </w:rPr>
              <w:t xml:space="preserve">Відхилення 2024-2023 </w:t>
            </w:r>
            <w:proofErr w:type="spellStart"/>
            <w:r w:rsidRPr="00244D7B">
              <w:rPr>
                <w:rFonts w:ascii="Times New Roman" w:hAnsi="Times New Roman"/>
              </w:rPr>
              <w:t>р.р</w:t>
            </w:r>
            <w:proofErr w:type="spellEnd"/>
            <w:r w:rsidRPr="00244D7B">
              <w:rPr>
                <w:rFonts w:ascii="Times New Roman" w:hAnsi="Times New Roman"/>
              </w:rPr>
              <w:t>.,%</w:t>
            </w:r>
          </w:p>
        </w:tc>
        <w:tc>
          <w:tcPr>
            <w:tcW w:w="1141" w:type="dxa"/>
            <w:hideMark/>
          </w:tcPr>
          <w:p w14:paraId="47CA9088" w14:textId="77777777" w:rsidR="00244D7B" w:rsidRPr="00244D7B" w:rsidRDefault="00244D7B" w:rsidP="00244D7B">
            <w:pPr>
              <w:jc w:val="center"/>
              <w:rPr>
                <w:rFonts w:ascii="Times New Roman" w:hAnsi="Times New Roman"/>
              </w:rPr>
            </w:pPr>
            <w:r w:rsidRPr="00244D7B">
              <w:rPr>
                <w:rFonts w:ascii="Times New Roman" w:hAnsi="Times New Roman"/>
              </w:rPr>
              <w:t xml:space="preserve">Відхилення 2024-2023 </w:t>
            </w:r>
            <w:proofErr w:type="spellStart"/>
            <w:r w:rsidRPr="00244D7B">
              <w:rPr>
                <w:rFonts w:ascii="Times New Roman" w:hAnsi="Times New Roman"/>
              </w:rPr>
              <w:t>р.р</w:t>
            </w:r>
            <w:proofErr w:type="spellEnd"/>
            <w:r w:rsidRPr="00244D7B">
              <w:rPr>
                <w:rFonts w:ascii="Times New Roman" w:hAnsi="Times New Roman"/>
              </w:rPr>
              <w:t>., %</w:t>
            </w:r>
          </w:p>
        </w:tc>
      </w:tr>
      <w:tr w:rsidR="00244D7B" w:rsidRPr="00244D7B" w14:paraId="62C950B9" w14:textId="77777777" w:rsidTr="00DA5869">
        <w:tc>
          <w:tcPr>
            <w:tcW w:w="1424" w:type="dxa"/>
            <w:hideMark/>
          </w:tcPr>
          <w:p w14:paraId="3D88359B" w14:textId="77777777" w:rsidR="00244D7B" w:rsidRPr="00244D7B" w:rsidRDefault="00244D7B" w:rsidP="00244D7B">
            <w:pPr>
              <w:rPr>
                <w:rFonts w:ascii="Times New Roman" w:hAnsi="Times New Roman"/>
              </w:rPr>
            </w:pPr>
            <w:r w:rsidRPr="00244D7B">
              <w:rPr>
                <w:rFonts w:ascii="Times New Roman" w:hAnsi="Times New Roman"/>
              </w:rPr>
              <w:t>Чистий дохід від реалізації</w:t>
            </w:r>
          </w:p>
        </w:tc>
        <w:tc>
          <w:tcPr>
            <w:tcW w:w="698" w:type="dxa"/>
            <w:hideMark/>
          </w:tcPr>
          <w:p w14:paraId="2D7D474A"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3A249C67" w14:textId="77777777" w:rsidR="00244D7B" w:rsidRPr="00244D7B" w:rsidRDefault="00244D7B" w:rsidP="00244D7B">
            <w:pPr>
              <w:rPr>
                <w:rFonts w:ascii="Times New Roman" w:hAnsi="Times New Roman"/>
              </w:rPr>
            </w:pPr>
            <w:r w:rsidRPr="00244D7B">
              <w:rPr>
                <w:rFonts w:ascii="Times New Roman" w:hAnsi="Times New Roman"/>
              </w:rPr>
              <w:t>147771,8</w:t>
            </w:r>
          </w:p>
        </w:tc>
        <w:tc>
          <w:tcPr>
            <w:tcW w:w="1134" w:type="dxa"/>
            <w:hideMark/>
          </w:tcPr>
          <w:p w14:paraId="2990EFF0" w14:textId="77777777" w:rsidR="00244D7B" w:rsidRPr="00244D7B" w:rsidRDefault="00244D7B" w:rsidP="00244D7B">
            <w:pPr>
              <w:rPr>
                <w:rFonts w:ascii="Times New Roman" w:hAnsi="Times New Roman"/>
              </w:rPr>
            </w:pPr>
            <w:r w:rsidRPr="00244D7B">
              <w:rPr>
                <w:rFonts w:ascii="Times New Roman" w:hAnsi="Times New Roman"/>
              </w:rPr>
              <w:t>144270,2</w:t>
            </w:r>
          </w:p>
        </w:tc>
        <w:tc>
          <w:tcPr>
            <w:tcW w:w="992" w:type="dxa"/>
            <w:hideMark/>
          </w:tcPr>
          <w:p w14:paraId="38519FD5" w14:textId="77777777" w:rsidR="00244D7B" w:rsidRPr="00244D7B" w:rsidRDefault="00244D7B" w:rsidP="00244D7B">
            <w:pPr>
              <w:ind w:right="-142"/>
              <w:rPr>
                <w:rFonts w:ascii="Times New Roman" w:hAnsi="Times New Roman"/>
              </w:rPr>
            </w:pPr>
            <w:r w:rsidRPr="00244D7B">
              <w:rPr>
                <w:rFonts w:ascii="Times New Roman" w:hAnsi="Times New Roman"/>
              </w:rPr>
              <w:t>149000</w:t>
            </w:r>
          </w:p>
        </w:tc>
        <w:tc>
          <w:tcPr>
            <w:tcW w:w="1018" w:type="dxa"/>
            <w:hideMark/>
          </w:tcPr>
          <w:p w14:paraId="2E6D7975" w14:textId="77777777" w:rsidR="00244D7B" w:rsidRPr="00244D7B" w:rsidRDefault="00244D7B" w:rsidP="00244D7B">
            <w:pPr>
              <w:rPr>
                <w:rFonts w:ascii="Times New Roman" w:hAnsi="Times New Roman"/>
              </w:rPr>
            </w:pPr>
            <w:r w:rsidRPr="00244D7B">
              <w:rPr>
                <w:rFonts w:ascii="Times New Roman" w:hAnsi="Times New Roman"/>
              </w:rPr>
              <w:t>-3501,6</w:t>
            </w:r>
          </w:p>
        </w:tc>
        <w:tc>
          <w:tcPr>
            <w:tcW w:w="1141" w:type="dxa"/>
            <w:hideMark/>
          </w:tcPr>
          <w:p w14:paraId="38D9577E" w14:textId="77777777" w:rsidR="00244D7B" w:rsidRPr="00244D7B" w:rsidRDefault="00244D7B" w:rsidP="00244D7B">
            <w:pPr>
              <w:rPr>
                <w:rFonts w:ascii="Times New Roman" w:hAnsi="Times New Roman"/>
              </w:rPr>
            </w:pPr>
            <w:r w:rsidRPr="00244D7B">
              <w:rPr>
                <w:rFonts w:ascii="Times New Roman" w:hAnsi="Times New Roman"/>
              </w:rPr>
              <w:t>97,63</w:t>
            </w:r>
          </w:p>
        </w:tc>
        <w:tc>
          <w:tcPr>
            <w:tcW w:w="1141" w:type="dxa"/>
            <w:hideMark/>
          </w:tcPr>
          <w:p w14:paraId="04FE5C63" w14:textId="77777777" w:rsidR="00244D7B" w:rsidRPr="00244D7B" w:rsidRDefault="00244D7B" w:rsidP="00244D7B">
            <w:pPr>
              <w:rPr>
                <w:rFonts w:ascii="Times New Roman" w:hAnsi="Times New Roman"/>
              </w:rPr>
            </w:pPr>
            <w:r w:rsidRPr="00244D7B">
              <w:rPr>
                <w:rFonts w:ascii="Times New Roman" w:hAnsi="Times New Roman"/>
              </w:rPr>
              <w:t>4729,8</w:t>
            </w:r>
          </w:p>
        </w:tc>
        <w:tc>
          <w:tcPr>
            <w:tcW w:w="1141" w:type="dxa"/>
            <w:hideMark/>
          </w:tcPr>
          <w:p w14:paraId="2D2AECC0" w14:textId="77777777" w:rsidR="00244D7B" w:rsidRPr="00244D7B" w:rsidRDefault="00244D7B" w:rsidP="00244D7B">
            <w:pPr>
              <w:rPr>
                <w:rFonts w:ascii="Times New Roman" w:hAnsi="Times New Roman"/>
              </w:rPr>
            </w:pPr>
            <w:r w:rsidRPr="00244D7B">
              <w:rPr>
                <w:rFonts w:ascii="Times New Roman" w:hAnsi="Times New Roman"/>
              </w:rPr>
              <w:t>103,28</w:t>
            </w:r>
          </w:p>
        </w:tc>
      </w:tr>
      <w:tr w:rsidR="00244D7B" w:rsidRPr="00244D7B" w14:paraId="285D9E40" w14:textId="77777777" w:rsidTr="00DA5869">
        <w:tc>
          <w:tcPr>
            <w:tcW w:w="1424" w:type="dxa"/>
            <w:hideMark/>
          </w:tcPr>
          <w:p w14:paraId="602AB447" w14:textId="77777777" w:rsidR="00244D7B" w:rsidRPr="00244D7B" w:rsidRDefault="00244D7B" w:rsidP="00244D7B">
            <w:pPr>
              <w:rPr>
                <w:rFonts w:ascii="Times New Roman" w:hAnsi="Times New Roman"/>
              </w:rPr>
            </w:pPr>
            <w:proofErr w:type="spellStart"/>
            <w:r w:rsidRPr="00244D7B">
              <w:rPr>
                <w:rFonts w:ascii="Times New Roman" w:hAnsi="Times New Roman"/>
              </w:rPr>
              <w:t>Собіварті-сть</w:t>
            </w:r>
            <w:proofErr w:type="spellEnd"/>
            <w:r w:rsidRPr="00244D7B">
              <w:rPr>
                <w:rFonts w:ascii="Times New Roman" w:hAnsi="Times New Roman"/>
              </w:rPr>
              <w:t xml:space="preserve"> реалізованої продукції</w:t>
            </w:r>
          </w:p>
        </w:tc>
        <w:tc>
          <w:tcPr>
            <w:tcW w:w="698" w:type="dxa"/>
            <w:hideMark/>
          </w:tcPr>
          <w:p w14:paraId="6152F749"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46E59026" w14:textId="77777777" w:rsidR="00244D7B" w:rsidRPr="00244D7B" w:rsidRDefault="00244D7B" w:rsidP="00244D7B">
            <w:pPr>
              <w:ind w:left="-212" w:right="-87" w:firstLine="142"/>
              <w:rPr>
                <w:rFonts w:ascii="Times New Roman" w:hAnsi="Times New Roman"/>
              </w:rPr>
            </w:pPr>
            <w:r w:rsidRPr="00244D7B">
              <w:rPr>
                <w:rFonts w:ascii="Times New Roman" w:hAnsi="Times New Roman"/>
              </w:rPr>
              <w:t>136063,8</w:t>
            </w:r>
          </w:p>
        </w:tc>
        <w:tc>
          <w:tcPr>
            <w:tcW w:w="1134" w:type="dxa"/>
            <w:hideMark/>
          </w:tcPr>
          <w:p w14:paraId="6FD7D978" w14:textId="77777777" w:rsidR="00244D7B" w:rsidRPr="00244D7B" w:rsidRDefault="00244D7B" w:rsidP="00244D7B">
            <w:pPr>
              <w:rPr>
                <w:rFonts w:ascii="Times New Roman" w:hAnsi="Times New Roman"/>
              </w:rPr>
            </w:pPr>
            <w:r w:rsidRPr="00244D7B">
              <w:rPr>
                <w:rFonts w:ascii="Times New Roman" w:hAnsi="Times New Roman"/>
              </w:rPr>
              <w:t>131695,1</w:t>
            </w:r>
          </w:p>
        </w:tc>
        <w:tc>
          <w:tcPr>
            <w:tcW w:w="992" w:type="dxa"/>
            <w:hideMark/>
          </w:tcPr>
          <w:p w14:paraId="46BEBE5D" w14:textId="77777777" w:rsidR="00244D7B" w:rsidRPr="00244D7B" w:rsidRDefault="00244D7B" w:rsidP="00244D7B">
            <w:pPr>
              <w:ind w:left="-156" w:right="-142"/>
              <w:rPr>
                <w:rFonts w:ascii="Times New Roman" w:hAnsi="Times New Roman"/>
              </w:rPr>
            </w:pPr>
            <w:r w:rsidRPr="00244D7B">
              <w:rPr>
                <w:rFonts w:ascii="Times New Roman" w:hAnsi="Times New Roman"/>
              </w:rPr>
              <w:t>130032,1</w:t>
            </w:r>
          </w:p>
        </w:tc>
        <w:tc>
          <w:tcPr>
            <w:tcW w:w="1018" w:type="dxa"/>
            <w:hideMark/>
          </w:tcPr>
          <w:p w14:paraId="1E99D3AC" w14:textId="77777777" w:rsidR="00244D7B" w:rsidRPr="00244D7B" w:rsidRDefault="00244D7B" w:rsidP="00244D7B">
            <w:pPr>
              <w:rPr>
                <w:rFonts w:ascii="Times New Roman" w:hAnsi="Times New Roman"/>
              </w:rPr>
            </w:pPr>
            <w:r w:rsidRPr="00244D7B">
              <w:rPr>
                <w:rFonts w:ascii="Times New Roman" w:hAnsi="Times New Roman"/>
              </w:rPr>
              <w:t>-4368,7</w:t>
            </w:r>
          </w:p>
        </w:tc>
        <w:tc>
          <w:tcPr>
            <w:tcW w:w="1141" w:type="dxa"/>
            <w:hideMark/>
          </w:tcPr>
          <w:p w14:paraId="0E5A37D1" w14:textId="77777777" w:rsidR="00244D7B" w:rsidRPr="00244D7B" w:rsidRDefault="00244D7B" w:rsidP="00244D7B">
            <w:pPr>
              <w:rPr>
                <w:rFonts w:ascii="Times New Roman" w:hAnsi="Times New Roman"/>
              </w:rPr>
            </w:pPr>
            <w:r w:rsidRPr="00244D7B">
              <w:rPr>
                <w:rFonts w:ascii="Times New Roman" w:hAnsi="Times New Roman"/>
              </w:rPr>
              <w:t>96,79</w:t>
            </w:r>
          </w:p>
        </w:tc>
        <w:tc>
          <w:tcPr>
            <w:tcW w:w="1141" w:type="dxa"/>
            <w:hideMark/>
          </w:tcPr>
          <w:p w14:paraId="361C0798" w14:textId="77777777" w:rsidR="00244D7B" w:rsidRPr="00244D7B" w:rsidRDefault="00244D7B" w:rsidP="00244D7B">
            <w:pPr>
              <w:rPr>
                <w:rFonts w:ascii="Times New Roman" w:hAnsi="Times New Roman"/>
              </w:rPr>
            </w:pPr>
            <w:r w:rsidRPr="00244D7B">
              <w:rPr>
                <w:rFonts w:ascii="Times New Roman" w:hAnsi="Times New Roman"/>
              </w:rPr>
              <w:t>-1663,0</w:t>
            </w:r>
          </w:p>
        </w:tc>
        <w:tc>
          <w:tcPr>
            <w:tcW w:w="1141" w:type="dxa"/>
            <w:hideMark/>
          </w:tcPr>
          <w:p w14:paraId="6C5C34AC" w14:textId="77777777" w:rsidR="00244D7B" w:rsidRPr="00244D7B" w:rsidRDefault="00244D7B" w:rsidP="00244D7B">
            <w:pPr>
              <w:rPr>
                <w:rFonts w:ascii="Times New Roman" w:hAnsi="Times New Roman"/>
              </w:rPr>
            </w:pPr>
            <w:r w:rsidRPr="00244D7B">
              <w:rPr>
                <w:rFonts w:ascii="Times New Roman" w:hAnsi="Times New Roman"/>
              </w:rPr>
              <w:t>98,74</w:t>
            </w:r>
          </w:p>
        </w:tc>
      </w:tr>
      <w:tr w:rsidR="00244D7B" w:rsidRPr="00244D7B" w14:paraId="303B1282" w14:textId="77777777" w:rsidTr="00DA5869">
        <w:tc>
          <w:tcPr>
            <w:tcW w:w="1424" w:type="dxa"/>
            <w:hideMark/>
          </w:tcPr>
          <w:p w14:paraId="2A8CC927" w14:textId="77777777" w:rsidR="00244D7B" w:rsidRPr="00244D7B" w:rsidRDefault="00244D7B" w:rsidP="00244D7B">
            <w:pPr>
              <w:ind w:right="-94"/>
              <w:rPr>
                <w:rFonts w:ascii="Times New Roman" w:hAnsi="Times New Roman"/>
              </w:rPr>
            </w:pPr>
            <w:r w:rsidRPr="00244D7B">
              <w:rPr>
                <w:rFonts w:ascii="Times New Roman" w:hAnsi="Times New Roman"/>
              </w:rPr>
              <w:t xml:space="preserve">Середньо-облікова </w:t>
            </w:r>
            <w:proofErr w:type="spellStart"/>
            <w:r w:rsidRPr="00244D7B">
              <w:rPr>
                <w:rFonts w:ascii="Times New Roman" w:hAnsi="Times New Roman"/>
              </w:rPr>
              <w:t>чис-сть</w:t>
            </w:r>
            <w:proofErr w:type="spellEnd"/>
            <w:r w:rsidRPr="00244D7B">
              <w:rPr>
                <w:rFonts w:ascii="Times New Roman" w:hAnsi="Times New Roman"/>
              </w:rPr>
              <w:t xml:space="preserve"> працівників</w:t>
            </w:r>
          </w:p>
        </w:tc>
        <w:tc>
          <w:tcPr>
            <w:tcW w:w="698" w:type="dxa"/>
            <w:hideMark/>
          </w:tcPr>
          <w:p w14:paraId="760DB714" w14:textId="77777777" w:rsidR="00244D7B" w:rsidRPr="00244D7B" w:rsidRDefault="00244D7B" w:rsidP="00244D7B">
            <w:pPr>
              <w:rPr>
                <w:rFonts w:ascii="Times New Roman" w:hAnsi="Times New Roman"/>
              </w:rPr>
            </w:pPr>
            <w:r w:rsidRPr="00244D7B">
              <w:rPr>
                <w:rFonts w:ascii="Times New Roman" w:hAnsi="Times New Roman"/>
              </w:rPr>
              <w:t>Осіб</w:t>
            </w:r>
          </w:p>
        </w:tc>
        <w:tc>
          <w:tcPr>
            <w:tcW w:w="1134" w:type="dxa"/>
            <w:hideMark/>
          </w:tcPr>
          <w:p w14:paraId="07357946" w14:textId="77777777" w:rsidR="00244D7B" w:rsidRPr="00244D7B" w:rsidRDefault="00244D7B" w:rsidP="00244D7B">
            <w:pPr>
              <w:rPr>
                <w:rFonts w:ascii="Times New Roman" w:hAnsi="Times New Roman"/>
              </w:rPr>
            </w:pPr>
            <w:r w:rsidRPr="00244D7B">
              <w:rPr>
                <w:rFonts w:ascii="Times New Roman" w:hAnsi="Times New Roman"/>
              </w:rPr>
              <w:t>47</w:t>
            </w:r>
          </w:p>
        </w:tc>
        <w:tc>
          <w:tcPr>
            <w:tcW w:w="1134" w:type="dxa"/>
            <w:hideMark/>
          </w:tcPr>
          <w:p w14:paraId="297A2169" w14:textId="77777777" w:rsidR="00244D7B" w:rsidRPr="00244D7B" w:rsidRDefault="00244D7B" w:rsidP="00244D7B">
            <w:pPr>
              <w:rPr>
                <w:rFonts w:ascii="Times New Roman" w:hAnsi="Times New Roman"/>
              </w:rPr>
            </w:pPr>
            <w:r w:rsidRPr="00244D7B">
              <w:rPr>
                <w:rFonts w:ascii="Times New Roman" w:hAnsi="Times New Roman"/>
              </w:rPr>
              <w:t>43</w:t>
            </w:r>
          </w:p>
        </w:tc>
        <w:tc>
          <w:tcPr>
            <w:tcW w:w="992" w:type="dxa"/>
            <w:hideMark/>
          </w:tcPr>
          <w:p w14:paraId="4D608EB6" w14:textId="77777777" w:rsidR="00244D7B" w:rsidRPr="00244D7B" w:rsidRDefault="00244D7B" w:rsidP="00244D7B">
            <w:pPr>
              <w:rPr>
                <w:rFonts w:ascii="Times New Roman" w:hAnsi="Times New Roman"/>
              </w:rPr>
            </w:pPr>
            <w:r w:rsidRPr="00244D7B">
              <w:rPr>
                <w:rFonts w:ascii="Times New Roman" w:hAnsi="Times New Roman"/>
              </w:rPr>
              <w:t>41</w:t>
            </w:r>
          </w:p>
        </w:tc>
        <w:tc>
          <w:tcPr>
            <w:tcW w:w="1018" w:type="dxa"/>
            <w:hideMark/>
          </w:tcPr>
          <w:p w14:paraId="0C4FC698" w14:textId="77777777" w:rsidR="00244D7B" w:rsidRPr="00244D7B" w:rsidRDefault="00244D7B" w:rsidP="00244D7B">
            <w:pPr>
              <w:rPr>
                <w:rFonts w:ascii="Times New Roman" w:hAnsi="Times New Roman"/>
              </w:rPr>
            </w:pPr>
            <w:r w:rsidRPr="00244D7B">
              <w:rPr>
                <w:rFonts w:ascii="Times New Roman" w:hAnsi="Times New Roman"/>
              </w:rPr>
              <w:t>-4</w:t>
            </w:r>
          </w:p>
        </w:tc>
        <w:tc>
          <w:tcPr>
            <w:tcW w:w="1141" w:type="dxa"/>
            <w:hideMark/>
          </w:tcPr>
          <w:p w14:paraId="6B826CF7" w14:textId="77777777" w:rsidR="00244D7B" w:rsidRPr="00244D7B" w:rsidRDefault="00244D7B" w:rsidP="00244D7B">
            <w:pPr>
              <w:rPr>
                <w:rFonts w:ascii="Times New Roman" w:hAnsi="Times New Roman"/>
              </w:rPr>
            </w:pPr>
            <w:r w:rsidRPr="00244D7B">
              <w:rPr>
                <w:rFonts w:ascii="Times New Roman" w:hAnsi="Times New Roman"/>
              </w:rPr>
              <w:t>91,49</w:t>
            </w:r>
          </w:p>
        </w:tc>
        <w:tc>
          <w:tcPr>
            <w:tcW w:w="1141" w:type="dxa"/>
            <w:hideMark/>
          </w:tcPr>
          <w:p w14:paraId="059B1EF8" w14:textId="77777777" w:rsidR="00244D7B" w:rsidRPr="00244D7B" w:rsidRDefault="00244D7B" w:rsidP="00244D7B">
            <w:pPr>
              <w:rPr>
                <w:rFonts w:ascii="Times New Roman" w:hAnsi="Times New Roman"/>
              </w:rPr>
            </w:pPr>
            <w:r w:rsidRPr="00244D7B">
              <w:rPr>
                <w:rFonts w:ascii="Times New Roman" w:hAnsi="Times New Roman"/>
              </w:rPr>
              <w:t>-2</w:t>
            </w:r>
          </w:p>
        </w:tc>
        <w:tc>
          <w:tcPr>
            <w:tcW w:w="1141" w:type="dxa"/>
            <w:hideMark/>
          </w:tcPr>
          <w:p w14:paraId="2AFFBE7A" w14:textId="77777777" w:rsidR="00244D7B" w:rsidRPr="00244D7B" w:rsidRDefault="00244D7B" w:rsidP="00244D7B">
            <w:pPr>
              <w:rPr>
                <w:rFonts w:ascii="Times New Roman" w:hAnsi="Times New Roman"/>
              </w:rPr>
            </w:pPr>
            <w:r w:rsidRPr="00244D7B">
              <w:rPr>
                <w:rFonts w:ascii="Times New Roman" w:hAnsi="Times New Roman"/>
              </w:rPr>
              <w:t>95,35</w:t>
            </w:r>
          </w:p>
        </w:tc>
      </w:tr>
      <w:tr w:rsidR="00244D7B" w:rsidRPr="00244D7B" w14:paraId="326BF39F" w14:textId="77777777" w:rsidTr="00DA5869">
        <w:tc>
          <w:tcPr>
            <w:tcW w:w="1424" w:type="dxa"/>
            <w:hideMark/>
          </w:tcPr>
          <w:p w14:paraId="6541C3F1" w14:textId="77777777" w:rsidR="00244D7B" w:rsidRPr="00244D7B" w:rsidRDefault="00244D7B" w:rsidP="00244D7B">
            <w:pPr>
              <w:rPr>
                <w:rFonts w:ascii="Times New Roman" w:hAnsi="Times New Roman"/>
              </w:rPr>
            </w:pPr>
            <w:r w:rsidRPr="00244D7B">
              <w:rPr>
                <w:rFonts w:ascii="Times New Roman" w:hAnsi="Times New Roman"/>
              </w:rPr>
              <w:t>Фонд оплати праці</w:t>
            </w:r>
          </w:p>
        </w:tc>
        <w:tc>
          <w:tcPr>
            <w:tcW w:w="698" w:type="dxa"/>
            <w:hideMark/>
          </w:tcPr>
          <w:p w14:paraId="2706CFAA"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4B5981CD" w14:textId="77777777" w:rsidR="00244D7B" w:rsidRPr="00244D7B" w:rsidRDefault="00244D7B" w:rsidP="00244D7B">
            <w:pPr>
              <w:rPr>
                <w:rFonts w:ascii="Times New Roman" w:hAnsi="Times New Roman"/>
              </w:rPr>
            </w:pPr>
            <w:r w:rsidRPr="00244D7B">
              <w:rPr>
                <w:rFonts w:ascii="Times New Roman" w:hAnsi="Times New Roman"/>
              </w:rPr>
              <w:t>8979,35</w:t>
            </w:r>
          </w:p>
        </w:tc>
        <w:tc>
          <w:tcPr>
            <w:tcW w:w="1134" w:type="dxa"/>
            <w:hideMark/>
          </w:tcPr>
          <w:p w14:paraId="43D57588" w14:textId="77777777" w:rsidR="00244D7B" w:rsidRPr="00244D7B" w:rsidRDefault="00244D7B" w:rsidP="00244D7B">
            <w:pPr>
              <w:rPr>
                <w:rFonts w:ascii="Times New Roman" w:hAnsi="Times New Roman"/>
              </w:rPr>
            </w:pPr>
            <w:r w:rsidRPr="00244D7B">
              <w:rPr>
                <w:rFonts w:ascii="Times New Roman" w:hAnsi="Times New Roman"/>
              </w:rPr>
              <w:t>8379,41</w:t>
            </w:r>
          </w:p>
        </w:tc>
        <w:tc>
          <w:tcPr>
            <w:tcW w:w="992" w:type="dxa"/>
            <w:hideMark/>
          </w:tcPr>
          <w:p w14:paraId="6F0AB6FF" w14:textId="77777777" w:rsidR="00244D7B" w:rsidRPr="00244D7B" w:rsidRDefault="00244D7B" w:rsidP="00244D7B">
            <w:pPr>
              <w:rPr>
                <w:rFonts w:ascii="Times New Roman" w:hAnsi="Times New Roman"/>
              </w:rPr>
            </w:pPr>
            <w:r w:rsidRPr="00244D7B">
              <w:rPr>
                <w:rFonts w:ascii="Times New Roman" w:hAnsi="Times New Roman"/>
              </w:rPr>
              <w:t>9090,78</w:t>
            </w:r>
          </w:p>
        </w:tc>
        <w:tc>
          <w:tcPr>
            <w:tcW w:w="1018" w:type="dxa"/>
            <w:hideMark/>
          </w:tcPr>
          <w:p w14:paraId="091B579D" w14:textId="77777777" w:rsidR="00244D7B" w:rsidRPr="00244D7B" w:rsidRDefault="00244D7B" w:rsidP="00244D7B">
            <w:pPr>
              <w:rPr>
                <w:rFonts w:ascii="Times New Roman" w:hAnsi="Times New Roman"/>
              </w:rPr>
            </w:pPr>
            <w:r w:rsidRPr="00244D7B">
              <w:rPr>
                <w:rFonts w:ascii="Times New Roman" w:hAnsi="Times New Roman"/>
              </w:rPr>
              <w:t>-599,94</w:t>
            </w:r>
          </w:p>
        </w:tc>
        <w:tc>
          <w:tcPr>
            <w:tcW w:w="1141" w:type="dxa"/>
            <w:hideMark/>
          </w:tcPr>
          <w:p w14:paraId="78FCE8FD" w14:textId="77777777" w:rsidR="00244D7B" w:rsidRPr="00244D7B" w:rsidRDefault="00244D7B" w:rsidP="00244D7B">
            <w:pPr>
              <w:rPr>
                <w:rFonts w:ascii="Times New Roman" w:hAnsi="Times New Roman"/>
              </w:rPr>
            </w:pPr>
            <w:r w:rsidRPr="00244D7B">
              <w:rPr>
                <w:rFonts w:ascii="Times New Roman" w:hAnsi="Times New Roman"/>
              </w:rPr>
              <w:t>93,32</w:t>
            </w:r>
          </w:p>
        </w:tc>
        <w:tc>
          <w:tcPr>
            <w:tcW w:w="1141" w:type="dxa"/>
            <w:hideMark/>
          </w:tcPr>
          <w:p w14:paraId="198332A4" w14:textId="77777777" w:rsidR="00244D7B" w:rsidRPr="00244D7B" w:rsidRDefault="00244D7B" w:rsidP="00244D7B">
            <w:pPr>
              <w:rPr>
                <w:rFonts w:ascii="Times New Roman" w:hAnsi="Times New Roman"/>
              </w:rPr>
            </w:pPr>
            <w:r w:rsidRPr="00244D7B">
              <w:rPr>
                <w:rFonts w:ascii="Times New Roman" w:hAnsi="Times New Roman"/>
              </w:rPr>
              <w:t>711,37</w:t>
            </w:r>
          </w:p>
        </w:tc>
        <w:tc>
          <w:tcPr>
            <w:tcW w:w="1141" w:type="dxa"/>
            <w:hideMark/>
          </w:tcPr>
          <w:p w14:paraId="593A7373" w14:textId="77777777" w:rsidR="00244D7B" w:rsidRPr="00244D7B" w:rsidRDefault="00244D7B" w:rsidP="00244D7B">
            <w:pPr>
              <w:rPr>
                <w:rFonts w:ascii="Times New Roman" w:hAnsi="Times New Roman"/>
              </w:rPr>
            </w:pPr>
            <w:r w:rsidRPr="00244D7B">
              <w:rPr>
                <w:rFonts w:ascii="Times New Roman" w:hAnsi="Times New Roman"/>
              </w:rPr>
              <w:t>108,49</w:t>
            </w:r>
          </w:p>
        </w:tc>
      </w:tr>
      <w:tr w:rsidR="00244D7B" w:rsidRPr="00244D7B" w14:paraId="5AC33EAE" w14:textId="77777777" w:rsidTr="00DA5869">
        <w:tc>
          <w:tcPr>
            <w:tcW w:w="1424" w:type="dxa"/>
            <w:hideMark/>
          </w:tcPr>
          <w:p w14:paraId="726DE35D" w14:textId="77777777" w:rsidR="00244D7B" w:rsidRPr="00244D7B" w:rsidRDefault="00244D7B" w:rsidP="00244D7B">
            <w:pPr>
              <w:rPr>
                <w:rFonts w:ascii="Times New Roman" w:hAnsi="Times New Roman"/>
              </w:rPr>
            </w:pPr>
            <w:r w:rsidRPr="00244D7B">
              <w:rPr>
                <w:rFonts w:ascii="Times New Roman" w:hAnsi="Times New Roman"/>
              </w:rPr>
              <w:t>Середньо-річна зарплата одного працівника</w:t>
            </w:r>
          </w:p>
        </w:tc>
        <w:tc>
          <w:tcPr>
            <w:tcW w:w="698" w:type="dxa"/>
            <w:hideMark/>
          </w:tcPr>
          <w:p w14:paraId="7CB8675C"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496228EF" w14:textId="77777777" w:rsidR="00244D7B" w:rsidRPr="00244D7B" w:rsidRDefault="00244D7B" w:rsidP="00244D7B">
            <w:pPr>
              <w:rPr>
                <w:rFonts w:ascii="Times New Roman" w:hAnsi="Times New Roman"/>
              </w:rPr>
            </w:pPr>
            <w:r w:rsidRPr="00244D7B">
              <w:rPr>
                <w:rFonts w:ascii="Times New Roman" w:hAnsi="Times New Roman"/>
              </w:rPr>
              <w:t>191,05</w:t>
            </w:r>
          </w:p>
        </w:tc>
        <w:tc>
          <w:tcPr>
            <w:tcW w:w="1134" w:type="dxa"/>
            <w:hideMark/>
          </w:tcPr>
          <w:p w14:paraId="55C9440C" w14:textId="77777777" w:rsidR="00244D7B" w:rsidRPr="00244D7B" w:rsidRDefault="00244D7B" w:rsidP="00244D7B">
            <w:pPr>
              <w:rPr>
                <w:rFonts w:ascii="Times New Roman" w:hAnsi="Times New Roman"/>
              </w:rPr>
            </w:pPr>
            <w:r w:rsidRPr="00244D7B">
              <w:rPr>
                <w:rFonts w:ascii="Times New Roman" w:hAnsi="Times New Roman"/>
              </w:rPr>
              <w:t>194,87</w:t>
            </w:r>
          </w:p>
        </w:tc>
        <w:tc>
          <w:tcPr>
            <w:tcW w:w="992" w:type="dxa"/>
            <w:hideMark/>
          </w:tcPr>
          <w:p w14:paraId="2544576E" w14:textId="77777777" w:rsidR="00244D7B" w:rsidRPr="00244D7B" w:rsidRDefault="00244D7B" w:rsidP="00244D7B">
            <w:pPr>
              <w:rPr>
                <w:rFonts w:ascii="Times New Roman" w:hAnsi="Times New Roman"/>
              </w:rPr>
            </w:pPr>
            <w:r w:rsidRPr="00244D7B">
              <w:rPr>
                <w:rFonts w:ascii="Times New Roman" w:hAnsi="Times New Roman"/>
              </w:rPr>
              <w:t>198,91</w:t>
            </w:r>
          </w:p>
        </w:tc>
        <w:tc>
          <w:tcPr>
            <w:tcW w:w="1018" w:type="dxa"/>
            <w:hideMark/>
          </w:tcPr>
          <w:p w14:paraId="49DACCFC" w14:textId="77777777" w:rsidR="00244D7B" w:rsidRPr="00244D7B" w:rsidRDefault="00244D7B" w:rsidP="00244D7B">
            <w:pPr>
              <w:rPr>
                <w:rFonts w:ascii="Times New Roman" w:hAnsi="Times New Roman"/>
              </w:rPr>
            </w:pPr>
            <w:r w:rsidRPr="00244D7B">
              <w:rPr>
                <w:rFonts w:ascii="Times New Roman" w:hAnsi="Times New Roman"/>
              </w:rPr>
              <w:t>+3,82</w:t>
            </w:r>
          </w:p>
        </w:tc>
        <w:tc>
          <w:tcPr>
            <w:tcW w:w="1141" w:type="dxa"/>
            <w:hideMark/>
          </w:tcPr>
          <w:p w14:paraId="69F6B7F6" w14:textId="77777777" w:rsidR="00244D7B" w:rsidRPr="00244D7B" w:rsidRDefault="00244D7B" w:rsidP="00244D7B">
            <w:pPr>
              <w:rPr>
                <w:rFonts w:ascii="Times New Roman" w:hAnsi="Times New Roman"/>
              </w:rPr>
            </w:pPr>
            <w:r w:rsidRPr="00244D7B">
              <w:rPr>
                <w:rFonts w:ascii="Times New Roman" w:hAnsi="Times New Roman"/>
              </w:rPr>
              <w:t>102,00</w:t>
            </w:r>
          </w:p>
        </w:tc>
        <w:tc>
          <w:tcPr>
            <w:tcW w:w="1141" w:type="dxa"/>
            <w:hideMark/>
          </w:tcPr>
          <w:p w14:paraId="38FC3F18" w14:textId="77777777" w:rsidR="00244D7B" w:rsidRPr="00244D7B" w:rsidRDefault="00244D7B" w:rsidP="00244D7B">
            <w:pPr>
              <w:rPr>
                <w:rFonts w:ascii="Times New Roman" w:hAnsi="Times New Roman"/>
              </w:rPr>
            </w:pPr>
            <w:r w:rsidRPr="00244D7B">
              <w:rPr>
                <w:rFonts w:ascii="Times New Roman" w:hAnsi="Times New Roman"/>
              </w:rPr>
              <w:t>4,04</w:t>
            </w:r>
          </w:p>
        </w:tc>
        <w:tc>
          <w:tcPr>
            <w:tcW w:w="1141" w:type="dxa"/>
            <w:hideMark/>
          </w:tcPr>
          <w:p w14:paraId="400D56AF" w14:textId="77777777" w:rsidR="00244D7B" w:rsidRPr="00244D7B" w:rsidRDefault="00244D7B" w:rsidP="00244D7B">
            <w:pPr>
              <w:rPr>
                <w:rFonts w:ascii="Times New Roman" w:hAnsi="Times New Roman"/>
              </w:rPr>
            </w:pPr>
            <w:r w:rsidRPr="00244D7B">
              <w:rPr>
                <w:rFonts w:ascii="Times New Roman" w:hAnsi="Times New Roman"/>
              </w:rPr>
              <w:t>102,07</w:t>
            </w:r>
          </w:p>
        </w:tc>
      </w:tr>
      <w:tr w:rsidR="00244D7B" w:rsidRPr="00244D7B" w14:paraId="47FEC1F5" w14:textId="77777777" w:rsidTr="00DA5869">
        <w:tc>
          <w:tcPr>
            <w:tcW w:w="1424" w:type="dxa"/>
            <w:hideMark/>
          </w:tcPr>
          <w:p w14:paraId="0F488184" w14:textId="77777777" w:rsidR="00244D7B" w:rsidRPr="00244D7B" w:rsidRDefault="00244D7B" w:rsidP="00244D7B">
            <w:pPr>
              <w:rPr>
                <w:rFonts w:ascii="Times New Roman" w:hAnsi="Times New Roman"/>
              </w:rPr>
            </w:pPr>
            <w:r w:rsidRPr="00244D7B">
              <w:rPr>
                <w:rFonts w:ascii="Times New Roman" w:hAnsi="Times New Roman"/>
              </w:rPr>
              <w:t>Продукти-</w:t>
            </w:r>
            <w:proofErr w:type="spellStart"/>
            <w:r w:rsidRPr="00244D7B">
              <w:rPr>
                <w:rFonts w:ascii="Times New Roman" w:hAnsi="Times New Roman"/>
              </w:rPr>
              <w:t>вність</w:t>
            </w:r>
            <w:proofErr w:type="spellEnd"/>
            <w:r w:rsidRPr="00244D7B">
              <w:rPr>
                <w:rFonts w:ascii="Times New Roman" w:hAnsi="Times New Roman"/>
              </w:rPr>
              <w:t xml:space="preserve"> праці</w:t>
            </w:r>
          </w:p>
        </w:tc>
        <w:tc>
          <w:tcPr>
            <w:tcW w:w="698" w:type="dxa"/>
            <w:hideMark/>
          </w:tcPr>
          <w:p w14:paraId="6B9D526F"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0D704FFB" w14:textId="77777777" w:rsidR="00244D7B" w:rsidRPr="00244D7B" w:rsidRDefault="00244D7B" w:rsidP="00244D7B">
            <w:pPr>
              <w:rPr>
                <w:rFonts w:ascii="Times New Roman" w:hAnsi="Times New Roman"/>
              </w:rPr>
            </w:pPr>
            <w:r w:rsidRPr="00244D7B">
              <w:rPr>
                <w:rFonts w:ascii="Times New Roman" w:hAnsi="Times New Roman"/>
              </w:rPr>
              <w:t>3144,1</w:t>
            </w:r>
          </w:p>
        </w:tc>
        <w:tc>
          <w:tcPr>
            <w:tcW w:w="1134" w:type="dxa"/>
            <w:hideMark/>
          </w:tcPr>
          <w:p w14:paraId="28B91A24" w14:textId="77777777" w:rsidR="00244D7B" w:rsidRPr="00244D7B" w:rsidRDefault="00244D7B" w:rsidP="00244D7B">
            <w:pPr>
              <w:rPr>
                <w:rFonts w:ascii="Times New Roman" w:hAnsi="Times New Roman"/>
              </w:rPr>
            </w:pPr>
            <w:r w:rsidRPr="00244D7B">
              <w:rPr>
                <w:rFonts w:ascii="Times New Roman" w:hAnsi="Times New Roman"/>
              </w:rPr>
              <w:t>3355,1</w:t>
            </w:r>
          </w:p>
        </w:tc>
        <w:tc>
          <w:tcPr>
            <w:tcW w:w="992" w:type="dxa"/>
            <w:hideMark/>
          </w:tcPr>
          <w:p w14:paraId="602C9544" w14:textId="77777777" w:rsidR="00244D7B" w:rsidRPr="00244D7B" w:rsidRDefault="00244D7B" w:rsidP="00244D7B">
            <w:pPr>
              <w:rPr>
                <w:rFonts w:ascii="Times New Roman" w:hAnsi="Times New Roman"/>
              </w:rPr>
            </w:pPr>
            <w:r w:rsidRPr="00244D7B">
              <w:rPr>
                <w:rFonts w:ascii="Times New Roman" w:hAnsi="Times New Roman"/>
              </w:rPr>
              <w:t>3421,1</w:t>
            </w:r>
          </w:p>
        </w:tc>
        <w:tc>
          <w:tcPr>
            <w:tcW w:w="1018" w:type="dxa"/>
            <w:hideMark/>
          </w:tcPr>
          <w:p w14:paraId="296748C4" w14:textId="77777777" w:rsidR="00244D7B" w:rsidRPr="00244D7B" w:rsidRDefault="00244D7B" w:rsidP="00244D7B">
            <w:pPr>
              <w:rPr>
                <w:rFonts w:ascii="Times New Roman" w:hAnsi="Times New Roman"/>
              </w:rPr>
            </w:pPr>
            <w:r w:rsidRPr="00244D7B">
              <w:rPr>
                <w:rFonts w:ascii="Times New Roman" w:hAnsi="Times New Roman"/>
              </w:rPr>
              <w:t>+211,0</w:t>
            </w:r>
          </w:p>
        </w:tc>
        <w:tc>
          <w:tcPr>
            <w:tcW w:w="1141" w:type="dxa"/>
            <w:hideMark/>
          </w:tcPr>
          <w:p w14:paraId="7A5F52BA" w14:textId="77777777" w:rsidR="00244D7B" w:rsidRPr="00244D7B" w:rsidRDefault="00244D7B" w:rsidP="00244D7B">
            <w:pPr>
              <w:rPr>
                <w:rFonts w:ascii="Times New Roman" w:hAnsi="Times New Roman"/>
              </w:rPr>
            </w:pPr>
            <w:r w:rsidRPr="00244D7B">
              <w:rPr>
                <w:rFonts w:ascii="Times New Roman" w:hAnsi="Times New Roman"/>
              </w:rPr>
              <w:t>106,71</w:t>
            </w:r>
          </w:p>
        </w:tc>
        <w:tc>
          <w:tcPr>
            <w:tcW w:w="1141" w:type="dxa"/>
            <w:hideMark/>
          </w:tcPr>
          <w:p w14:paraId="35F5AD5F" w14:textId="77777777" w:rsidR="00244D7B" w:rsidRPr="00244D7B" w:rsidRDefault="00244D7B" w:rsidP="00244D7B">
            <w:pPr>
              <w:rPr>
                <w:rFonts w:ascii="Times New Roman" w:hAnsi="Times New Roman"/>
              </w:rPr>
            </w:pPr>
            <w:r w:rsidRPr="00244D7B">
              <w:rPr>
                <w:rFonts w:ascii="Times New Roman" w:hAnsi="Times New Roman"/>
              </w:rPr>
              <w:t>66,0</w:t>
            </w:r>
          </w:p>
        </w:tc>
        <w:tc>
          <w:tcPr>
            <w:tcW w:w="1141" w:type="dxa"/>
            <w:hideMark/>
          </w:tcPr>
          <w:p w14:paraId="2D08DC78" w14:textId="77777777" w:rsidR="00244D7B" w:rsidRPr="00244D7B" w:rsidRDefault="00244D7B" w:rsidP="00244D7B">
            <w:pPr>
              <w:rPr>
                <w:rFonts w:ascii="Times New Roman" w:hAnsi="Times New Roman"/>
              </w:rPr>
            </w:pPr>
            <w:r w:rsidRPr="00244D7B">
              <w:rPr>
                <w:rFonts w:ascii="Times New Roman" w:hAnsi="Times New Roman"/>
              </w:rPr>
              <w:t>101,97</w:t>
            </w:r>
          </w:p>
        </w:tc>
      </w:tr>
      <w:tr w:rsidR="00244D7B" w:rsidRPr="00244D7B" w14:paraId="2CCDDA5C" w14:textId="77777777" w:rsidTr="00DA5869">
        <w:tc>
          <w:tcPr>
            <w:tcW w:w="1424" w:type="dxa"/>
            <w:hideMark/>
          </w:tcPr>
          <w:p w14:paraId="1363B018" w14:textId="77777777" w:rsidR="00244D7B" w:rsidRPr="00244D7B" w:rsidRDefault="00244D7B" w:rsidP="00244D7B">
            <w:pPr>
              <w:rPr>
                <w:rFonts w:ascii="Times New Roman" w:hAnsi="Times New Roman"/>
              </w:rPr>
            </w:pPr>
            <w:r w:rsidRPr="00244D7B">
              <w:rPr>
                <w:rFonts w:ascii="Times New Roman" w:hAnsi="Times New Roman"/>
              </w:rPr>
              <w:t>Витрати на 1 грн реалізованої продукції</w:t>
            </w:r>
          </w:p>
        </w:tc>
        <w:tc>
          <w:tcPr>
            <w:tcW w:w="698" w:type="dxa"/>
            <w:hideMark/>
          </w:tcPr>
          <w:p w14:paraId="72674542" w14:textId="77777777" w:rsidR="00244D7B" w:rsidRPr="00244D7B" w:rsidRDefault="00244D7B" w:rsidP="00244D7B">
            <w:pPr>
              <w:rPr>
                <w:rFonts w:ascii="Times New Roman" w:hAnsi="Times New Roman"/>
              </w:rPr>
            </w:pPr>
            <w:r w:rsidRPr="00244D7B">
              <w:rPr>
                <w:rFonts w:ascii="Times New Roman" w:hAnsi="Times New Roman"/>
              </w:rPr>
              <w:t>Грн</w:t>
            </w:r>
          </w:p>
        </w:tc>
        <w:tc>
          <w:tcPr>
            <w:tcW w:w="1134" w:type="dxa"/>
            <w:hideMark/>
          </w:tcPr>
          <w:p w14:paraId="7ED8EC2F" w14:textId="77777777" w:rsidR="00244D7B" w:rsidRPr="00244D7B" w:rsidRDefault="00244D7B" w:rsidP="00244D7B">
            <w:pPr>
              <w:rPr>
                <w:rFonts w:ascii="Times New Roman" w:hAnsi="Times New Roman"/>
              </w:rPr>
            </w:pPr>
            <w:r w:rsidRPr="00244D7B">
              <w:rPr>
                <w:rFonts w:ascii="Times New Roman" w:hAnsi="Times New Roman"/>
              </w:rPr>
              <w:t>0,92</w:t>
            </w:r>
          </w:p>
        </w:tc>
        <w:tc>
          <w:tcPr>
            <w:tcW w:w="1134" w:type="dxa"/>
            <w:hideMark/>
          </w:tcPr>
          <w:p w14:paraId="62E9C6FA" w14:textId="77777777" w:rsidR="00244D7B" w:rsidRPr="00244D7B" w:rsidRDefault="00244D7B" w:rsidP="00244D7B">
            <w:pPr>
              <w:rPr>
                <w:rFonts w:ascii="Times New Roman" w:hAnsi="Times New Roman"/>
              </w:rPr>
            </w:pPr>
            <w:r w:rsidRPr="00244D7B">
              <w:rPr>
                <w:rFonts w:ascii="Times New Roman" w:hAnsi="Times New Roman"/>
              </w:rPr>
              <w:t>0,91</w:t>
            </w:r>
          </w:p>
        </w:tc>
        <w:tc>
          <w:tcPr>
            <w:tcW w:w="992" w:type="dxa"/>
            <w:hideMark/>
          </w:tcPr>
          <w:p w14:paraId="3D83410F" w14:textId="77777777" w:rsidR="00244D7B" w:rsidRPr="00244D7B" w:rsidRDefault="00244D7B" w:rsidP="00244D7B">
            <w:pPr>
              <w:rPr>
                <w:rFonts w:ascii="Times New Roman" w:hAnsi="Times New Roman"/>
              </w:rPr>
            </w:pPr>
            <w:r w:rsidRPr="00244D7B">
              <w:rPr>
                <w:rFonts w:ascii="Times New Roman" w:hAnsi="Times New Roman"/>
              </w:rPr>
              <w:t>0,90</w:t>
            </w:r>
          </w:p>
        </w:tc>
        <w:tc>
          <w:tcPr>
            <w:tcW w:w="1018" w:type="dxa"/>
            <w:hideMark/>
          </w:tcPr>
          <w:p w14:paraId="6F63A6ED" w14:textId="77777777" w:rsidR="00244D7B" w:rsidRPr="00244D7B" w:rsidRDefault="00244D7B" w:rsidP="00244D7B">
            <w:pPr>
              <w:rPr>
                <w:rFonts w:ascii="Times New Roman" w:hAnsi="Times New Roman"/>
              </w:rPr>
            </w:pPr>
            <w:r w:rsidRPr="00244D7B">
              <w:rPr>
                <w:rFonts w:ascii="Times New Roman" w:hAnsi="Times New Roman"/>
              </w:rPr>
              <w:t>-0,01</w:t>
            </w:r>
          </w:p>
        </w:tc>
        <w:tc>
          <w:tcPr>
            <w:tcW w:w="1141" w:type="dxa"/>
            <w:hideMark/>
          </w:tcPr>
          <w:p w14:paraId="5D07C111" w14:textId="77777777" w:rsidR="00244D7B" w:rsidRPr="00244D7B" w:rsidRDefault="00244D7B" w:rsidP="00244D7B">
            <w:pPr>
              <w:rPr>
                <w:rFonts w:ascii="Times New Roman" w:hAnsi="Times New Roman"/>
              </w:rPr>
            </w:pPr>
            <w:r w:rsidRPr="00244D7B">
              <w:rPr>
                <w:rFonts w:ascii="Times New Roman" w:hAnsi="Times New Roman"/>
              </w:rPr>
              <w:t>98,91</w:t>
            </w:r>
          </w:p>
        </w:tc>
        <w:tc>
          <w:tcPr>
            <w:tcW w:w="1141" w:type="dxa"/>
            <w:hideMark/>
          </w:tcPr>
          <w:p w14:paraId="0D868378" w14:textId="77777777" w:rsidR="00244D7B" w:rsidRPr="00244D7B" w:rsidRDefault="00244D7B" w:rsidP="00244D7B">
            <w:pPr>
              <w:rPr>
                <w:rFonts w:ascii="Times New Roman" w:hAnsi="Times New Roman"/>
              </w:rPr>
            </w:pPr>
            <w:r w:rsidRPr="00244D7B">
              <w:rPr>
                <w:rFonts w:ascii="Times New Roman" w:hAnsi="Times New Roman"/>
              </w:rPr>
              <w:t>-0,01</w:t>
            </w:r>
          </w:p>
        </w:tc>
        <w:tc>
          <w:tcPr>
            <w:tcW w:w="1141" w:type="dxa"/>
            <w:hideMark/>
          </w:tcPr>
          <w:p w14:paraId="7C6E4158" w14:textId="77777777" w:rsidR="00244D7B" w:rsidRPr="00244D7B" w:rsidRDefault="00244D7B" w:rsidP="00244D7B">
            <w:pPr>
              <w:rPr>
                <w:rFonts w:ascii="Times New Roman" w:hAnsi="Times New Roman"/>
              </w:rPr>
            </w:pPr>
            <w:r w:rsidRPr="00244D7B">
              <w:rPr>
                <w:rFonts w:ascii="Times New Roman" w:hAnsi="Times New Roman"/>
              </w:rPr>
              <w:t>98,90</w:t>
            </w:r>
          </w:p>
        </w:tc>
      </w:tr>
      <w:tr w:rsidR="00244D7B" w:rsidRPr="00244D7B" w14:paraId="10D664CF" w14:textId="77777777" w:rsidTr="00DA5869">
        <w:tc>
          <w:tcPr>
            <w:tcW w:w="1424" w:type="dxa"/>
            <w:hideMark/>
          </w:tcPr>
          <w:p w14:paraId="703ECBF8" w14:textId="39F4945F" w:rsidR="00244D7B" w:rsidRPr="00244D7B" w:rsidRDefault="00244D7B" w:rsidP="00244D7B">
            <w:pPr>
              <w:rPr>
                <w:rFonts w:ascii="Times New Roman" w:hAnsi="Times New Roman"/>
              </w:rPr>
            </w:pPr>
            <w:proofErr w:type="spellStart"/>
            <w:r w:rsidRPr="00244D7B">
              <w:rPr>
                <w:rFonts w:ascii="Times New Roman" w:hAnsi="Times New Roman"/>
              </w:rPr>
              <w:t>Середньор</w:t>
            </w:r>
            <w:r w:rsidR="000308AB">
              <w:rPr>
                <w:rFonts w:ascii="Times New Roman" w:hAnsi="Times New Roman"/>
              </w:rPr>
              <w:t>.</w:t>
            </w:r>
            <w:r w:rsidRPr="00244D7B">
              <w:rPr>
                <w:rFonts w:ascii="Times New Roman" w:hAnsi="Times New Roman"/>
              </w:rPr>
              <w:t>вартість</w:t>
            </w:r>
            <w:proofErr w:type="spellEnd"/>
            <w:r w:rsidRPr="00244D7B">
              <w:rPr>
                <w:rFonts w:ascii="Times New Roman" w:hAnsi="Times New Roman"/>
              </w:rPr>
              <w:t xml:space="preserve"> основних засобів</w:t>
            </w:r>
          </w:p>
        </w:tc>
        <w:tc>
          <w:tcPr>
            <w:tcW w:w="698" w:type="dxa"/>
            <w:hideMark/>
          </w:tcPr>
          <w:p w14:paraId="3423CD0D"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5C7E2B2F" w14:textId="77777777" w:rsidR="00244D7B" w:rsidRPr="00244D7B" w:rsidRDefault="00244D7B" w:rsidP="00244D7B">
            <w:pPr>
              <w:rPr>
                <w:rFonts w:ascii="Times New Roman" w:hAnsi="Times New Roman"/>
              </w:rPr>
            </w:pPr>
            <w:r w:rsidRPr="00244D7B">
              <w:rPr>
                <w:rFonts w:ascii="Times New Roman" w:hAnsi="Times New Roman"/>
              </w:rPr>
              <w:t>25861,7</w:t>
            </w:r>
          </w:p>
        </w:tc>
        <w:tc>
          <w:tcPr>
            <w:tcW w:w="1134" w:type="dxa"/>
            <w:hideMark/>
          </w:tcPr>
          <w:p w14:paraId="6F4BA481" w14:textId="77777777" w:rsidR="00244D7B" w:rsidRPr="00244D7B" w:rsidRDefault="00244D7B" w:rsidP="00244D7B">
            <w:pPr>
              <w:rPr>
                <w:rFonts w:ascii="Times New Roman" w:hAnsi="Times New Roman"/>
              </w:rPr>
            </w:pPr>
            <w:r w:rsidRPr="00244D7B">
              <w:rPr>
                <w:rFonts w:ascii="Times New Roman" w:hAnsi="Times New Roman"/>
              </w:rPr>
              <w:t>24824,4</w:t>
            </w:r>
          </w:p>
        </w:tc>
        <w:tc>
          <w:tcPr>
            <w:tcW w:w="992" w:type="dxa"/>
            <w:hideMark/>
          </w:tcPr>
          <w:p w14:paraId="43F2E16C" w14:textId="77777777" w:rsidR="00244D7B" w:rsidRPr="00244D7B" w:rsidRDefault="00244D7B" w:rsidP="00244D7B">
            <w:pPr>
              <w:rPr>
                <w:rFonts w:ascii="Times New Roman" w:hAnsi="Times New Roman"/>
              </w:rPr>
            </w:pPr>
            <w:r w:rsidRPr="00244D7B">
              <w:rPr>
                <w:rFonts w:ascii="Times New Roman" w:hAnsi="Times New Roman"/>
              </w:rPr>
              <w:t>21769,4</w:t>
            </w:r>
          </w:p>
        </w:tc>
        <w:tc>
          <w:tcPr>
            <w:tcW w:w="1018" w:type="dxa"/>
            <w:hideMark/>
          </w:tcPr>
          <w:p w14:paraId="57BED01D" w14:textId="77777777" w:rsidR="00244D7B" w:rsidRPr="00244D7B" w:rsidRDefault="00244D7B" w:rsidP="00244D7B">
            <w:pPr>
              <w:rPr>
                <w:rFonts w:ascii="Times New Roman" w:hAnsi="Times New Roman"/>
              </w:rPr>
            </w:pPr>
            <w:r w:rsidRPr="00244D7B">
              <w:rPr>
                <w:rFonts w:ascii="Times New Roman" w:hAnsi="Times New Roman"/>
              </w:rPr>
              <w:t>-1037,3</w:t>
            </w:r>
          </w:p>
        </w:tc>
        <w:tc>
          <w:tcPr>
            <w:tcW w:w="1141" w:type="dxa"/>
            <w:hideMark/>
          </w:tcPr>
          <w:p w14:paraId="4E42C73E" w14:textId="77777777" w:rsidR="00244D7B" w:rsidRPr="00244D7B" w:rsidRDefault="00244D7B" w:rsidP="00244D7B">
            <w:pPr>
              <w:rPr>
                <w:rFonts w:ascii="Times New Roman" w:hAnsi="Times New Roman"/>
              </w:rPr>
            </w:pPr>
            <w:r w:rsidRPr="00244D7B">
              <w:rPr>
                <w:rFonts w:ascii="Times New Roman" w:hAnsi="Times New Roman"/>
              </w:rPr>
              <w:t>95,99</w:t>
            </w:r>
          </w:p>
        </w:tc>
        <w:tc>
          <w:tcPr>
            <w:tcW w:w="1141" w:type="dxa"/>
            <w:hideMark/>
          </w:tcPr>
          <w:p w14:paraId="72E28623" w14:textId="77777777" w:rsidR="00244D7B" w:rsidRPr="00244D7B" w:rsidRDefault="00244D7B" w:rsidP="00244D7B">
            <w:pPr>
              <w:rPr>
                <w:rFonts w:ascii="Times New Roman" w:hAnsi="Times New Roman"/>
              </w:rPr>
            </w:pPr>
            <w:r w:rsidRPr="00244D7B">
              <w:rPr>
                <w:rFonts w:ascii="Times New Roman" w:hAnsi="Times New Roman"/>
              </w:rPr>
              <w:t>-3055,0</w:t>
            </w:r>
          </w:p>
        </w:tc>
        <w:tc>
          <w:tcPr>
            <w:tcW w:w="1141" w:type="dxa"/>
            <w:hideMark/>
          </w:tcPr>
          <w:p w14:paraId="7740ED24" w14:textId="77777777" w:rsidR="00244D7B" w:rsidRPr="00244D7B" w:rsidRDefault="00244D7B" w:rsidP="00244D7B">
            <w:pPr>
              <w:rPr>
                <w:rFonts w:ascii="Times New Roman" w:hAnsi="Times New Roman"/>
              </w:rPr>
            </w:pPr>
            <w:r w:rsidRPr="00244D7B">
              <w:rPr>
                <w:rFonts w:ascii="Times New Roman" w:hAnsi="Times New Roman"/>
              </w:rPr>
              <w:t>87,69</w:t>
            </w:r>
          </w:p>
        </w:tc>
      </w:tr>
      <w:tr w:rsidR="00244D7B" w:rsidRPr="00244D7B" w14:paraId="6B7DA529" w14:textId="77777777" w:rsidTr="00DA5869">
        <w:tc>
          <w:tcPr>
            <w:tcW w:w="1424" w:type="dxa"/>
            <w:hideMark/>
          </w:tcPr>
          <w:p w14:paraId="0BE60DE1" w14:textId="77777777" w:rsidR="00244D7B" w:rsidRPr="00244D7B" w:rsidRDefault="00244D7B" w:rsidP="00244D7B">
            <w:pPr>
              <w:rPr>
                <w:rFonts w:ascii="Times New Roman" w:hAnsi="Times New Roman"/>
              </w:rPr>
            </w:pPr>
            <w:proofErr w:type="spellStart"/>
            <w:r w:rsidRPr="00244D7B">
              <w:rPr>
                <w:rFonts w:ascii="Times New Roman" w:hAnsi="Times New Roman"/>
              </w:rPr>
              <w:lastRenderedPageBreak/>
              <w:t>Фондовід</w:t>
            </w:r>
            <w:proofErr w:type="spellEnd"/>
            <w:r w:rsidRPr="00244D7B">
              <w:rPr>
                <w:rFonts w:ascii="Times New Roman" w:hAnsi="Times New Roman"/>
              </w:rPr>
              <w:t>-дача</w:t>
            </w:r>
          </w:p>
        </w:tc>
        <w:tc>
          <w:tcPr>
            <w:tcW w:w="698" w:type="dxa"/>
            <w:hideMark/>
          </w:tcPr>
          <w:p w14:paraId="13AF1874" w14:textId="77777777" w:rsidR="00244D7B" w:rsidRPr="00244D7B" w:rsidRDefault="00244D7B" w:rsidP="00244D7B">
            <w:pPr>
              <w:rPr>
                <w:rFonts w:ascii="Times New Roman" w:hAnsi="Times New Roman"/>
              </w:rPr>
            </w:pPr>
            <w:r w:rsidRPr="00244D7B">
              <w:rPr>
                <w:rFonts w:ascii="Times New Roman" w:hAnsi="Times New Roman"/>
              </w:rPr>
              <w:t>Грн</w:t>
            </w:r>
          </w:p>
        </w:tc>
        <w:tc>
          <w:tcPr>
            <w:tcW w:w="1134" w:type="dxa"/>
            <w:hideMark/>
          </w:tcPr>
          <w:p w14:paraId="3F49D7F5" w14:textId="77777777" w:rsidR="00244D7B" w:rsidRPr="00244D7B" w:rsidRDefault="00244D7B" w:rsidP="00244D7B">
            <w:pPr>
              <w:rPr>
                <w:rFonts w:ascii="Times New Roman" w:hAnsi="Times New Roman"/>
              </w:rPr>
            </w:pPr>
            <w:r w:rsidRPr="00244D7B">
              <w:rPr>
                <w:rFonts w:ascii="Times New Roman" w:hAnsi="Times New Roman"/>
              </w:rPr>
              <w:t>5,71</w:t>
            </w:r>
          </w:p>
        </w:tc>
        <w:tc>
          <w:tcPr>
            <w:tcW w:w="1134" w:type="dxa"/>
            <w:hideMark/>
          </w:tcPr>
          <w:p w14:paraId="0EEEA63A" w14:textId="77777777" w:rsidR="00244D7B" w:rsidRPr="00244D7B" w:rsidRDefault="00244D7B" w:rsidP="00244D7B">
            <w:pPr>
              <w:rPr>
                <w:rFonts w:ascii="Times New Roman" w:hAnsi="Times New Roman"/>
              </w:rPr>
            </w:pPr>
            <w:r w:rsidRPr="00244D7B">
              <w:rPr>
                <w:rFonts w:ascii="Times New Roman" w:hAnsi="Times New Roman"/>
              </w:rPr>
              <w:t>5,81</w:t>
            </w:r>
          </w:p>
        </w:tc>
        <w:tc>
          <w:tcPr>
            <w:tcW w:w="992" w:type="dxa"/>
            <w:hideMark/>
          </w:tcPr>
          <w:p w14:paraId="746BB8D6" w14:textId="77777777" w:rsidR="00244D7B" w:rsidRPr="00244D7B" w:rsidRDefault="00244D7B" w:rsidP="00244D7B">
            <w:pPr>
              <w:rPr>
                <w:rFonts w:ascii="Times New Roman" w:hAnsi="Times New Roman"/>
              </w:rPr>
            </w:pPr>
            <w:r w:rsidRPr="00244D7B">
              <w:rPr>
                <w:rFonts w:ascii="Times New Roman" w:hAnsi="Times New Roman"/>
              </w:rPr>
              <w:t>6,00</w:t>
            </w:r>
          </w:p>
        </w:tc>
        <w:tc>
          <w:tcPr>
            <w:tcW w:w="1018" w:type="dxa"/>
            <w:hideMark/>
          </w:tcPr>
          <w:p w14:paraId="639EEBAA" w14:textId="77777777" w:rsidR="00244D7B" w:rsidRPr="00244D7B" w:rsidRDefault="00244D7B" w:rsidP="00244D7B">
            <w:pPr>
              <w:rPr>
                <w:rFonts w:ascii="Times New Roman" w:hAnsi="Times New Roman"/>
              </w:rPr>
            </w:pPr>
            <w:r w:rsidRPr="00244D7B">
              <w:rPr>
                <w:rFonts w:ascii="Times New Roman" w:hAnsi="Times New Roman"/>
              </w:rPr>
              <w:t>+0,10</w:t>
            </w:r>
          </w:p>
        </w:tc>
        <w:tc>
          <w:tcPr>
            <w:tcW w:w="1141" w:type="dxa"/>
            <w:hideMark/>
          </w:tcPr>
          <w:p w14:paraId="62C3D7C2" w14:textId="77777777" w:rsidR="00244D7B" w:rsidRPr="00244D7B" w:rsidRDefault="00244D7B" w:rsidP="00244D7B">
            <w:pPr>
              <w:rPr>
                <w:rFonts w:ascii="Times New Roman" w:hAnsi="Times New Roman"/>
              </w:rPr>
            </w:pPr>
            <w:r w:rsidRPr="00244D7B">
              <w:rPr>
                <w:rFonts w:ascii="Times New Roman" w:hAnsi="Times New Roman"/>
              </w:rPr>
              <w:t>101,75</w:t>
            </w:r>
          </w:p>
        </w:tc>
        <w:tc>
          <w:tcPr>
            <w:tcW w:w="1141" w:type="dxa"/>
            <w:hideMark/>
          </w:tcPr>
          <w:p w14:paraId="0E39291D" w14:textId="77777777" w:rsidR="00244D7B" w:rsidRPr="00244D7B" w:rsidRDefault="00244D7B" w:rsidP="00244D7B">
            <w:pPr>
              <w:rPr>
                <w:rFonts w:ascii="Times New Roman" w:hAnsi="Times New Roman"/>
              </w:rPr>
            </w:pPr>
            <w:r w:rsidRPr="00244D7B">
              <w:rPr>
                <w:rFonts w:ascii="Times New Roman" w:hAnsi="Times New Roman"/>
              </w:rPr>
              <w:t>+0,19</w:t>
            </w:r>
          </w:p>
        </w:tc>
        <w:tc>
          <w:tcPr>
            <w:tcW w:w="1141" w:type="dxa"/>
            <w:hideMark/>
          </w:tcPr>
          <w:p w14:paraId="41EAE5C6" w14:textId="77777777" w:rsidR="00244D7B" w:rsidRPr="00244D7B" w:rsidRDefault="00244D7B" w:rsidP="00244D7B">
            <w:pPr>
              <w:rPr>
                <w:rFonts w:ascii="Times New Roman" w:hAnsi="Times New Roman"/>
              </w:rPr>
            </w:pPr>
            <w:r w:rsidRPr="00244D7B">
              <w:rPr>
                <w:rFonts w:ascii="Times New Roman" w:hAnsi="Times New Roman"/>
              </w:rPr>
              <w:t>103,27</w:t>
            </w:r>
          </w:p>
        </w:tc>
      </w:tr>
      <w:tr w:rsidR="00244D7B" w:rsidRPr="00244D7B" w14:paraId="7C193359" w14:textId="77777777" w:rsidTr="00DA5869">
        <w:tc>
          <w:tcPr>
            <w:tcW w:w="1424" w:type="dxa"/>
            <w:hideMark/>
          </w:tcPr>
          <w:p w14:paraId="4E35F3A1" w14:textId="77777777" w:rsidR="00244D7B" w:rsidRPr="00244D7B" w:rsidRDefault="00244D7B" w:rsidP="00244D7B">
            <w:pPr>
              <w:rPr>
                <w:rFonts w:ascii="Times New Roman" w:hAnsi="Times New Roman"/>
              </w:rPr>
            </w:pPr>
            <w:proofErr w:type="spellStart"/>
            <w:r w:rsidRPr="00244D7B">
              <w:rPr>
                <w:rFonts w:ascii="Times New Roman" w:hAnsi="Times New Roman"/>
              </w:rPr>
              <w:t>Фондомі-сткість</w:t>
            </w:r>
            <w:proofErr w:type="spellEnd"/>
          </w:p>
        </w:tc>
        <w:tc>
          <w:tcPr>
            <w:tcW w:w="698" w:type="dxa"/>
            <w:hideMark/>
          </w:tcPr>
          <w:p w14:paraId="06D04A53" w14:textId="77777777" w:rsidR="00244D7B" w:rsidRPr="00244D7B" w:rsidRDefault="00244D7B" w:rsidP="00244D7B">
            <w:pPr>
              <w:rPr>
                <w:rFonts w:ascii="Times New Roman" w:hAnsi="Times New Roman"/>
              </w:rPr>
            </w:pPr>
            <w:r w:rsidRPr="00244D7B">
              <w:rPr>
                <w:rFonts w:ascii="Times New Roman" w:hAnsi="Times New Roman"/>
              </w:rPr>
              <w:t>Грн</w:t>
            </w:r>
          </w:p>
        </w:tc>
        <w:tc>
          <w:tcPr>
            <w:tcW w:w="1134" w:type="dxa"/>
            <w:hideMark/>
          </w:tcPr>
          <w:p w14:paraId="7FBFF5AA" w14:textId="77777777" w:rsidR="00244D7B" w:rsidRPr="00244D7B" w:rsidRDefault="00244D7B" w:rsidP="00244D7B">
            <w:pPr>
              <w:rPr>
                <w:rFonts w:ascii="Times New Roman" w:hAnsi="Times New Roman"/>
              </w:rPr>
            </w:pPr>
            <w:r w:rsidRPr="00244D7B">
              <w:rPr>
                <w:rFonts w:ascii="Times New Roman" w:hAnsi="Times New Roman"/>
              </w:rPr>
              <w:t>0,18</w:t>
            </w:r>
          </w:p>
        </w:tc>
        <w:tc>
          <w:tcPr>
            <w:tcW w:w="1134" w:type="dxa"/>
            <w:hideMark/>
          </w:tcPr>
          <w:p w14:paraId="02407EB6" w14:textId="77777777" w:rsidR="00244D7B" w:rsidRPr="00244D7B" w:rsidRDefault="00244D7B" w:rsidP="00244D7B">
            <w:pPr>
              <w:rPr>
                <w:rFonts w:ascii="Times New Roman" w:hAnsi="Times New Roman"/>
              </w:rPr>
            </w:pPr>
            <w:r w:rsidRPr="00244D7B">
              <w:rPr>
                <w:rFonts w:ascii="Times New Roman" w:hAnsi="Times New Roman"/>
              </w:rPr>
              <w:t>0,17</w:t>
            </w:r>
          </w:p>
        </w:tc>
        <w:tc>
          <w:tcPr>
            <w:tcW w:w="992" w:type="dxa"/>
            <w:hideMark/>
          </w:tcPr>
          <w:p w14:paraId="7F49BAA5" w14:textId="77777777" w:rsidR="00244D7B" w:rsidRPr="00244D7B" w:rsidRDefault="00244D7B" w:rsidP="00244D7B">
            <w:pPr>
              <w:rPr>
                <w:rFonts w:ascii="Times New Roman" w:hAnsi="Times New Roman"/>
              </w:rPr>
            </w:pPr>
            <w:r w:rsidRPr="00244D7B">
              <w:rPr>
                <w:rFonts w:ascii="Times New Roman" w:hAnsi="Times New Roman"/>
              </w:rPr>
              <w:t>0,14</w:t>
            </w:r>
          </w:p>
        </w:tc>
        <w:tc>
          <w:tcPr>
            <w:tcW w:w="1018" w:type="dxa"/>
            <w:hideMark/>
          </w:tcPr>
          <w:p w14:paraId="4A8A446E" w14:textId="77777777" w:rsidR="00244D7B" w:rsidRPr="00244D7B" w:rsidRDefault="00244D7B" w:rsidP="00244D7B">
            <w:pPr>
              <w:rPr>
                <w:rFonts w:ascii="Times New Roman" w:hAnsi="Times New Roman"/>
              </w:rPr>
            </w:pPr>
            <w:r w:rsidRPr="00244D7B">
              <w:rPr>
                <w:rFonts w:ascii="Times New Roman" w:hAnsi="Times New Roman"/>
              </w:rPr>
              <w:t>-0,01</w:t>
            </w:r>
          </w:p>
        </w:tc>
        <w:tc>
          <w:tcPr>
            <w:tcW w:w="1141" w:type="dxa"/>
            <w:hideMark/>
          </w:tcPr>
          <w:p w14:paraId="356FFD83" w14:textId="77777777" w:rsidR="00244D7B" w:rsidRPr="00244D7B" w:rsidRDefault="00244D7B" w:rsidP="00244D7B">
            <w:pPr>
              <w:rPr>
                <w:rFonts w:ascii="Times New Roman" w:hAnsi="Times New Roman"/>
              </w:rPr>
            </w:pPr>
            <w:r w:rsidRPr="00244D7B">
              <w:rPr>
                <w:rFonts w:ascii="Times New Roman" w:hAnsi="Times New Roman"/>
              </w:rPr>
              <w:t>94,44</w:t>
            </w:r>
          </w:p>
        </w:tc>
        <w:tc>
          <w:tcPr>
            <w:tcW w:w="1141" w:type="dxa"/>
            <w:hideMark/>
          </w:tcPr>
          <w:p w14:paraId="245D645B" w14:textId="77777777" w:rsidR="00244D7B" w:rsidRPr="00244D7B" w:rsidRDefault="00244D7B" w:rsidP="00244D7B">
            <w:pPr>
              <w:rPr>
                <w:rFonts w:ascii="Times New Roman" w:hAnsi="Times New Roman"/>
              </w:rPr>
            </w:pPr>
            <w:r w:rsidRPr="00244D7B">
              <w:rPr>
                <w:rFonts w:ascii="Times New Roman" w:hAnsi="Times New Roman"/>
              </w:rPr>
              <w:t>-0,03</w:t>
            </w:r>
          </w:p>
        </w:tc>
        <w:tc>
          <w:tcPr>
            <w:tcW w:w="1141" w:type="dxa"/>
            <w:hideMark/>
          </w:tcPr>
          <w:p w14:paraId="2DDFC1C3" w14:textId="77777777" w:rsidR="00244D7B" w:rsidRPr="00244D7B" w:rsidRDefault="00244D7B" w:rsidP="00244D7B">
            <w:pPr>
              <w:rPr>
                <w:rFonts w:ascii="Times New Roman" w:hAnsi="Times New Roman"/>
              </w:rPr>
            </w:pPr>
            <w:r w:rsidRPr="00244D7B">
              <w:rPr>
                <w:rFonts w:ascii="Times New Roman" w:hAnsi="Times New Roman"/>
              </w:rPr>
              <w:t>82,35</w:t>
            </w:r>
          </w:p>
        </w:tc>
      </w:tr>
      <w:tr w:rsidR="00244D7B" w:rsidRPr="00244D7B" w14:paraId="3BDF5F61" w14:textId="77777777" w:rsidTr="00DA5869">
        <w:tc>
          <w:tcPr>
            <w:tcW w:w="1424" w:type="dxa"/>
            <w:hideMark/>
          </w:tcPr>
          <w:p w14:paraId="6DD3D18B" w14:textId="77777777" w:rsidR="00244D7B" w:rsidRPr="00244D7B" w:rsidRDefault="00244D7B" w:rsidP="00244D7B">
            <w:pPr>
              <w:rPr>
                <w:rFonts w:ascii="Times New Roman" w:hAnsi="Times New Roman"/>
              </w:rPr>
            </w:pPr>
            <w:r w:rsidRPr="00244D7B">
              <w:rPr>
                <w:rFonts w:ascii="Times New Roman" w:hAnsi="Times New Roman"/>
              </w:rPr>
              <w:t>Чистий прибуток</w:t>
            </w:r>
          </w:p>
        </w:tc>
        <w:tc>
          <w:tcPr>
            <w:tcW w:w="698" w:type="dxa"/>
            <w:hideMark/>
          </w:tcPr>
          <w:p w14:paraId="721AB735" w14:textId="77777777" w:rsidR="00244D7B" w:rsidRPr="00244D7B" w:rsidRDefault="00244D7B" w:rsidP="00244D7B">
            <w:pPr>
              <w:rPr>
                <w:rFonts w:ascii="Times New Roman" w:hAnsi="Times New Roman"/>
              </w:rPr>
            </w:pPr>
            <w:r w:rsidRPr="00244D7B">
              <w:rPr>
                <w:rFonts w:ascii="Times New Roman" w:hAnsi="Times New Roman"/>
              </w:rPr>
              <w:t>Тис. грн</w:t>
            </w:r>
          </w:p>
        </w:tc>
        <w:tc>
          <w:tcPr>
            <w:tcW w:w="1134" w:type="dxa"/>
            <w:hideMark/>
          </w:tcPr>
          <w:p w14:paraId="05F353E2" w14:textId="77777777" w:rsidR="00244D7B" w:rsidRPr="00244D7B" w:rsidRDefault="00244D7B" w:rsidP="00244D7B">
            <w:pPr>
              <w:rPr>
                <w:rFonts w:ascii="Times New Roman" w:hAnsi="Times New Roman"/>
              </w:rPr>
            </w:pPr>
            <w:r w:rsidRPr="00244D7B">
              <w:rPr>
                <w:rFonts w:ascii="Times New Roman" w:hAnsi="Times New Roman"/>
              </w:rPr>
              <w:t>-1113,3</w:t>
            </w:r>
          </w:p>
        </w:tc>
        <w:tc>
          <w:tcPr>
            <w:tcW w:w="1134" w:type="dxa"/>
            <w:hideMark/>
          </w:tcPr>
          <w:p w14:paraId="62E5C0AB" w14:textId="77777777" w:rsidR="00244D7B" w:rsidRPr="00244D7B" w:rsidRDefault="00244D7B" w:rsidP="00244D7B">
            <w:pPr>
              <w:rPr>
                <w:rFonts w:ascii="Times New Roman" w:hAnsi="Times New Roman"/>
              </w:rPr>
            </w:pPr>
            <w:r w:rsidRPr="00244D7B">
              <w:rPr>
                <w:rFonts w:ascii="Times New Roman" w:hAnsi="Times New Roman"/>
              </w:rPr>
              <w:t>1552,0</w:t>
            </w:r>
          </w:p>
        </w:tc>
        <w:tc>
          <w:tcPr>
            <w:tcW w:w="992" w:type="dxa"/>
            <w:hideMark/>
          </w:tcPr>
          <w:p w14:paraId="231D4979" w14:textId="77777777" w:rsidR="00244D7B" w:rsidRPr="00244D7B" w:rsidRDefault="00244D7B" w:rsidP="00244D7B">
            <w:pPr>
              <w:rPr>
                <w:rFonts w:ascii="Times New Roman" w:hAnsi="Times New Roman"/>
              </w:rPr>
            </w:pPr>
            <w:r w:rsidRPr="00244D7B">
              <w:rPr>
                <w:rFonts w:ascii="Times New Roman" w:hAnsi="Times New Roman"/>
              </w:rPr>
              <w:t>1654,2</w:t>
            </w:r>
          </w:p>
        </w:tc>
        <w:tc>
          <w:tcPr>
            <w:tcW w:w="1018" w:type="dxa"/>
            <w:hideMark/>
          </w:tcPr>
          <w:p w14:paraId="35986945" w14:textId="77777777" w:rsidR="00244D7B" w:rsidRPr="00244D7B" w:rsidRDefault="00244D7B" w:rsidP="00244D7B">
            <w:pPr>
              <w:rPr>
                <w:rFonts w:ascii="Times New Roman" w:hAnsi="Times New Roman"/>
              </w:rPr>
            </w:pPr>
            <w:r w:rsidRPr="00244D7B">
              <w:rPr>
                <w:rFonts w:ascii="Times New Roman" w:hAnsi="Times New Roman"/>
              </w:rPr>
              <w:t>+2665,3</w:t>
            </w:r>
          </w:p>
        </w:tc>
        <w:tc>
          <w:tcPr>
            <w:tcW w:w="1141" w:type="dxa"/>
            <w:hideMark/>
          </w:tcPr>
          <w:p w14:paraId="330B4C64" w14:textId="77777777" w:rsidR="00244D7B" w:rsidRPr="00244D7B" w:rsidRDefault="00244D7B" w:rsidP="00244D7B">
            <w:pPr>
              <w:rPr>
                <w:rFonts w:ascii="Times New Roman" w:hAnsi="Times New Roman"/>
              </w:rPr>
            </w:pPr>
            <w:r w:rsidRPr="00244D7B">
              <w:rPr>
                <w:rFonts w:ascii="Times New Roman" w:hAnsi="Times New Roman"/>
              </w:rPr>
              <w:t>—</w:t>
            </w:r>
          </w:p>
        </w:tc>
        <w:tc>
          <w:tcPr>
            <w:tcW w:w="1141" w:type="dxa"/>
            <w:hideMark/>
          </w:tcPr>
          <w:p w14:paraId="537E6760" w14:textId="77777777" w:rsidR="00244D7B" w:rsidRPr="00244D7B" w:rsidRDefault="00244D7B" w:rsidP="00244D7B">
            <w:pPr>
              <w:rPr>
                <w:rFonts w:ascii="Times New Roman" w:hAnsi="Times New Roman"/>
              </w:rPr>
            </w:pPr>
            <w:r w:rsidRPr="00244D7B">
              <w:rPr>
                <w:rFonts w:ascii="Times New Roman" w:hAnsi="Times New Roman"/>
              </w:rPr>
              <w:t>+102,2</w:t>
            </w:r>
          </w:p>
        </w:tc>
        <w:tc>
          <w:tcPr>
            <w:tcW w:w="1141" w:type="dxa"/>
            <w:hideMark/>
          </w:tcPr>
          <w:p w14:paraId="3350BFEB" w14:textId="77777777" w:rsidR="00244D7B" w:rsidRPr="00244D7B" w:rsidRDefault="00244D7B" w:rsidP="00244D7B">
            <w:pPr>
              <w:rPr>
                <w:rFonts w:ascii="Times New Roman" w:hAnsi="Times New Roman"/>
              </w:rPr>
            </w:pPr>
            <w:r w:rsidRPr="00244D7B">
              <w:rPr>
                <w:rFonts w:ascii="Times New Roman" w:hAnsi="Times New Roman"/>
              </w:rPr>
              <w:t>106,59</w:t>
            </w:r>
          </w:p>
        </w:tc>
      </w:tr>
      <w:tr w:rsidR="00244D7B" w:rsidRPr="00244D7B" w14:paraId="12389F3A" w14:textId="77777777" w:rsidTr="00DA5869">
        <w:tc>
          <w:tcPr>
            <w:tcW w:w="1424" w:type="dxa"/>
            <w:hideMark/>
          </w:tcPr>
          <w:p w14:paraId="035AF13F" w14:textId="77777777" w:rsidR="00244D7B" w:rsidRPr="00244D7B" w:rsidRDefault="00244D7B" w:rsidP="00244D7B">
            <w:pPr>
              <w:rPr>
                <w:rFonts w:ascii="Times New Roman" w:hAnsi="Times New Roman"/>
              </w:rPr>
            </w:pPr>
            <w:r w:rsidRPr="00244D7B">
              <w:rPr>
                <w:rFonts w:ascii="Times New Roman" w:hAnsi="Times New Roman"/>
              </w:rPr>
              <w:t>Рентабельність реалізованої продукції</w:t>
            </w:r>
          </w:p>
        </w:tc>
        <w:tc>
          <w:tcPr>
            <w:tcW w:w="698" w:type="dxa"/>
            <w:hideMark/>
          </w:tcPr>
          <w:p w14:paraId="52E5ABAB" w14:textId="77777777" w:rsidR="00244D7B" w:rsidRPr="00244D7B" w:rsidRDefault="00244D7B" w:rsidP="00244D7B">
            <w:pPr>
              <w:rPr>
                <w:rFonts w:ascii="Times New Roman" w:hAnsi="Times New Roman"/>
              </w:rPr>
            </w:pPr>
            <w:r w:rsidRPr="00244D7B">
              <w:rPr>
                <w:rFonts w:ascii="Times New Roman" w:hAnsi="Times New Roman"/>
              </w:rPr>
              <w:t>%</w:t>
            </w:r>
          </w:p>
        </w:tc>
        <w:tc>
          <w:tcPr>
            <w:tcW w:w="1134" w:type="dxa"/>
            <w:hideMark/>
          </w:tcPr>
          <w:p w14:paraId="4FF79849" w14:textId="77777777" w:rsidR="00244D7B" w:rsidRPr="00244D7B" w:rsidRDefault="00244D7B" w:rsidP="00244D7B">
            <w:pPr>
              <w:rPr>
                <w:rFonts w:ascii="Times New Roman" w:hAnsi="Times New Roman"/>
              </w:rPr>
            </w:pPr>
            <w:r w:rsidRPr="00244D7B">
              <w:rPr>
                <w:rFonts w:ascii="Times New Roman" w:hAnsi="Times New Roman"/>
              </w:rPr>
              <w:t>-0,75</w:t>
            </w:r>
          </w:p>
        </w:tc>
        <w:tc>
          <w:tcPr>
            <w:tcW w:w="1134" w:type="dxa"/>
            <w:hideMark/>
          </w:tcPr>
          <w:p w14:paraId="689A0833" w14:textId="77777777" w:rsidR="00244D7B" w:rsidRPr="00244D7B" w:rsidRDefault="00244D7B" w:rsidP="00244D7B">
            <w:pPr>
              <w:rPr>
                <w:rFonts w:ascii="Times New Roman" w:hAnsi="Times New Roman"/>
              </w:rPr>
            </w:pPr>
            <w:r w:rsidRPr="00244D7B">
              <w:rPr>
                <w:rFonts w:ascii="Times New Roman" w:hAnsi="Times New Roman"/>
              </w:rPr>
              <w:t>1,07</w:t>
            </w:r>
          </w:p>
        </w:tc>
        <w:tc>
          <w:tcPr>
            <w:tcW w:w="992" w:type="dxa"/>
            <w:hideMark/>
          </w:tcPr>
          <w:p w14:paraId="78398B01" w14:textId="77777777" w:rsidR="00244D7B" w:rsidRPr="00244D7B" w:rsidRDefault="00244D7B" w:rsidP="00244D7B">
            <w:pPr>
              <w:rPr>
                <w:rFonts w:ascii="Times New Roman" w:hAnsi="Times New Roman"/>
              </w:rPr>
            </w:pPr>
            <w:r w:rsidRPr="00244D7B">
              <w:rPr>
                <w:rFonts w:ascii="Times New Roman" w:hAnsi="Times New Roman"/>
              </w:rPr>
              <w:t>2,1</w:t>
            </w:r>
          </w:p>
        </w:tc>
        <w:tc>
          <w:tcPr>
            <w:tcW w:w="1018" w:type="dxa"/>
            <w:hideMark/>
          </w:tcPr>
          <w:p w14:paraId="52969694" w14:textId="77777777" w:rsidR="00244D7B" w:rsidRPr="00244D7B" w:rsidRDefault="00244D7B" w:rsidP="00244D7B">
            <w:pPr>
              <w:rPr>
                <w:rFonts w:ascii="Times New Roman" w:hAnsi="Times New Roman"/>
              </w:rPr>
            </w:pPr>
            <w:r w:rsidRPr="00244D7B">
              <w:rPr>
                <w:rFonts w:ascii="Times New Roman" w:hAnsi="Times New Roman"/>
              </w:rPr>
              <w:t xml:space="preserve">+1,82 </w:t>
            </w:r>
            <w:proofErr w:type="spellStart"/>
            <w:r w:rsidRPr="00244D7B">
              <w:rPr>
                <w:rFonts w:ascii="Times New Roman" w:hAnsi="Times New Roman"/>
              </w:rPr>
              <w:t>п.п</w:t>
            </w:r>
            <w:proofErr w:type="spellEnd"/>
            <w:r w:rsidRPr="00244D7B">
              <w:rPr>
                <w:rFonts w:ascii="Times New Roman" w:hAnsi="Times New Roman"/>
              </w:rPr>
              <w:t>.</w:t>
            </w:r>
          </w:p>
        </w:tc>
        <w:tc>
          <w:tcPr>
            <w:tcW w:w="1141" w:type="dxa"/>
            <w:hideMark/>
          </w:tcPr>
          <w:p w14:paraId="761B9749" w14:textId="77777777" w:rsidR="00244D7B" w:rsidRPr="00244D7B" w:rsidRDefault="00244D7B" w:rsidP="00244D7B">
            <w:pPr>
              <w:rPr>
                <w:rFonts w:ascii="Times New Roman" w:hAnsi="Times New Roman"/>
              </w:rPr>
            </w:pPr>
            <w:r w:rsidRPr="00244D7B">
              <w:rPr>
                <w:rFonts w:ascii="Times New Roman" w:hAnsi="Times New Roman"/>
              </w:rPr>
              <w:t>—</w:t>
            </w:r>
          </w:p>
        </w:tc>
        <w:tc>
          <w:tcPr>
            <w:tcW w:w="1141" w:type="dxa"/>
            <w:hideMark/>
          </w:tcPr>
          <w:p w14:paraId="1B87BE76" w14:textId="77777777" w:rsidR="00244D7B" w:rsidRPr="00244D7B" w:rsidRDefault="00244D7B" w:rsidP="00244D7B">
            <w:pPr>
              <w:rPr>
                <w:rFonts w:ascii="Times New Roman" w:hAnsi="Times New Roman"/>
              </w:rPr>
            </w:pPr>
            <w:r w:rsidRPr="00244D7B">
              <w:rPr>
                <w:rFonts w:ascii="Times New Roman" w:hAnsi="Times New Roman"/>
              </w:rPr>
              <w:t xml:space="preserve">+1,03 </w:t>
            </w:r>
            <w:proofErr w:type="spellStart"/>
            <w:r w:rsidRPr="00244D7B">
              <w:rPr>
                <w:rFonts w:ascii="Times New Roman" w:hAnsi="Times New Roman"/>
              </w:rPr>
              <w:t>п.п</w:t>
            </w:r>
            <w:proofErr w:type="spellEnd"/>
            <w:r w:rsidRPr="00244D7B">
              <w:rPr>
                <w:rFonts w:ascii="Times New Roman" w:hAnsi="Times New Roman"/>
              </w:rPr>
              <w:t>.</w:t>
            </w:r>
          </w:p>
        </w:tc>
        <w:tc>
          <w:tcPr>
            <w:tcW w:w="1141" w:type="dxa"/>
            <w:hideMark/>
          </w:tcPr>
          <w:p w14:paraId="41A280EB" w14:textId="77777777" w:rsidR="00244D7B" w:rsidRPr="00244D7B" w:rsidRDefault="00244D7B" w:rsidP="00244D7B">
            <w:pPr>
              <w:rPr>
                <w:rFonts w:ascii="Times New Roman" w:hAnsi="Times New Roman"/>
              </w:rPr>
            </w:pPr>
            <w:r w:rsidRPr="00244D7B">
              <w:rPr>
                <w:rFonts w:ascii="Times New Roman" w:hAnsi="Times New Roman"/>
              </w:rPr>
              <w:t>196,26</w:t>
            </w:r>
          </w:p>
        </w:tc>
      </w:tr>
    </w:tbl>
    <w:p w14:paraId="3163006C" w14:textId="77777777" w:rsidR="004A2033" w:rsidRPr="004A2033" w:rsidRDefault="004A2033" w:rsidP="000308AB">
      <w:pPr>
        <w:spacing w:before="100" w:beforeAutospacing="1" w:after="100" w:afterAutospacing="1" w:line="360" w:lineRule="auto"/>
        <w:ind w:left="644" w:firstLine="207"/>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 xml:space="preserve">Джерело: </w:t>
      </w:r>
      <w:r w:rsidRPr="004A2033">
        <w:rPr>
          <w:rFonts w:ascii="Times New Roman" w:eastAsia="Times New Roman" w:hAnsi="Times New Roman"/>
          <w:sz w:val="28"/>
          <w:szCs w:val="28"/>
          <w:lang w:val="en-US" w:eastAsia="uk-UA"/>
        </w:rPr>
        <w:t>[21]</w:t>
      </w:r>
    </w:p>
    <w:bookmarkEnd w:id="8"/>
    <w:p w14:paraId="3E140EEB" w14:textId="77777777" w:rsidR="004A2033" w:rsidRPr="004A2033" w:rsidRDefault="004A2033" w:rsidP="004A2033">
      <w:pPr>
        <w:spacing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Аналіз основних економічних показників підприємства за 2022–2024 роки дозволяє охарактеризувати динаміку його фінансово-господарської діяльності. </w:t>
      </w:r>
    </w:p>
    <w:p w14:paraId="1391B0CA" w14:textId="0277F614" w:rsidR="004A2033" w:rsidRPr="004A2033" w:rsidRDefault="004A2033" w:rsidP="004A2033">
      <w:pPr>
        <w:spacing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Чистий дохід від реалізації продукції у 2023 році зменшився на 3501,6 тис. грн (2,37%) порівняно з 2022 роком, що свідчить про певне зниження обсягів реалізації або середньої ціни продукції. Проте вже у 2024 році підприємству вдалося наростити дохід на 4729,8 тис. грн (3,28%), що є позитивною тенденцією і свідчить про зростання продажів чи ефективність </w:t>
      </w:r>
      <w:proofErr w:type="spellStart"/>
      <w:r w:rsidRPr="004A2033">
        <w:rPr>
          <w:rFonts w:ascii="Times New Roman" w:eastAsia="Times New Roman" w:hAnsi="Times New Roman"/>
          <w:sz w:val="28"/>
          <w:szCs w:val="28"/>
          <w:lang w:eastAsia="uk-UA"/>
        </w:rPr>
        <w:t>маркетингово</w:t>
      </w:r>
      <w:proofErr w:type="spellEnd"/>
      <w:r w:rsidRPr="004A2033">
        <w:rPr>
          <w:rFonts w:ascii="Times New Roman" w:eastAsia="Times New Roman" w:hAnsi="Times New Roman"/>
          <w:sz w:val="28"/>
          <w:szCs w:val="28"/>
          <w:lang w:eastAsia="uk-UA"/>
        </w:rPr>
        <w:t>-логістичної політики підприємства. Собівартість реалізованої продукції в обох періодах зменшується: у 2023 році на 4368,7 тис. грн (3,21%), а в 2024  ще на 1663,0 тис. грн (1,26%). Це вказує на поступове скорочення витрат або підвищення ефективності виробництва.</w:t>
      </w:r>
      <w:r w:rsidR="007733BD">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Середньооблікова чисельність працівників має тенденцію до скорочення: з 47 осіб у 2022 році до 43 у 2023 та 41 у 2024, що може бути наслідком автоматизації або оптимізації персоналу. При цьому фонд оплати праці у 2023 році знизився на 599,94 тис. грн (6,68%), але у 2024 році зріс на 711,37 тис. грн (8,49%), що може свідчити про підвищення зарплат або преміювання персоналу.</w:t>
      </w:r>
    </w:p>
    <w:p w14:paraId="21F8BC3C" w14:textId="77777777" w:rsidR="00266296" w:rsidRDefault="004A2033" w:rsidP="007733BD">
      <w:pPr>
        <w:spacing w:line="360" w:lineRule="auto"/>
        <w:ind w:firstLine="851"/>
        <w:jc w:val="both"/>
        <w:rPr>
          <w:rFonts w:ascii="Times New Roman" w:eastAsia="Calibri" w:hAnsi="Times New Roman"/>
          <w:sz w:val="28"/>
          <w:szCs w:val="28"/>
          <w:lang w:eastAsia="uk-UA"/>
        </w:rPr>
      </w:pPr>
      <w:r w:rsidRPr="004A2033">
        <w:rPr>
          <w:rFonts w:ascii="Times New Roman" w:eastAsia="Times New Roman" w:hAnsi="Times New Roman"/>
          <w:sz w:val="28"/>
          <w:szCs w:val="28"/>
          <w:lang w:eastAsia="uk-UA"/>
        </w:rPr>
        <w:t>Середньорічна заробітна плата одного працівника зростає щороку: на 3,82 тис. грн (2%) у 2023 та на 4,04 тис. грн (2,07%) у 2024 році, що демонструє поступове підвищення рівня оплати праці на підприємстві.</w:t>
      </w:r>
      <w:r w:rsidR="007733BD">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 xml:space="preserve">Продуктивність праці також має позитивну динаміку: у 2023 році вона зросла на 211,0 тис. грн (на 6,71%), а в 2024 ще на 66,0 тис. грн (на 1,97%), що свідчить про ефективніше </w:t>
      </w:r>
      <w:r w:rsidRPr="004A2033">
        <w:rPr>
          <w:rFonts w:ascii="Times New Roman" w:eastAsia="Times New Roman" w:hAnsi="Times New Roman"/>
          <w:sz w:val="28"/>
          <w:szCs w:val="28"/>
          <w:lang w:eastAsia="uk-UA"/>
        </w:rPr>
        <w:lastRenderedPageBreak/>
        <w:t>використання робочої сили.</w:t>
      </w:r>
      <w:r w:rsidR="00171B01">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Витрати на 1 грн реалізованої продукції щороку скорочуються на 0,01 грн, що вказує на підвищення ефективності використання ресурсів підприємства.</w:t>
      </w:r>
      <w:r w:rsidR="007733BD">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Середньорічна вартість основних засобів зменшується: на 1037,3 тис. грн (на 4,01%) у 2023 році та ще на 3055,0 тис. грн (на 12,31%) у 2024 році. Це може бути пов’язано з амортизацією, вибуттям або недостатнім оновленням основних фондів. Фондовіддача має позитивну динаміку: зростання на 0,10 грн у 2023 році та ще на 0,19 грн у 2024 році, що свідчить про зростання обсягу реалізації на одиницю вартості основних засобів. Натомість фондомісткість знижується, що також є позитивним фактором, а витрати на основні засоби на одиницю продукції зменшуються.</w:t>
      </w:r>
      <w:r w:rsidR="007733BD">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Чистий прибуток демонструє радикальне покращення: у 2022 році підприємство було збитковим (-1113,3 тис. грн), у 2023 вийшло на прибуток у 1552,0 тис. грн, а в 2024 він зріс до 1654,2 тис. грн. Це свідчить про покращення фінансової стабільності та ефективності діяльності.</w:t>
      </w:r>
      <w:r w:rsidR="007733BD">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Рентабельність реалізованої продукції має чітку позитивну динаміку: з –0,75% у 2022 до 1,07% у 2023 і 2,1% у 2024 році. Це підтверджує зростання прибутковості підприємства та ефективності його господарської політики. Загалом динаміка показників свідчить про поступове оздоровлення підприємства, зростання його прибутковості та ефективності управління ресурсами</w:t>
      </w:r>
      <w:r w:rsidRPr="004A2033">
        <w:rPr>
          <w:rFonts w:ascii="Times New Roman" w:eastAsia="Times New Roman" w:hAnsi="Times New Roman"/>
          <w:lang w:eastAsia="uk-UA"/>
        </w:rPr>
        <w:t>.</w:t>
      </w:r>
      <w:r w:rsidR="000308AB">
        <w:rPr>
          <w:rFonts w:ascii="Times New Roman" w:eastAsia="Times New Roman" w:hAnsi="Times New Roman"/>
          <w:lang w:eastAsia="uk-UA"/>
        </w:rPr>
        <w:t xml:space="preserve"> </w:t>
      </w:r>
      <w:r w:rsidR="000308AB" w:rsidRPr="000308AB">
        <w:rPr>
          <w:rFonts w:ascii="Times New Roman" w:hAnsi="Times New Roman"/>
          <w:sz w:val="28"/>
          <w:szCs w:val="28"/>
        </w:rPr>
        <w:t>Аналіз ділової активності підприємства дозволяє виявити низку критичних моментів, що свідчать про неефективність управління ресурсами або фінансові труднощі. До основних проблем відносять зниження коефіцієнтів оборотності активів та капіталу, що вказує на слабке використання наявних ресурсів, а також зменшення швидкості обігу оборотних коштів, що може бути результатом проблем із реалізацією продукції.</w:t>
      </w:r>
      <w:r w:rsidRPr="004A2033">
        <w:rPr>
          <w:rFonts w:ascii="Times New Roman" w:eastAsia="Calibri" w:hAnsi="Times New Roman"/>
          <w:sz w:val="28"/>
          <w:szCs w:val="28"/>
          <w:lang w:eastAsia="uk-UA"/>
        </w:rPr>
        <w:t xml:space="preserve"> </w:t>
      </w:r>
    </w:p>
    <w:p w14:paraId="6BBE3B68" w14:textId="1C907F2C" w:rsidR="000308AB" w:rsidRPr="00266296" w:rsidRDefault="004A2033" w:rsidP="007733BD">
      <w:pPr>
        <w:spacing w:line="360" w:lineRule="auto"/>
        <w:ind w:firstLine="851"/>
        <w:jc w:val="both"/>
        <w:rPr>
          <w:rFonts w:ascii="Times New Roman" w:eastAsia="Calibri" w:hAnsi="Times New Roman"/>
          <w:sz w:val="28"/>
          <w:szCs w:val="28"/>
          <w:lang w:eastAsia="uk-UA"/>
        </w:rPr>
      </w:pPr>
      <w:r w:rsidRPr="004A2033">
        <w:rPr>
          <w:rFonts w:ascii="Times New Roman" w:eastAsia="Calibri" w:hAnsi="Times New Roman"/>
          <w:sz w:val="28"/>
          <w:szCs w:val="28"/>
          <w:lang w:eastAsia="uk-UA"/>
        </w:rPr>
        <w:t>Оцінка показників ділової активності підприємства наведена в табл. 2.3.</w:t>
      </w:r>
      <w:r w:rsidR="00266296">
        <w:rPr>
          <w:rFonts w:ascii="Times New Roman" w:eastAsia="Calibri" w:hAnsi="Times New Roman"/>
          <w:sz w:val="28"/>
          <w:szCs w:val="28"/>
          <w:lang w:eastAsia="uk-UA"/>
        </w:rPr>
        <w:t xml:space="preserve">, аналіз наданих показників показує реальний стан господарської діяльності </w:t>
      </w:r>
      <w:r w:rsidR="009C3DA9">
        <w:rPr>
          <w:rFonts w:ascii="Times New Roman" w:eastAsia="Calibri" w:hAnsi="Times New Roman"/>
          <w:sz w:val="28"/>
          <w:szCs w:val="28"/>
          <w:lang w:eastAsia="uk-UA"/>
        </w:rPr>
        <w:t>ТзОВ «***»</w:t>
      </w:r>
      <w:r w:rsidR="00266296">
        <w:rPr>
          <w:rFonts w:ascii="Times New Roman" w:eastAsia="Calibri" w:hAnsi="Times New Roman"/>
          <w:sz w:val="28"/>
          <w:szCs w:val="28"/>
          <w:lang w:eastAsia="uk-UA"/>
        </w:rPr>
        <w:t>.</w:t>
      </w:r>
      <w:r w:rsidR="00266296">
        <w:rPr>
          <w:rFonts w:ascii="Times New Roman" w:eastAsia="Calibri" w:hAnsi="Times New Roman"/>
          <w:sz w:val="28"/>
          <w:szCs w:val="28"/>
          <w:lang w:val="en-US" w:eastAsia="uk-UA"/>
        </w:rPr>
        <w:t xml:space="preserve"> </w:t>
      </w:r>
    </w:p>
    <w:p w14:paraId="34F4D055" w14:textId="77777777" w:rsidR="00266296" w:rsidRDefault="00266296" w:rsidP="004A2033">
      <w:pPr>
        <w:spacing w:line="360" w:lineRule="auto"/>
        <w:ind w:firstLine="709"/>
        <w:jc w:val="right"/>
        <w:rPr>
          <w:rFonts w:ascii="Times New Roman" w:eastAsia="Calibri" w:hAnsi="Times New Roman"/>
          <w:sz w:val="28"/>
          <w:szCs w:val="28"/>
          <w:lang w:eastAsia="uk-UA"/>
        </w:rPr>
      </w:pPr>
    </w:p>
    <w:p w14:paraId="760C2ADE" w14:textId="77777777" w:rsidR="009C3DA9" w:rsidRDefault="009C3DA9" w:rsidP="004A2033">
      <w:pPr>
        <w:spacing w:line="360" w:lineRule="auto"/>
        <w:ind w:firstLine="709"/>
        <w:jc w:val="right"/>
        <w:rPr>
          <w:rFonts w:ascii="Times New Roman" w:eastAsia="Calibri" w:hAnsi="Times New Roman"/>
          <w:sz w:val="28"/>
          <w:szCs w:val="28"/>
          <w:lang w:eastAsia="uk-UA"/>
        </w:rPr>
      </w:pPr>
    </w:p>
    <w:p w14:paraId="5ABCDE44" w14:textId="77777777" w:rsidR="009C3DA9" w:rsidRDefault="009C3DA9" w:rsidP="004A2033">
      <w:pPr>
        <w:spacing w:line="360" w:lineRule="auto"/>
        <w:ind w:firstLine="709"/>
        <w:jc w:val="right"/>
        <w:rPr>
          <w:rFonts w:ascii="Times New Roman" w:eastAsia="Calibri" w:hAnsi="Times New Roman"/>
          <w:sz w:val="28"/>
          <w:szCs w:val="28"/>
          <w:lang w:eastAsia="uk-UA"/>
        </w:rPr>
      </w:pPr>
    </w:p>
    <w:p w14:paraId="7EE8F325" w14:textId="4BD58E31" w:rsidR="004A2033" w:rsidRPr="004A2033" w:rsidRDefault="004A2033" w:rsidP="004A2033">
      <w:pPr>
        <w:spacing w:line="360" w:lineRule="auto"/>
        <w:ind w:firstLine="709"/>
        <w:jc w:val="right"/>
        <w:rPr>
          <w:rFonts w:ascii="Times New Roman" w:eastAsia="Calibri" w:hAnsi="Times New Roman"/>
          <w:sz w:val="28"/>
          <w:szCs w:val="28"/>
          <w:lang w:eastAsia="uk-UA"/>
        </w:rPr>
      </w:pPr>
      <w:r w:rsidRPr="004A2033">
        <w:rPr>
          <w:rFonts w:ascii="Times New Roman" w:eastAsia="Calibri" w:hAnsi="Times New Roman"/>
          <w:sz w:val="28"/>
          <w:szCs w:val="28"/>
          <w:lang w:eastAsia="uk-UA"/>
        </w:rPr>
        <w:lastRenderedPageBreak/>
        <w:t>Таблиця 2.3</w:t>
      </w:r>
    </w:p>
    <w:p w14:paraId="49C4C48F" w14:textId="77777777" w:rsidR="004A2033" w:rsidRPr="004A2033" w:rsidRDefault="004A2033" w:rsidP="004A2033">
      <w:pPr>
        <w:spacing w:line="360" w:lineRule="auto"/>
        <w:ind w:firstLine="709"/>
        <w:jc w:val="center"/>
        <w:rPr>
          <w:rFonts w:ascii="Times New Roman" w:eastAsia="Calibri" w:hAnsi="Times New Roman"/>
          <w:bCs/>
          <w:sz w:val="28"/>
          <w:szCs w:val="28"/>
          <w:lang w:eastAsia="uk-UA"/>
        </w:rPr>
      </w:pPr>
      <w:r w:rsidRPr="004A2033">
        <w:rPr>
          <w:rFonts w:ascii="Times New Roman" w:eastAsia="Calibri" w:hAnsi="Times New Roman"/>
          <w:bCs/>
          <w:sz w:val="28"/>
          <w:szCs w:val="28"/>
          <w:lang w:eastAsia="uk-UA"/>
        </w:rPr>
        <w:t>Методика розрахунку показників ділової активності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89"/>
        <w:gridCol w:w="2651"/>
        <w:gridCol w:w="1809"/>
      </w:tblGrid>
      <w:tr w:rsidR="004A2033" w:rsidRPr="004A2033" w14:paraId="1FF4B897" w14:textId="77777777" w:rsidTr="00171B01">
        <w:tc>
          <w:tcPr>
            <w:tcW w:w="1872" w:type="dxa"/>
            <w:shd w:val="clear" w:color="auto" w:fill="auto"/>
            <w:vAlign w:val="center"/>
          </w:tcPr>
          <w:p w14:paraId="1CB56E01" w14:textId="77777777" w:rsidR="004A2033" w:rsidRPr="004A2033" w:rsidRDefault="004A2033" w:rsidP="004A2033">
            <w:pPr>
              <w:jc w:val="center"/>
              <w:rPr>
                <w:rFonts w:ascii="Times New Roman" w:eastAsia="Calibri" w:hAnsi="Times New Roman"/>
                <w:bCs/>
                <w:iCs/>
                <w:sz w:val="26"/>
                <w:szCs w:val="26"/>
                <w:lang w:eastAsia="uk-UA"/>
              </w:rPr>
            </w:pPr>
            <w:r w:rsidRPr="004A2033">
              <w:rPr>
                <w:rFonts w:ascii="Times New Roman" w:eastAsia="Calibri" w:hAnsi="Times New Roman"/>
                <w:bCs/>
                <w:iCs/>
                <w:sz w:val="26"/>
                <w:szCs w:val="26"/>
                <w:lang w:eastAsia="uk-UA"/>
              </w:rPr>
              <w:t>Показник</w:t>
            </w:r>
          </w:p>
        </w:tc>
        <w:tc>
          <w:tcPr>
            <w:tcW w:w="3189" w:type="dxa"/>
            <w:vAlign w:val="center"/>
          </w:tcPr>
          <w:p w14:paraId="7749DDD9" w14:textId="4F280594" w:rsidR="004A2033" w:rsidRPr="004A2033" w:rsidRDefault="004A2033" w:rsidP="004A2033">
            <w:pPr>
              <w:jc w:val="center"/>
              <w:rPr>
                <w:rFonts w:ascii="Times New Roman" w:eastAsia="Calibri" w:hAnsi="Times New Roman"/>
                <w:bCs/>
                <w:iCs/>
                <w:sz w:val="26"/>
                <w:szCs w:val="26"/>
                <w:lang w:eastAsia="uk-UA"/>
              </w:rPr>
            </w:pPr>
            <w:r w:rsidRPr="004A2033">
              <w:rPr>
                <w:rFonts w:ascii="Times New Roman" w:eastAsia="Calibri" w:hAnsi="Times New Roman"/>
                <w:bCs/>
                <w:iCs/>
                <w:sz w:val="26"/>
                <w:szCs w:val="26"/>
                <w:lang w:eastAsia="uk-UA"/>
              </w:rPr>
              <w:t xml:space="preserve">Алгоритм розрахунку </w:t>
            </w:r>
          </w:p>
        </w:tc>
        <w:tc>
          <w:tcPr>
            <w:tcW w:w="2651" w:type="dxa"/>
            <w:shd w:val="clear" w:color="auto" w:fill="auto"/>
            <w:vAlign w:val="center"/>
          </w:tcPr>
          <w:p w14:paraId="67D0C497" w14:textId="77777777" w:rsidR="004A2033" w:rsidRPr="004A2033" w:rsidRDefault="004A2033" w:rsidP="004A2033">
            <w:pPr>
              <w:jc w:val="center"/>
              <w:rPr>
                <w:rFonts w:ascii="Times New Roman" w:eastAsia="Calibri" w:hAnsi="Times New Roman"/>
                <w:bCs/>
                <w:iCs/>
                <w:sz w:val="26"/>
                <w:szCs w:val="26"/>
                <w:lang w:eastAsia="uk-UA"/>
              </w:rPr>
            </w:pPr>
            <w:r w:rsidRPr="004A2033">
              <w:rPr>
                <w:rFonts w:ascii="Times New Roman" w:eastAsia="Calibri" w:hAnsi="Times New Roman"/>
                <w:bCs/>
                <w:iCs/>
                <w:sz w:val="26"/>
                <w:szCs w:val="26"/>
                <w:lang w:eastAsia="uk-UA"/>
              </w:rPr>
              <w:t>Джерело інформації</w:t>
            </w:r>
          </w:p>
        </w:tc>
        <w:tc>
          <w:tcPr>
            <w:tcW w:w="1809" w:type="dxa"/>
            <w:shd w:val="clear" w:color="auto" w:fill="auto"/>
            <w:vAlign w:val="center"/>
          </w:tcPr>
          <w:p w14:paraId="4F12D150" w14:textId="77777777" w:rsidR="004A2033" w:rsidRPr="004A2033" w:rsidRDefault="004A2033" w:rsidP="004A2033">
            <w:pPr>
              <w:jc w:val="center"/>
              <w:rPr>
                <w:rFonts w:ascii="Times New Roman" w:eastAsia="Calibri" w:hAnsi="Times New Roman"/>
                <w:bCs/>
                <w:iCs/>
                <w:sz w:val="26"/>
                <w:szCs w:val="26"/>
                <w:lang w:eastAsia="uk-UA"/>
              </w:rPr>
            </w:pPr>
            <w:r w:rsidRPr="004A2033">
              <w:rPr>
                <w:rFonts w:ascii="Times New Roman" w:eastAsia="Calibri" w:hAnsi="Times New Roman"/>
                <w:bCs/>
                <w:iCs/>
                <w:sz w:val="26"/>
                <w:szCs w:val="26"/>
                <w:lang w:eastAsia="uk-UA"/>
              </w:rPr>
              <w:t>Нормативне значення</w:t>
            </w:r>
          </w:p>
        </w:tc>
      </w:tr>
      <w:tr w:rsidR="004A2033" w:rsidRPr="004A2033" w14:paraId="0F20D38D" w14:textId="77777777" w:rsidTr="00171B01">
        <w:tc>
          <w:tcPr>
            <w:tcW w:w="1872" w:type="dxa"/>
            <w:shd w:val="clear" w:color="auto" w:fill="auto"/>
            <w:vAlign w:val="center"/>
          </w:tcPr>
          <w:p w14:paraId="6BAB827B" w14:textId="77777777" w:rsidR="004A2033" w:rsidRPr="004A2033" w:rsidRDefault="004A2033" w:rsidP="004A2033">
            <w:pPr>
              <w:rPr>
                <w:rFonts w:ascii="Times New Roman" w:eastAsia="Calibri" w:hAnsi="Times New Roman"/>
                <w:sz w:val="26"/>
                <w:szCs w:val="26"/>
                <w:vertAlign w:val="subscript"/>
                <w:lang w:eastAsia="uk-UA"/>
              </w:rPr>
            </w:pPr>
            <w:r w:rsidRPr="004A2033">
              <w:rPr>
                <w:rFonts w:ascii="Times New Roman" w:eastAsia="Calibri" w:hAnsi="Times New Roman"/>
                <w:iCs/>
                <w:sz w:val="26"/>
                <w:szCs w:val="26"/>
                <w:lang w:eastAsia="uk-UA"/>
              </w:rPr>
              <w:t>1. Коефіцієнт оборотності активів (К</w:t>
            </w:r>
            <w:r w:rsidRPr="004A2033">
              <w:rPr>
                <w:rFonts w:ascii="Times New Roman" w:eastAsia="Calibri" w:hAnsi="Times New Roman"/>
                <w:iCs/>
                <w:sz w:val="26"/>
                <w:szCs w:val="26"/>
                <w:vertAlign w:val="subscript"/>
                <w:lang w:eastAsia="uk-UA"/>
              </w:rPr>
              <w:t>ОА</w:t>
            </w:r>
            <w:r w:rsidRPr="004A2033">
              <w:rPr>
                <w:rFonts w:ascii="Times New Roman" w:eastAsia="Calibri" w:hAnsi="Times New Roman"/>
                <w:iCs/>
                <w:sz w:val="26"/>
                <w:szCs w:val="26"/>
                <w:lang w:eastAsia="uk-UA"/>
              </w:rPr>
              <w:t>)</w:t>
            </w:r>
          </w:p>
        </w:tc>
        <w:tc>
          <w:tcPr>
            <w:tcW w:w="3189" w:type="dxa"/>
            <w:vAlign w:val="center"/>
          </w:tcPr>
          <w:p w14:paraId="2DB988F8"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Чистий дохід від реалізації продукції / Середня величина активів</w:t>
            </w:r>
          </w:p>
        </w:tc>
        <w:tc>
          <w:tcPr>
            <w:tcW w:w="2651" w:type="dxa"/>
            <w:shd w:val="clear" w:color="auto" w:fill="auto"/>
            <w:vAlign w:val="center"/>
          </w:tcPr>
          <w:p w14:paraId="41C8554E" w14:textId="77777777" w:rsidR="004A2033" w:rsidRPr="004A2033" w:rsidRDefault="004A2033" w:rsidP="004A2033">
            <w:pPr>
              <w:jc w:val="both"/>
              <w:rPr>
                <w:rFonts w:ascii="Times New Roman" w:eastAsia="Calibri" w:hAnsi="Times New Roman"/>
                <w:sz w:val="26"/>
                <w:szCs w:val="26"/>
                <w:lang w:eastAsia="uk-UA"/>
              </w:rPr>
            </w:pPr>
            <w:r w:rsidRPr="004A2033">
              <w:rPr>
                <w:rFonts w:ascii="Times New Roman" w:eastAsia="Calibri" w:hAnsi="Times New Roman"/>
                <w:sz w:val="26"/>
                <w:szCs w:val="26"/>
                <w:lang w:eastAsia="uk-UA"/>
              </w:rPr>
              <w:t>(р.2000 ф.2) / ((р.1300 гр.3+ р.1300 гр.4 ф.1)/2)</w:t>
            </w:r>
          </w:p>
        </w:tc>
        <w:tc>
          <w:tcPr>
            <w:tcW w:w="1809" w:type="dxa"/>
            <w:shd w:val="clear" w:color="auto" w:fill="auto"/>
            <w:vAlign w:val="center"/>
          </w:tcPr>
          <w:p w14:paraId="3D7D688E"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Збільшення порівняно з минулим періодом</w:t>
            </w:r>
          </w:p>
        </w:tc>
      </w:tr>
      <w:tr w:rsidR="004A2033" w:rsidRPr="004A2033" w14:paraId="38F83420" w14:textId="77777777" w:rsidTr="00171B01">
        <w:tc>
          <w:tcPr>
            <w:tcW w:w="1872" w:type="dxa"/>
            <w:shd w:val="clear" w:color="auto" w:fill="auto"/>
            <w:vAlign w:val="center"/>
          </w:tcPr>
          <w:p w14:paraId="79607208"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2. </w:t>
            </w:r>
            <w:r w:rsidRPr="004A2033">
              <w:rPr>
                <w:rFonts w:ascii="Times New Roman" w:eastAsia="Calibri" w:hAnsi="Times New Roman"/>
                <w:iCs/>
                <w:sz w:val="26"/>
                <w:szCs w:val="26"/>
                <w:lang w:eastAsia="uk-UA"/>
              </w:rPr>
              <w:t>Коефіцієнт оборотності оборотних активів (К</w:t>
            </w:r>
            <w:r w:rsidRPr="004A2033">
              <w:rPr>
                <w:rFonts w:ascii="Times New Roman" w:eastAsia="Calibri" w:hAnsi="Times New Roman"/>
                <w:iCs/>
                <w:sz w:val="26"/>
                <w:szCs w:val="26"/>
                <w:vertAlign w:val="subscript"/>
                <w:lang w:eastAsia="uk-UA"/>
              </w:rPr>
              <w:t>ООА</w:t>
            </w:r>
            <w:r w:rsidRPr="004A2033">
              <w:rPr>
                <w:rFonts w:ascii="Times New Roman" w:eastAsia="Calibri" w:hAnsi="Times New Roman"/>
                <w:iCs/>
                <w:sz w:val="26"/>
                <w:szCs w:val="26"/>
                <w:lang w:eastAsia="uk-UA"/>
              </w:rPr>
              <w:t>)</w:t>
            </w:r>
          </w:p>
        </w:tc>
        <w:tc>
          <w:tcPr>
            <w:tcW w:w="3189" w:type="dxa"/>
            <w:vAlign w:val="center"/>
          </w:tcPr>
          <w:p w14:paraId="04038463"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Чистий дохід від реалізації продукції / Середня величина оборотних активів</w:t>
            </w:r>
          </w:p>
        </w:tc>
        <w:tc>
          <w:tcPr>
            <w:tcW w:w="2651" w:type="dxa"/>
            <w:shd w:val="clear" w:color="auto" w:fill="auto"/>
            <w:vAlign w:val="center"/>
          </w:tcPr>
          <w:p w14:paraId="15FA7799" w14:textId="77777777" w:rsidR="004A2033" w:rsidRPr="004A2033" w:rsidRDefault="004A2033" w:rsidP="004A2033">
            <w:pPr>
              <w:jc w:val="both"/>
              <w:rPr>
                <w:rFonts w:ascii="Times New Roman" w:eastAsia="Calibri" w:hAnsi="Times New Roman"/>
                <w:sz w:val="26"/>
                <w:szCs w:val="26"/>
                <w:lang w:eastAsia="uk-UA"/>
              </w:rPr>
            </w:pPr>
            <w:r w:rsidRPr="004A2033">
              <w:rPr>
                <w:rFonts w:ascii="Times New Roman" w:eastAsia="Calibri" w:hAnsi="Times New Roman"/>
                <w:sz w:val="26"/>
                <w:szCs w:val="26"/>
                <w:lang w:eastAsia="uk-UA"/>
              </w:rPr>
              <w:t>(р.2000 ф.2) / ((р.1195 гр.3+р.1195 гр.4 ф.1)/2)</w:t>
            </w:r>
          </w:p>
        </w:tc>
        <w:tc>
          <w:tcPr>
            <w:tcW w:w="1809" w:type="dxa"/>
            <w:shd w:val="clear" w:color="auto" w:fill="auto"/>
            <w:vAlign w:val="center"/>
          </w:tcPr>
          <w:p w14:paraId="44CAF3CF"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Збільшення порівняно з минулим періодом</w:t>
            </w:r>
          </w:p>
        </w:tc>
      </w:tr>
      <w:tr w:rsidR="004A2033" w:rsidRPr="004A2033" w14:paraId="66EBA6AC" w14:textId="77777777" w:rsidTr="00171B01">
        <w:tc>
          <w:tcPr>
            <w:tcW w:w="1872" w:type="dxa"/>
            <w:shd w:val="clear" w:color="auto" w:fill="auto"/>
            <w:vAlign w:val="center"/>
          </w:tcPr>
          <w:p w14:paraId="24F486FE"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3. </w:t>
            </w:r>
            <w:r w:rsidRPr="004A2033">
              <w:rPr>
                <w:rFonts w:ascii="Times New Roman" w:eastAsia="Calibri" w:hAnsi="Times New Roman"/>
                <w:iCs/>
                <w:sz w:val="26"/>
                <w:szCs w:val="26"/>
                <w:lang w:eastAsia="uk-UA"/>
              </w:rPr>
              <w:t>Коефіцієнт оборотності запасів (К</w:t>
            </w:r>
            <w:r w:rsidRPr="004A2033">
              <w:rPr>
                <w:rFonts w:ascii="Times New Roman" w:eastAsia="Calibri" w:hAnsi="Times New Roman"/>
                <w:iCs/>
                <w:sz w:val="26"/>
                <w:szCs w:val="26"/>
                <w:vertAlign w:val="subscript"/>
                <w:lang w:eastAsia="uk-UA"/>
              </w:rPr>
              <w:t>ОЗ</w:t>
            </w:r>
            <w:r w:rsidRPr="004A2033">
              <w:rPr>
                <w:rFonts w:ascii="Times New Roman" w:eastAsia="Calibri" w:hAnsi="Times New Roman"/>
                <w:iCs/>
                <w:sz w:val="26"/>
                <w:szCs w:val="26"/>
                <w:lang w:eastAsia="uk-UA"/>
              </w:rPr>
              <w:t>)</w:t>
            </w:r>
          </w:p>
        </w:tc>
        <w:tc>
          <w:tcPr>
            <w:tcW w:w="3189" w:type="dxa"/>
            <w:vAlign w:val="center"/>
          </w:tcPr>
          <w:p w14:paraId="53EB902B"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Чистий дохід від реалізації продукції / Середня величина запасів</w:t>
            </w:r>
          </w:p>
        </w:tc>
        <w:tc>
          <w:tcPr>
            <w:tcW w:w="2651" w:type="dxa"/>
            <w:shd w:val="clear" w:color="auto" w:fill="auto"/>
            <w:vAlign w:val="center"/>
          </w:tcPr>
          <w:p w14:paraId="0F06AFEB" w14:textId="77777777" w:rsidR="004A2033" w:rsidRPr="004A2033" w:rsidRDefault="004A2033" w:rsidP="004A2033">
            <w:pPr>
              <w:jc w:val="both"/>
              <w:rPr>
                <w:rFonts w:ascii="Times New Roman" w:eastAsia="Calibri" w:hAnsi="Times New Roman"/>
                <w:sz w:val="26"/>
                <w:szCs w:val="26"/>
                <w:lang w:eastAsia="uk-UA"/>
              </w:rPr>
            </w:pPr>
            <w:r w:rsidRPr="004A2033">
              <w:rPr>
                <w:rFonts w:ascii="Times New Roman" w:eastAsia="Calibri" w:hAnsi="Times New Roman"/>
                <w:sz w:val="26"/>
                <w:szCs w:val="26"/>
                <w:lang w:eastAsia="uk-UA"/>
              </w:rPr>
              <w:t>(р.2000 ф.2) / ((р.1100 гр.3+ р.1100 гр.4 ф.1)/2)</w:t>
            </w:r>
          </w:p>
        </w:tc>
        <w:tc>
          <w:tcPr>
            <w:tcW w:w="1809" w:type="dxa"/>
            <w:shd w:val="clear" w:color="auto" w:fill="auto"/>
            <w:vAlign w:val="center"/>
          </w:tcPr>
          <w:p w14:paraId="0E978C3D"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Збільшення порівняно з минулим періодом</w:t>
            </w:r>
          </w:p>
        </w:tc>
      </w:tr>
      <w:tr w:rsidR="004A2033" w:rsidRPr="004A2033" w14:paraId="4C2BC03E" w14:textId="77777777" w:rsidTr="00171B01">
        <w:trPr>
          <w:trHeight w:val="1617"/>
        </w:trPr>
        <w:tc>
          <w:tcPr>
            <w:tcW w:w="1872" w:type="dxa"/>
            <w:shd w:val="clear" w:color="auto" w:fill="auto"/>
            <w:vAlign w:val="center"/>
          </w:tcPr>
          <w:p w14:paraId="7965FC42"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4. Коефіцієнт оборотності дебіторської заборгованості </w:t>
            </w:r>
            <w:r w:rsidRPr="004A2033">
              <w:rPr>
                <w:rFonts w:ascii="Times New Roman" w:eastAsia="Calibri" w:hAnsi="Times New Roman"/>
                <w:iCs/>
                <w:sz w:val="26"/>
                <w:szCs w:val="26"/>
                <w:lang w:eastAsia="uk-UA"/>
              </w:rPr>
              <w:t>(К</w:t>
            </w:r>
            <w:r w:rsidRPr="004A2033">
              <w:rPr>
                <w:rFonts w:ascii="Times New Roman" w:eastAsia="Calibri" w:hAnsi="Times New Roman"/>
                <w:iCs/>
                <w:sz w:val="26"/>
                <w:szCs w:val="26"/>
                <w:vertAlign w:val="subscript"/>
                <w:lang w:eastAsia="uk-UA"/>
              </w:rPr>
              <w:t>ОДЗ</w:t>
            </w:r>
            <w:r w:rsidRPr="004A2033">
              <w:rPr>
                <w:rFonts w:ascii="Times New Roman" w:eastAsia="Calibri" w:hAnsi="Times New Roman"/>
                <w:iCs/>
                <w:sz w:val="26"/>
                <w:szCs w:val="26"/>
                <w:lang w:eastAsia="uk-UA"/>
              </w:rPr>
              <w:t>)</w:t>
            </w:r>
          </w:p>
        </w:tc>
        <w:tc>
          <w:tcPr>
            <w:tcW w:w="3189" w:type="dxa"/>
            <w:vAlign w:val="center"/>
          </w:tcPr>
          <w:p w14:paraId="588B5FC5"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Чистий дохід від реалізації продукції / Середня величина дебіторської заборгованості</w:t>
            </w:r>
          </w:p>
        </w:tc>
        <w:tc>
          <w:tcPr>
            <w:tcW w:w="2651" w:type="dxa"/>
            <w:shd w:val="clear" w:color="auto" w:fill="auto"/>
            <w:vAlign w:val="center"/>
          </w:tcPr>
          <w:p w14:paraId="75E5E2B4" w14:textId="77777777" w:rsidR="004A2033" w:rsidRPr="004A2033" w:rsidRDefault="004A2033" w:rsidP="004A2033">
            <w:pPr>
              <w:jc w:val="both"/>
              <w:rPr>
                <w:rFonts w:ascii="Times New Roman" w:eastAsia="Calibri" w:hAnsi="Times New Roman"/>
                <w:sz w:val="26"/>
                <w:szCs w:val="26"/>
                <w:lang w:eastAsia="uk-UA"/>
              </w:rPr>
            </w:pPr>
            <w:r w:rsidRPr="004A2033">
              <w:rPr>
                <w:rFonts w:ascii="Times New Roman" w:eastAsia="Calibri" w:hAnsi="Times New Roman"/>
                <w:sz w:val="26"/>
                <w:szCs w:val="26"/>
                <w:lang w:eastAsia="uk-UA"/>
              </w:rPr>
              <w:t>(р.2000 ф.2) / ((</w:t>
            </w:r>
            <w:r w:rsidRPr="004A2033">
              <w:rPr>
                <w:rFonts w:ascii="Times New Roman" w:eastAsia="Calibri" w:hAnsi="Times New Roman"/>
                <w:position w:val="-14"/>
                <w:sz w:val="26"/>
                <w:szCs w:val="26"/>
                <w:lang w:eastAsia="uk-UA"/>
              </w:rPr>
              <w:object w:dxaOrig="460" w:dyaOrig="400" w14:anchorId="35EFF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20.5pt" o:ole="">
                  <v:imagedata r:id="rId11" o:title=""/>
                </v:shape>
                <o:OLEObject Type="Embed" ProgID="Equation.3" ShapeID="_x0000_i1025" DrawAspect="Content" ObjectID="_1829929747" r:id="rId12"/>
              </w:object>
            </w:r>
            <w:r w:rsidRPr="004A2033">
              <w:rPr>
                <w:rFonts w:ascii="Times New Roman" w:eastAsia="Calibri" w:hAnsi="Times New Roman"/>
                <w:sz w:val="26"/>
                <w:szCs w:val="26"/>
                <w:lang w:eastAsia="uk-UA"/>
              </w:rPr>
              <w:t xml:space="preserve">р. з 1125 по 1155 гр.3+ </w:t>
            </w:r>
            <w:r w:rsidRPr="004A2033">
              <w:rPr>
                <w:rFonts w:ascii="Times New Roman" w:eastAsia="Calibri" w:hAnsi="Times New Roman"/>
                <w:position w:val="-14"/>
                <w:sz w:val="26"/>
                <w:szCs w:val="26"/>
                <w:lang w:eastAsia="uk-UA"/>
              </w:rPr>
              <w:object w:dxaOrig="460" w:dyaOrig="400" w14:anchorId="532C34BE">
                <v:shape id="_x0000_i1026" type="#_x0000_t75" style="width:26pt;height:20.5pt" o:ole="">
                  <v:imagedata r:id="rId13" o:title=""/>
                </v:shape>
                <o:OLEObject Type="Embed" ProgID="Equation.3" ShapeID="_x0000_i1026" DrawAspect="Content" ObjectID="_1829929748" r:id="rId14"/>
              </w:object>
            </w:r>
            <w:r w:rsidRPr="004A2033">
              <w:rPr>
                <w:rFonts w:ascii="Times New Roman" w:eastAsia="Calibri" w:hAnsi="Times New Roman"/>
                <w:sz w:val="26"/>
                <w:szCs w:val="26"/>
                <w:lang w:eastAsia="uk-UA"/>
              </w:rPr>
              <w:t>р. з 1125 гр.4 + по 1155 гр.4 ф.1)/2)</w:t>
            </w:r>
          </w:p>
        </w:tc>
        <w:tc>
          <w:tcPr>
            <w:tcW w:w="1809" w:type="dxa"/>
            <w:shd w:val="clear" w:color="auto" w:fill="auto"/>
            <w:vAlign w:val="center"/>
          </w:tcPr>
          <w:p w14:paraId="0F3700F0"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Збільшення порівняно з минулим періодом</w:t>
            </w:r>
          </w:p>
        </w:tc>
      </w:tr>
      <w:tr w:rsidR="004A2033" w:rsidRPr="004A2033" w14:paraId="0FB51172" w14:textId="77777777" w:rsidTr="00171B01">
        <w:tc>
          <w:tcPr>
            <w:tcW w:w="1872" w:type="dxa"/>
            <w:shd w:val="clear" w:color="auto" w:fill="auto"/>
            <w:vAlign w:val="center"/>
          </w:tcPr>
          <w:p w14:paraId="457AE82F"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5. Коефіцієнт оборотності кредиторської заборгованості </w:t>
            </w:r>
            <w:r w:rsidRPr="004A2033">
              <w:rPr>
                <w:rFonts w:ascii="Times New Roman" w:eastAsia="Calibri" w:hAnsi="Times New Roman"/>
                <w:iCs/>
                <w:sz w:val="26"/>
                <w:szCs w:val="26"/>
                <w:lang w:eastAsia="uk-UA"/>
              </w:rPr>
              <w:t>(К</w:t>
            </w:r>
            <w:r w:rsidRPr="004A2033">
              <w:rPr>
                <w:rFonts w:ascii="Times New Roman" w:eastAsia="Calibri" w:hAnsi="Times New Roman"/>
                <w:iCs/>
                <w:sz w:val="26"/>
                <w:szCs w:val="26"/>
                <w:vertAlign w:val="subscript"/>
                <w:lang w:eastAsia="uk-UA"/>
              </w:rPr>
              <w:t>ОКЗ</w:t>
            </w:r>
            <w:r w:rsidRPr="004A2033">
              <w:rPr>
                <w:rFonts w:ascii="Times New Roman" w:eastAsia="Calibri" w:hAnsi="Times New Roman"/>
                <w:iCs/>
                <w:sz w:val="26"/>
                <w:szCs w:val="26"/>
                <w:lang w:eastAsia="uk-UA"/>
              </w:rPr>
              <w:t>)</w:t>
            </w:r>
          </w:p>
        </w:tc>
        <w:tc>
          <w:tcPr>
            <w:tcW w:w="3189" w:type="dxa"/>
            <w:vAlign w:val="center"/>
          </w:tcPr>
          <w:p w14:paraId="172A2EDD"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Чистий дохід від реалізації продукції / Середня величина кредиторської заборгованості</w:t>
            </w:r>
          </w:p>
        </w:tc>
        <w:tc>
          <w:tcPr>
            <w:tcW w:w="2651" w:type="dxa"/>
            <w:shd w:val="clear" w:color="auto" w:fill="auto"/>
            <w:vAlign w:val="center"/>
          </w:tcPr>
          <w:p w14:paraId="48549B51" w14:textId="77777777" w:rsidR="004A2033" w:rsidRPr="004A2033" w:rsidRDefault="004A2033" w:rsidP="004A2033">
            <w:pPr>
              <w:jc w:val="both"/>
              <w:rPr>
                <w:rFonts w:ascii="Times New Roman" w:eastAsia="Calibri" w:hAnsi="Times New Roman"/>
                <w:sz w:val="26"/>
                <w:szCs w:val="26"/>
                <w:lang w:eastAsia="uk-UA"/>
              </w:rPr>
            </w:pPr>
            <w:r w:rsidRPr="004A2033">
              <w:rPr>
                <w:rFonts w:ascii="Times New Roman" w:eastAsia="Calibri" w:hAnsi="Times New Roman"/>
                <w:sz w:val="26"/>
                <w:szCs w:val="26"/>
                <w:lang w:eastAsia="uk-UA"/>
              </w:rPr>
              <w:t>(р.2000 ф.2) / ((р.1695 гр.3+р.1695 гр.4 ф.1)/2)</w:t>
            </w:r>
          </w:p>
        </w:tc>
        <w:tc>
          <w:tcPr>
            <w:tcW w:w="1809" w:type="dxa"/>
            <w:shd w:val="clear" w:color="auto" w:fill="auto"/>
            <w:vAlign w:val="center"/>
          </w:tcPr>
          <w:p w14:paraId="70D753C1"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Збільшення порівняно з минулим періодом</w:t>
            </w:r>
          </w:p>
        </w:tc>
      </w:tr>
      <w:tr w:rsidR="004A2033" w:rsidRPr="004A2033" w14:paraId="0F817913" w14:textId="77777777" w:rsidTr="00171B01">
        <w:trPr>
          <w:trHeight w:val="1447"/>
        </w:trPr>
        <w:tc>
          <w:tcPr>
            <w:tcW w:w="1872" w:type="dxa"/>
            <w:shd w:val="clear" w:color="auto" w:fill="auto"/>
            <w:vAlign w:val="center"/>
          </w:tcPr>
          <w:p w14:paraId="306AFF7B"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6. Коефіцієнт оборотності власного капіталу </w:t>
            </w:r>
            <w:r w:rsidRPr="004A2033">
              <w:rPr>
                <w:rFonts w:ascii="Times New Roman" w:eastAsia="Calibri" w:hAnsi="Times New Roman"/>
                <w:iCs/>
                <w:sz w:val="26"/>
                <w:szCs w:val="26"/>
                <w:lang w:eastAsia="uk-UA"/>
              </w:rPr>
              <w:t>(К</w:t>
            </w:r>
            <w:r w:rsidRPr="004A2033">
              <w:rPr>
                <w:rFonts w:ascii="Times New Roman" w:eastAsia="Calibri" w:hAnsi="Times New Roman"/>
                <w:iCs/>
                <w:sz w:val="26"/>
                <w:szCs w:val="26"/>
                <w:vertAlign w:val="subscript"/>
                <w:lang w:eastAsia="uk-UA"/>
              </w:rPr>
              <w:t>ОВК</w:t>
            </w:r>
            <w:r w:rsidRPr="004A2033">
              <w:rPr>
                <w:rFonts w:ascii="Times New Roman" w:eastAsia="Calibri" w:hAnsi="Times New Roman"/>
                <w:iCs/>
                <w:sz w:val="26"/>
                <w:szCs w:val="26"/>
                <w:lang w:eastAsia="uk-UA"/>
              </w:rPr>
              <w:t>)</w:t>
            </w:r>
          </w:p>
        </w:tc>
        <w:tc>
          <w:tcPr>
            <w:tcW w:w="3189" w:type="dxa"/>
            <w:vAlign w:val="center"/>
          </w:tcPr>
          <w:p w14:paraId="13D7ECF3" w14:textId="736144BF"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Чистий дохід від реалізації продукції</w:t>
            </w:r>
            <w:r w:rsidR="00563309">
              <w:rPr>
                <w:rFonts w:ascii="Times New Roman" w:eastAsia="Calibri" w:hAnsi="Times New Roman"/>
                <w:sz w:val="26"/>
                <w:szCs w:val="26"/>
                <w:lang w:eastAsia="uk-UA"/>
              </w:rPr>
              <w:t>/</w:t>
            </w:r>
            <w:r w:rsidRPr="004A2033">
              <w:rPr>
                <w:rFonts w:ascii="Times New Roman" w:eastAsia="Calibri" w:hAnsi="Times New Roman"/>
                <w:sz w:val="26"/>
                <w:szCs w:val="26"/>
                <w:lang w:eastAsia="uk-UA"/>
              </w:rPr>
              <w:t>Середня величина власного капіталу</w:t>
            </w:r>
          </w:p>
        </w:tc>
        <w:tc>
          <w:tcPr>
            <w:tcW w:w="2651" w:type="dxa"/>
            <w:shd w:val="clear" w:color="auto" w:fill="auto"/>
            <w:vAlign w:val="center"/>
          </w:tcPr>
          <w:p w14:paraId="5DA9E2E5" w14:textId="77777777" w:rsidR="004A2033" w:rsidRPr="004A2033" w:rsidRDefault="004A2033" w:rsidP="004A2033">
            <w:pPr>
              <w:jc w:val="both"/>
              <w:rPr>
                <w:rFonts w:ascii="Times New Roman" w:eastAsia="Calibri" w:hAnsi="Times New Roman"/>
                <w:sz w:val="26"/>
                <w:szCs w:val="26"/>
                <w:lang w:eastAsia="uk-UA"/>
              </w:rPr>
            </w:pPr>
            <w:r w:rsidRPr="004A2033">
              <w:rPr>
                <w:rFonts w:ascii="Times New Roman" w:eastAsia="Calibri" w:hAnsi="Times New Roman"/>
                <w:sz w:val="26"/>
                <w:szCs w:val="26"/>
                <w:lang w:eastAsia="uk-UA"/>
              </w:rPr>
              <w:t>(р.2000 ф.2) / ((р.1495 гр.3+р.1495 гр.4 ф.1)/2)</w:t>
            </w:r>
          </w:p>
        </w:tc>
        <w:tc>
          <w:tcPr>
            <w:tcW w:w="1809" w:type="dxa"/>
            <w:shd w:val="clear" w:color="auto" w:fill="auto"/>
            <w:vAlign w:val="center"/>
          </w:tcPr>
          <w:p w14:paraId="59724302"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Збільшення порівняно з минулим періодом</w:t>
            </w:r>
          </w:p>
        </w:tc>
      </w:tr>
      <w:tr w:rsidR="004A2033" w:rsidRPr="004A2033" w14:paraId="70506BBF" w14:textId="77777777" w:rsidTr="00171B01">
        <w:tc>
          <w:tcPr>
            <w:tcW w:w="1872" w:type="dxa"/>
            <w:shd w:val="clear" w:color="auto" w:fill="auto"/>
            <w:vAlign w:val="center"/>
          </w:tcPr>
          <w:p w14:paraId="750E7D1B"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7. Оборотність запасів</w:t>
            </w:r>
            <w:r w:rsidRPr="004A2033">
              <w:rPr>
                <w:rFonts w:ascii="Times New Roman" w:eastAsia="Calibri" w:hAnsi="Times New Roman"/>
                <w:iCs/>
                <w:sz w:val="26"/>
                <w:szCs w:val="26"/>
                <w:lang w:eastAsia="uk-UA"/>
              </w:rPr>
              <w:t>(О</w:t>
            </w:r>
            <w:r w:rsidRPr="004A2033">
              <w:rPr>
                <w:rFonts w:ascii="Times New Roman" w:eastAsia="Calibri" w:hAnsi="Times New Roman"/>
                <w:iCs/>
                <w:sz w:val="26"/>
                <w:szCs w:val="26"/>
                <w:vertAlign w:val="subscript"/>
                <w:lang w:eastAsia="uk-UA"/>
              </w:rPr>
              <w:t>З</w:t>
            </w:r>
            <w:r w:rsidRPr="004A2033">
              <w:rPr>
                <w:rFonts w:ascii="Times New Roman" w:eastAsia="Calibri" w:hAnsi="Times New Roman"/>
                <w:iCs/>
                <w:sz w:val="26"/>
                <w:szCs w:val="26"/>
                <w:lang w:eastAsia="uk-UA"/>
              </w:rPr>
              <w:t>)</w:t>
            </w:r>
          </w:p>
        </w:tc>
        <w:tc>
          <w:tcPr>
            <w:tcW w:w="3189" w:type="dxa"/>
            <w:vAlign w:val="center"/>
          </w:tcPr>
          <w:p w14:paraId="47E25F48"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Тривалість обороту / </w:t>
            </w:r>
            <w:r w:rsidRPr="004A2033">
              <w:rPr>
                <w:rFonts w:ascii="Times New Roman" w:eastAsia="Calibri" w:hAnsi="Times New Roman"/>
                <w:iCs/>
                <w:sz w:val="26"/>
                <w:szCs w:val="26"/>
                <w:lang w:eastAsia="uk-UA"/>
              </w:rPr>
              <w:t>Коефіцієнт оборотності запасів</w:t>
            </w:r>
          </w:p>
        </w:tc>
        <w:tc>
          <w:tcPr>
            <w:tcW w:w="2651" w:type="dxa"/>
            <w:shd w:val="clear" w:color="auto" w:fill="auto"/>
            <w:vAlign w:val="center"/>
          </w:tcPr>
          <w:p w14:paraId="526E2B57"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napToGrid w:val="0"/>
                <w:sz w:val="26"/>
                <w:szCs w:val="26"/>
                <w:lang w:eastAsia="uk-UA"/>
              </w:rPr>
              <w:t>–</w:t>
            </w:r>
          </w:p>
        </w:tc>
        <w:tc>
          <w:tcPr>
            <w:tcW w:w="1809" w:type="dxa"/>
            <w:shd w:val="clear" w:color="auto" w:fill="auto"/>
            <w:vAlign w:val="center"/>
          </w:tcPr>
          <w:p w14:paraId="67818ECE"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Зменшення порівняно з минулим періодом</w:t>
            </w:r>
          </w:p>
        </w:tc>
      </w:tr>
      <w:tr w:rsidR="004A2033" w:rsidRPr="004A2033" w14:paraId="79A7DF44" w14:textId="77777777" w:rsidTr="00171B01">
        <w:tc>
          <w:tcPr>
            <w:tcW w:w="1872" w:type="dxa"/>
            <w:shd w:val="clear" w:color="auto" w:fill="auto"/>
            <w:vAlign w:val="center"/>
          </w:tcPr>
          <w:p w14:paraId="58426257"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8. Оборотність дебіторської заборгованості </w:t>
            </w:r>
            <w:r w:rsidRPr="004A2033">
              <w:rPr>
                <w:rFonts w:ascii="Times New Roman" w:eastAsia="Calibri" w:hAnsi="Times New Roman"/>
                <w:iCs/>
                <w:sz w:val="26"/>
                <w:szCs w:val="26"/>
                <w:lang w:eastAsia="uk-UA"/>
              </w:rPr>
              <w:t>(О</w:t>
            </w:r>
            <w:r w:rsidRPr="004A2033">
              <w:rPr>
                <w:rFonts w:ascii="Times New Roman" w:eastAsia="Calibri" w:hAnsi="Times New Roman"/>
                <w:iCs/>
                <w:sz w:val="26"/>
                <w:szCs w:val="26"/>
                <w:vertAlign w:val="subscript"/>
                <w:lang w:eastAsia="uk-UA"/>
              </w:rPr>
              <w:t>ДЗ</w:t>
            </w:r>
            <w:r w:rsidRPr="004A2033">
              <w:rPr>
                <w:rFonts w:ascii="Times New Roman" w:eastAsia="Calibri" w:hAnsi="Times New Roman"/>
                <w:iCs/>
                <w:sz w:val="26"/>
                <w:szCs w:val="26"/>
                <w:lang w:eastAsia="uk-UA"/>
              </w:rPr>
              <w:t>)</w:t>
            </w:r>
          </w:p>
        </w:tc>
        <w:tc>
          <w:tcPr>
            <w:tcW w:w="3189" w:type="dxa"/>
            <w:vAlign w:val="center"/>
          </w:tcPr>
          <w:p w14:paraId="05C38970"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Тривалість обороту / </w:t>
            </w:r>
            <w:r w:rsidRPr="004A2033">
              <w:rPr>
                <w:rFonts w:ascii="Times New Roman" w:eastAsia="Calibri" w:hAnsi="Times New Roman"/>
                <w:iCs/>
                <w:sz w:val="26"/>
                <w:szCs w:val="26"/>
                <w:lang w:eastAsia="uk-UA"/>
              </w:rPr>
              <w:t xml:space="preserve">Коефіцієнт оборотності </w:t>
            </w:r>
            <w:r w:rsidRPr="004A2033">
              <w:rPr>
                <w:rFonts w:ascii="Times New Roman" w:eastAsia="Calibri" w:hAnsi="Times New Roman"/>
                <w:sz w:val="26"/>
                <w:szCs w:val="26"/>
                <w:lang w:eastAsia="uk-UA"/>
              </w:rPr>
              <w:t>дебіторської заборгованості</w:t>
            </w:r>
          </w:p>
        </w:tc>
        <w:tc>
          <w:tcPr>
            <w:tcW w:w="2651" w:type="dxa"/>
            <w:shd w:val="clear" w:color="auto" w:fill="auto"/>
            <w:vAlign w:val="center"/>
          </w:tcPr>
          <w:p w14:paraId="397C3B65"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napToGrid w:val="0"/>
                <w:sz w:val="26"/>
                <w:szCs w:val="26"/>
                <w:lang w:eastAsia="uk-UA"/>
              </w:rPr>
              <w:t>–</w:t>
            </w:r>
          </w:p>
        </w:tc>
        <w:tc>
          <w:tcPr>
            <w:tcW w:w="1809" w:type="dxa"/>
            <w:shd w:val="clear" w:color="auto" w:fill="auto"/>
            <w:vAlign w:val="center"/>
          </w:tcPr>
          <w:p w14:paraId="6DFF63E3"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Зменшення порівняно з минулим періодом</w:t>
            </w:r>
          </w:p>
        </w:tc>
      </w:tr>
      <w:tr w:rsidR="004A2033" w:rsidRPr="004A2033" w14:paraId="27D2C8FB" w14:textId="77777777" w:rsidTr="00171B01">
        <w:tc>
          <w:tcPr>
            <w:tcW w:w="1872" w:type="dxa"/>
            <w:shd w:val="clear" w:color="auto" w:fill="auto"/>
            <w:vAlign w:val="center"/>
          </w:tcPr>
          <w:p w14:paraId="382D31CF" w14:textId="77777777" w:rsidR="004A2033" w:rsidRPr="004A2033" w:rsidRDefault="004A2033" w:rsidP="004A2033">
            <w:pP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9. Оборотність кредиторської заборгованості </w:t>
            </w:r>
            <w:r w:rsidRPr="004A2033">
              <w:rPr>
                <w:rFonts w:ascii="Times New Roman" w:eastAsia="Calibri" w:hAnsi="Times New Roman"/>
                <w:iCs/>
                <w:sz w:val="26"/>
                <w:szCs w:val="26"/>
                <w:lang w:eastAsia="uk-UA"/>
              </w:rPr>
              <w:t>(О</w:t>
            </w:r>
            <w:r w:rsidRPr="004A2033">
              <w:rPr>
                <w:rFonts w:ascii="Times New Roman" w:eastAsia="Calibri" w:hAnsi="Times New Roman"/>
                <w:iCs/>
                <w:sz w:val="26"/>
                <w:szCs w:val="26"/>
                <w:vertAlign w:val="subscript"/>
                <w:lang w:eastAsia="uk-UA"/>
              </w:rPr>
              <w:t>КЗ</w:t>
            </w:r>
            <w:r w:rsidRPr="004A2033">
              <w:rPr>
                <w:rFonts w:ascii="Times New Roman" w:eastAsia="Calibri" w:hAnsi="Times New Roman"/>
                <w:iCs/>
                <w:sz w:val="26"/>
                <w:szCs w:val="26"/>
                <w:lang w:eastAsia="uk-UA"/>
              </w:rPr>
              <w:t>)</w:t>
            </w:r>
          </w:p>
        </w:tc>
        <w:tc>
          <w:tcPr>
            <w:tcW w:w="3189" w:type="dxa"/>
            <w:vAlign w:val="center"/>
          </w:tcPr>
          <w:p w14:paraId="38DCA0A6" w14:textId="77777777" w:rsidR="004A2033" w:rsidRPr="004A2033" w:rsidRDefault="004A2033" w:rsidP="00563309">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 xml:space="preserve">Тривалість обороту / </w:t>
            </w:r>
            <w:r w:rsidRPr="004A2033">
              <w:rPr>
                <w:rFonts w:ascii="Times New Roman" w:eastAsia="Calibri" w:hAnsi="Times New Roman"/>
                <w:iCs/>
                <w:sz w:val="26"/>
                <w:szCs w:val="26"/>
                <w:lang w:eastAsia="uk-UA"/>
              </w:rPr>
              <w:t xml:space="preserve">Коефіцієнт оборотності </w:t>
            </w:r>
            <w:r w:rsidRPr="004A2033">
              <w:rPr>
                <w:rFonts w:ascii="Times New Roman" w:eastAsia="Calibri" w:hAnsi="Times New Roman"/>
                <w:sz w:val="26"/>
                <w:szCs w:val="26"/>
                <w:lang w:eastAsia="uk-UA"/>
              </w:rPr>
              <w:t>кредиторської заборгованості</w:t>
            </w:r>
          </w:p>
        </w:tc>
        <w:tc>
          <w:tcPr>
            <w:tcW w:w="2651" w:type="dxa"/>
            <w:shd w:val="clear" w:color="auto" w:fill="auto"/>
            <w:vAlign w:val="center"/>
          </w:tcPr>
          <w:p w14:paraId="030BE0F7"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napToGrid w:val="0"/>
                <w:sz w:val="26"/>
                <w:szCs w:val="26"/>
                <w:lang w:eastAsia="uk-UA"/>
              </w:rPr>
              <w:t>–</w:t>
            </w:r>
          </w:p>
        </w:tc>
        <w:tc>
          <w:tcPr>
            <w:tcW w:w="1809" w:type="dxa"/>
            <w:shd w:val="clear" w:color="auto" w:fill="auto"/>
            <w:vAlign w:val="center"/>
          </w:tcPr>
          <w:p w14:paraId="79C22357" w14:textId="77777777" w:rsidR="004A2033" w:rsidRPr="004A2033" w:rsidRDefault="004A2033" w:rsidP="004A2033">
            <w:pPr>
              <w:jc w:val="center"/>
              <w:rPr>
                <w:rFonts w:ascii="Times New Roman" w:eastAsia="Calibri" w:hAnsi="Times New Roman"/>
                <w:sz w:val="26"/>
                <w:szCs w:val="26"/>
                <w:lang w:eastAsia="uk-UA"/>
              </w:rPr>
            </w:pPr>
            <w:r w:rsidRPr="004A2033">
              <w:rPr>
                <w:rFonts w:ascii="Times New Roman" w:eastAsia="Calibri" w:hAnsi="Times New Roman"/>
                <w:sz w:val="26"/>
                <w:szCs w:val="26"/>
                <w:lang w:eastAsia="uk-UA"/>
              </w:rPr>
              <w:t>Зменшення порівняно з минулим періодом</w:t>
            </w:r>
          </w:p>
        </w:tc>
      </w:tr>
    </w:tbl>
    <w:p w14:paraId="5C74FFDA" w14:textId="77777777" w:rsidR="004A2033" w:rsidRPr="004A2033" w:rsidRDefault="004A2033" w:rsidP="004A2033">
      <w:pPr>
        <w:ind w:firstLine="851"/>
        <w:rPr>
          <w:rFonts w:ascii="Times New Roman" w:hAnsi="Times New Roman"/>
          <w:color w:val="FF0000"/>
          <w:sz w:val="28"/>
          <w:szCs w:val="28"/>
        </w:rPr>
      </w:pPr>
    </w:p>
    <w:p w14:paraId="0F8830A8" w14:textId="6E332254" w:rsidR="004A2033" w:rsidRPr="006F33E9" w:rsidRDefault="004A2033" w:rsidP="004A2033">
      <w:pPr>
        <w:ind w:firstLine="851"/>
        <w:rPr>
          <w:rFonts w:ascii="Times New Roman" w:hAnsi="Times New Roman"/>
          <w:sz w:val="28"/>
          <w:szCs w:val="28"/>
          <w:lang w:val="en-US"/>
        </w:rPr>
      </w:pPr>
      <w:r w:rsidRPr="006F33E9">
        <w:rPr>
          <w:rFonts w:ascii="Times New Roman" w:hAnsi="Times New Roman"/>
          <w:sz w:val="28"/>
          <w:szCs w:val="28"/>
        </w:rPr>
        <w:t xml:space="preserve">Джерело: </w:t>
      </w:r>
      <w:r w:rsidR="006F33E9">
        <w:rPr>
          <w:rFonts w:ascii="Times New Roman" w:hAnsi="Times New Roman"/>
          <w:sz w:val="28"/>
          <w:szCs w:val="28"/>
          <w:lang w:val="en-US"/>
        </w:rPr>
        <w:t>[34]</w:t>
      </w:r>
    </w:p>
    <w:p w14:paraId="69D01318" w14:textId="2A3199C6" w:rsidR="004A2033" w:rsidRPr="004A2033" w:rsidRDefault="004A2033" w:rsidP="0066446A">
      <w:pPr>
        <w:spacing w:line="360" w:lineRule="auto"/>
        <w:ind w:firstLine="851"/>
        <w:jc w:val="both"/>
        <w:rPr>
          <w:rFonts w:ascii="Times New Roman" w:hAnsi="Times New Roman"/>
          <w:sz w:val="28"/>
          <w:szCs w:val="28"/>
        </w:rPr>
      </w:pPr>
      <w:r w:rsidRPr="004A2033">
        <w:rPr>
          <w:rFonts w:ascii="Times New Roman" w:hAnsi="Times New Roman"/>
          <w:sz w:val="28"/>
          <w:szCs w:val="28"/>
        </w:rPr>
        <w:lastRenderedPageBreak/>
        <w:t xml:space="preserve">Відповідно до табл. 2.8 оцінюємо показники ділової активності </w:t>
      </w:r>
      <w:r w:rsidR="009C3DA9">
        <w:rPr>
          <w:rFonts w:ascii="Times New Roman" w:hAnsi="Times New Roman"/>
          <w:sz w:val="28"/>
          <w:szCs w:val="28"/>
        </w:rPr>
        <w:t>ТзОВ «***»</w:t>
      </w:r>
      <w:r w:rsidRPr="004A2033">
        <w:rPr>
          <w:rFonts w:ascii="Times New Roman" w:hAnsi="Times New Roman"/>
          <w:sz w:val="28"/>
          <w:szCs w:val="28"/>
        </w:rPr>
        <w:t xml:space="preserve"> (табл. 2.4).</w:t>
      </w:r>
    </w:p>
    <w:p w14:paraId="6E795C7A" w14:textId="77777777" w:rsidR="004A2033" w:rsidRPr="004A2033" w:rsidRDefault="004A2033" w:rsidP="006F33E9">
      <w:pPr>
        <w:spacing w:line="360" w:lineRule="auto"/>
        <w:ind w:firstLine="851"/>
        <w:jc w:val="right"/>
        <w:rPr>
          <w:rFonts w:ascii="Times New Roman" w:hAnsi="Times New Roman"/>
          <w:sz w:val="28"/>
          <w:szCs w:val="28"/>
        </w:rPr>
      </w:pPr>
      <w:r w:rsidRPr="004A2033">
        <w:rPr>
          <w:rFonts w:ascii="Times New Roman" w:hAnsi="Times New Roman"/>
          <w:sz w:val="28"/>
          <w:szCs w:val="28"/>
        </w:rPr>
        <w:t>Таблиця 2.4</w:t>
      </w:r>
    </w:p>
    <w:p w14:paraId="40DDAF94" w14:textId="2D639EB5" w:rsidR="004A2033" w:rsidRPr="004A2033" w:rsidRDefault="004A2033" w:rsidP="006F33E9">
      <w:pPr>
        <w:spacing w:line="360" w:lineRule="auto"/>
        <w:jc w:val="center"/>
        <w:rPr>
          <w:rFonts w:ascii="Times New Roman" w:eastAsia="Times New Roman" w:hAnsi="Times New Roman" w:cs="Tahoma"/>
          <w:bCs/>
          <w:color w:val="200F03"/>
          <w:sz w:val="28"/>
          <w:szCs w:val="28"/>
          <w:lang w:eastAsia="uk-UA"/>
        </w:rPr>
      </w:pPr>
      <w:r w:rsidRPr="004A2033">
        <w:rPr>
          <w:rFonts w:ascii="Times New Roman" w:eastAsia="Times New Roman" w:hAnsi="Times New Roman"/>
          <w:bCs/>
          <w:color w:val="200F03"/>
          <w:sz w:val="28"/>
          <w:szCs w:val="28"/>
          <w:lang w:eastAsia="uk-UA"/>
        </w:rPr>
        <w:t>Оцінка</w:t>
      </w:r>
      <w:r w:rsidRPr="004A2033">
        <w:rPr>
          <w:rFonts w:ascii="Times New Roman" w:eastAsia="Times New Roman" w:hAnsi="Times New Roman"/>
          <w:bCs/>
          <w:sz w:val="28"/>
          <w:szCs w:val="28"/>
          <w:lang w:eastAsia="uk-UA"/>
        </w:rPr>
        <w:t xml:space="preserve"> показників ділової активності </w:t>
      </w:r>
      <w:r w:rsidR="009C3DA9">
        <w:rPr>
          <w:rFonts w:ascii="Times New Roman" w:eastAsia="Times New Roman" w:hAnsi="Times New Roman" w:cs="Tahoma"/>
          <w:bCs/>
          <w:color w:val="200F03"/>
          <w:sz w:val="28"/>
          <w:szCs w:val="28"/>
          <w:lang w:eastAsia="uk-UA"/>
        </w:rPr>
        <w:t>ТзОВ «***»</w:t>
      </w:r>
    </w:p>
    <w:p w14:paraId="13A592F7" w14:textId="77777777" w:rsidR="004A2033" w:rsidRPr="004A2033" w:rsidRDefault="004A2033" w:rsidP="004A2033">
      <w:pPr>
        <w:spacing w:line="312" w:lineRule="auto"/>
        <w:jc w:val="center"/>
        <w:rPr>
          <w:rFonts w:ascii="Times New Roman" w:eastAsia="Times New Roman" w:hAnsi="Times New Roman"/>
          <w:bCs/>
          <w:sz w:val="16"/>
          <w:szCs w:val="16"/>
          <w:lang w:eastAsia="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842"/>
        <w:gridCol w:w="1985"/>
        <w:gridCol w:w="1984"/>
      </w:tblGrid>
      <w:tr w:rsidR="004A2033" w:rsidRPr="004A2033" w14:paraId="7A8B63F1" w14:textId="77777777" w:rsidTr="00310223">
        <w:trPr>
          <w:trHeight w:val="251"/>
        </w:trPr>
        <w:tc>
          <w:tcPr>
            <w:tcW w:w="3715" w:type="dxa"/>
            <w:vMerge w:val="restart"/>
            <w:vAlign w:val="center"/>
          </w:tcPr>
          <w:p w14:paraId="5203CB2C" w14:textId="77777777" w:rsidR="004A2033" w:rsidRPr="004A2033" w:rsidRDefault="004A2033" w:rsidP="004A2033">
            <w:pPr>
              <w:spacing w:line="360" w:lineRule="auto"/>
              <w:jc w:val="center"/>
              <w:rPr>
                <w:rFonts w:ascii="Times New Roman" w:eastAsia="Times New Roman" w:hAnsi="Times New Roman"/>
                <w:bCs/>
                <w:iCs/>
                <w:sz w:val="28"/>
                <w:szCs w:val="28"/>
                <w:lang w:eastAsia="uk-UA"/>
              </w:rPr>
            </w:pPr>
            <w:r w:rsidRPr="004A2033">
              <w:rPr>
                <w:rFonts w:ascii="Times New Roman" w:eastAsia="Times New Roman" w:hAnsi="Times New Roman"/>
                <w:bCs/>
                <w:iCs/>
                <w:sz w:val="28"/>
                <w:szCs w:val="28"/>
                <w:lang w:eastAsia="uk-UA"/>
              </w:rPr>
              <w:t>Показник</w:t>
            </w:r>
          </w:p>
        </w:tc>
        <w:tc>
          <w:tcPr>
            <w:tcW w:w="5811" w:type="dxa"/>
            <w:gridSpan w:val="3"/>
            <w:vAlign w:val="center"/>
          </w:tcPr>
          <w:p w14:paraId="76962EB9" w14:textId="77777777" w:rsidR="004A2033" w:rsidRPr="004A2033" w:rsidRDefault="004A2033" w:rsidP="004A2033">
            <w:pPr>
              <w:spacing w:line="360" w:lineRule="auto"/>
              <w:jc w:val="center"/>
              <w:rPr>
                <w:rFonts w:ascii="Times New Roman" w:eastAsia="Times New Roman" w:hAnsi="Times New Roman"/>
                <w:bCs/>
                <w:iCs/>
                <w:sz w:val="28"/>
                <w:szCs w:val="28"/>
                <w:lang w:eastAsia="uk-UA"/>
              </w:rPr>
            </w:pPr>
            <w:r w:rsidRPr="004A2033">
              <w:rPr>
                <w:rFonts w:ascii="Times New Roman" w:eastAsia="Times New Roman" w:hAnsi="Times New Roman"/>
                <w:bCs/>
                <w:iCs/>
                <w:color w:val="200F03"/>
                <w:sz w:val="28"/>
                <w:szCs w:val="28"/>
                <w:lang w:eastAsia="uk-UA"/>
              </w:rPr>
              <w:t>Роки</w:t>
            </w:r>
          </w:p>
        </w:tc>
      </w:tr>
      <w:tr w:rsidR="004A2033" w:rsidRPr="004A2033" w14:paraId="64113777" w14:textId="77777777" w:rsidTr="00310223">
        <w:trPr>
          <w:trHeight w:val="242"/>
        </w:trPr>
        <w:tc>
          <w:tcPr>
            <w:tcW w:w="3715" w:type="dxa"/>
            <w:vMerge/>
            <w:vAlign w:val="center"/>
          </w:tcPr>
          <w:p w14:paraId="508614C1" w14:textId="77777777" w:rsidR="004A2033" w:rsidRPr="004A2033" w:rsidRDefault="004A2033" w:rsidP="004A2033">
            <w:pPr>
              <w:spacing w:line="360" w:lineRule="auto"/>
              <w:jc w:val="center"/>
              <w:rPr>
                <w:rFonts w:ascii="Times New Roman" w:eastAsia="Times New Roman" w:hAnsi="Times New Roman"/>
                <w:bCs/>
                <w:iCs/>
                <w:sz w:val="28"/>
                <w:szCs w:val="28"/>
                <w:lang w:eastAsia="uk-UA"/>
              </w:rPr>
            </w:pPr>
          </w:p>
        </w:tc>
        <w:tc>
          <w:tcPr>
            <w:tcW w:w="1842" w:type="dxa"/>
            <w:vAlign w:val="center"/>
          </w:tcPr>
          <w:p w14:paraId="42D701DC" w14:textId="77777777" w:rsidR="004A2033" w:rsidRPr="004A2033" w:rsidRDefault="004A2033" w:rsidP="004A2033">
            <w:pPr>
              <w:spacing w:line="360" w:lineRule="auto"/>
              <w:jc w:val="center"/>
              <w:rPr>
                <w:rFonts w:ascii="Times New Roman" w:eastAsia="Calibri" w:hAnsi="Times New Roman"/>
                <w:bCs/>
                <w:iCs/>
                <w:sz w:val="28"/>
                <w:szCs w:val="28"/>
                <w:lang w:eastAsia="uk-UA"/>
              </w:rPr>
            </w:pPr>
            <w:r w:rsidRPr="004A2033">
              <w:rPr>
                <w:rFonts w:ascii="Times New Roman" w:eastAsia="Calibri" w:hAnsi="Times New Roman"/>
                <w:bCs/>
                <w:iCs/>
                <w:sz w:val="28"/>
                <w:szCs w:val="28"/>
                <w:lang w:eastAsia="uk-UA"/>
              </w:rPr>
              <w:t>2022</w:t>
            </w:r>
          </w:p>
        </w:tc>
        <w:tc>
          <w:tcPr>
            <w:tcW w:w="1985" w:type="dxa"/>
            <w:vAlign w:val="center"/>
          </w:tcPr>
          <w:p w14:paraId="4D6F3547" w14:textId="77777777" w:rsidR="004A2033" w:rsidRPr="004A2033" w:rsidRDefault="004A2033" w:rsidP="004A2033">
            <w:pPr>
              <w:spacing w:line="360" w:lineRule="auto"/>
              <w:jc w:val="center"/>
              <w:rPr>
                <w:rFonts w:ascii="Times New Roman" w:eastAsia="Calibri" w:hAnsi="Times New Roman"/>
                <w:bCs/>
                <w:iCs/>
                <w:sz w:val="28"/>
                <w:szCs w:val="28"/>
                <w:lang w:eastAsia="uk-UA"/>
              </w:rPr>
            </w:pPr>
            <w:r w:rsidRPr="004A2033">
              <w:rPr>
                <w:rFonts w:ascii="Times New Roman" w:eastAsia="Calibri" w:hAnsi="Times New Roman"/>
                <w:bCs/>
                <w:iCs/>
                <w:sz w:val="28"/>
                <w:szCs w:val="28"/>
                <w:lang w:eastAsia="uk-UA"/>
              </w:rPr>
              <w:t>2023</w:t>
            </w:r>
          </w:p>
        </w:tc>
        <w:tc>
          <w:tcPr>
            <w:tcW w:w="1984" w:type="dxa"/>
            <w:vAlign w:val="center"/>
          </w:tcPr>
          <w:p w14:paraId="3E5BD543" w14:textId="77777777" w:rsidR="004A2033" w:rsidRPr="004A2033" w:rsidRDefault="004A2033" w:rsidP="004A2033">
            <w:pPr>
              <w:spacing w:line="360" w:lineRule="auto"/>
              <w:jc w:val="center"/>
              <w:rPr>
                <w:rFonts w:ascii="Times New Roman" w:eastAsia="Calibri" w:hAnsi="Times New Roman"/>
                <w:bCs/>
                <w:iCs/>
                <w:sz w:val="28"/>
                <w:szCs w:val="28"/>
                <w:lang w:eastAsia="uk-UA"/>
              </w:rPr>
            </w:pPr>
            <w:r w:rsidRPr="004A2033">
              <w:rPr>
                <w:rFonts w:ascii="Times New Roman" w:eastAsia="Calibri" w:hAnsi="Times New Roman"/>
                <w:bCs/>
                <w:iCs/>
                <w:sz w:val="28"/>
                <w:szCs w:val="28"/>
                <w:lang w:eastAsia="uk-UA"/>
              </w:rPr>
              <w:t>2024</w:t>
            </w:r>
          </w:p>
        </w:tc>
      </w:tr>
      <w:tr w:rsidR="004A2033" w:rsidRPr="004A2033" w14:paraId="2250F4B7" w14:textId="77777777" w:rsidTr="00310223">
        <w:trPr>
          <w:trHeight w:val="405"/>
        </w:trPr>
        <w:tc>
          <w:tcPr>
            <w:tcW w:w="3715" w:type="dxa"/>
            <w:vAlign w:val="center"/>
          </w:tcPr>
          <w:p w14:paraId="0389BF0E" w14:textId="77777777" w:rsidR="004A2033" w:rsidRPr="004A2033" w:rsidRDefault="004A2033" w:rsidP="004A2033">
            <w:pPr>
              <w:spacing w:line="360" w:lineRule="auto"/>
              <w:rPr>
                <w:rFonts w:ascii="Times New Roman" w:eastAsia="Calibri" w:hAnsi="Times New Roman"/>
                <w:sz w:val="28"/>
                <w:szCs w:val="28"/>
                <w:vertAlign w:val="subscript"/>
                <w:lang w:eastAsia="uk-UA"/>
              </w:rPr>
            </w:pPr>
            <w:r w:rsidRPr="004A2033">
              <w:rPr>
                <w:rFonts w:ascii="Times New Roman" w:eastAsia="Calibri" w:hAnsi="Times New Roman"/>
                <w:iCs/>
                <w:sz w:val="28"/>
                <w:szCs w:val="28"/>
                <w:lang w:eastAsia="uk-UA"/>
              </w:rPr>
              <w:t>1. Коефіцієнт оборотності активів (К</w:t>
            </w:r>
            <w:r w:rsidRPr="004A2033">
              <w:rPr>
                <w:rFonts w:ascii="Times New Roman" w:eastAsia="Calibri" w:hAnsi="Times New Roman"/>
                <w:iCs/>
                <w:sz w:val="28"/>
                <w:szCs w:val="28"/>
                <w:vertAlign w:val="subscript"/>
                <w:lang w:eastAsia="uk-UA"/>
              </w:rPr>
              <w:t>ОА</w:t>
            </w:r>
            <w:r w:rsidRPr="004A2033">
              <w:rPr>
                <w:rFonts w:ascii="Times New Roman" w:eastAsia="Calibri" w:hAnsi="Times New Roman"/>
                <w:iCs/>
                <w:sz w:val="28"/>
                <w:szCs w:val="28"/>
                <w:lang w:eastAsia="uk-UA"/>
              </w:rPr>
              <w:t>)</w:t>
            </w:r>
          </w:p>
        </w:tc>
        <w:tc>
          <w:tcPr>
            <w:tcW w:w="1842" w:type="dxa"/>
            <w:vAlign w:val="center"/>
          </w:tcPr>
          <w:p w14:paraId="56732200"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2,13</w:t>
            </w:r>
          </w:p>
        </w:tc>
        <w:tc>
          <w:tcPr>
            <w:tcW w:w="1985" w:type="dxa"/>
            <w:vAlign w:val="center"/>
          </w:tcPr>
          <w:p w14:paraId="19EC3065"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2,60</w:t>
            </w:r>
          </w:p>
        </w:tc>
        <w:tc>
          <w:tcPr>
            <w:tcW w:w="1984" w:type="dxa"/>
            <w:vAlign w:val="center"/>
          </w:tcPr>
          <w:p w14:paraId="150956BB"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2,75</w:t>
            </w:r>
          </w:p>
        </w:tc>
      </w:tr>
      <w:tr w:rsidR="004A2033" w:rsidRPr="004A2033" w14:paraId="3BFEB495" w14:textId="77777777" w:rsidTr="00310223">
        <w:trPr>
          <w:trHeight w:val="327"/>
        </w:trPr>
        <w:tc>
          <w:tcPr>
            <w:tcW w:w="3715" w:type="dxa"/>
            <w:vAlign w:val="center"/>
          </w:tcPr>
          <w:p w14:paraId="16C8CD7A"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2. </w:t>
            </w:r>
            <w:r w:rsidRPr="004A2033">
              <w:rPr>
                <w:rFonts w:ascii="Times New Roman" w:eastAsia="Calibri" w:hAnsi="Times New Roman"/>
                <w:iCs/>
                <w:sz w:val="28"/>
                <w:szCs w:val="28"/>
                <w:lang w:eastAsia="uk-UA"/>
              </w:rPr>
              <w:t>Коефіцієнт оборотності оборотних активів (К</w:t>
            </w:r>
            <w:r w:rsidRPr="004A2033">
              <w:rPr>
                <w:rFonts w:ascii="Times New Roman" w:eastAsia="Calibri" w:hAnsi="Times New Roman"/>
                <w:iCs/>
                <w:sz w:val="28"/>
                <w:szCs w:val="28"/>
                <w:vertAlign w:val="subscript"/>
                <w:lang w:eastAsia="uk-UA"/>
              </w:rPr>
              <w:t>ООА</w:t>
            </w:r>
            <w:r w:rsidRPr="004A2033">
              <w:rPr>
                <w:rFonts w:ascii="Times New Roman" w:eastAsia="Calibri" w:hAnsi="Times New Roman"/>
                <w:iCs/>
                <w:sz w:val="28"/>
                <w:szCs w:val="28"/>
                <w:lang w:eastAsia="uk-UA"/>
              </w:rPr>
              <w:t>)</w:t>
            </w:r>
          </w:p>
        </w:tc>
        <w:tc>
          <w:tcPr>
            <w:tcW w:w="1842" w:type="dxa"/>
            <w:vAlign w:val="center"/>
          </w:tcPr>
          <w:p w14:paraId="307F6F41"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2,81</w:t>
            </w:r>
          </w:p>
        </w:tc>
        <w:tc>
          <w:tcPr>
            <w:tcW w:w="1985" w:type="dxa"/>
            <w:vAlign w:val="center"/>
          </w:tcPr>
          <w:p w14:paraId="23DBD15A"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3,40</w:t>
            </w:r>
          </w:p>
        </w:tc>
        <w:tc>
          <w:tcPr>
            <w:tcW w:w="1984" w:type="dxa"/>
            <w:vAlign w:val="center"/>
          </w:tcPr>
          <w:p w14:paraId="42FB4123"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3,64</w:t>
            </w:r>
          </w:p>
        </w:tc>
      </w:tr>
      <w:tr w:rsidR="004A2033" w:rsidRPr="004A2033" w14:paraId="3CD0EBAF" w14:textId="77777777" w:rsidTr="00310223">
        <w:trPr>
          <w:trHeight w:val="201"/>
        </w:trPr>
        <w:tc>
          <w:tcPr>
            <w:tcW w:w="3715" w:type="dxa"/>
            <w:vAlign w:val="center"/>
          </w:tcPr>
          <w:p w14:paraId="35627BF1"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3. </w:t>
            </w:r>
            <w:r w:rsidRPr="004A2033">
              <w:rPr>
                <w:rFonts w:ascii="Times New Roman" w:eastAsia="Calibri" w:hAnsi="Times New Roman"/>
                <w:iCs/>
                <w:sz w:val="28"/>
                <w:szCs w:val="28"/>
                <w:lang w:eastAsia="uk-UA"/>
              </w:rPr>
              <w:t>Коефіцієнт оборотності запасів (К</w:t>
            </w:r>
            <w:r w:rsidRPr="004A2033">
              <w:rPr>
                <w:rFonts w:ascii="Times New Roman" w:eastAsia="Calibri" w:hAnsi="Times New Roman"/>
                <w:iCs/>
                <w:sz w:val="28"/>
                <w:szCs w:val="28"/>
                <w:vertAlign w:val="subscript"/>
                <w:lang w:eastAsia="uk-UA"/>
              </w:rPr>
              <w:t>ОЗ</w:t>
            </w:r>
            <w:r w:rsidRPr="004A2033">
              <w:rPr>
                <w:rFonts w:ascii="Times New Roman" w:eastAsia="Calibri" w:hAnsi="Times New Roman"/>
                <w:iCs/>
                <w:sz w:val="28"/>
                <w:szCs w:val="28"/>
                <w:lang w:eastAsia="uk-UA"/>
              </w:rPr>
              <w:t>)</w:t>
            </w:r>
          </w:p>
        </w:tc>
        <w:tc>
          <w:tcPr>
            <w:tcW w:w="1842" w:type="dxa"/>
            <w:vAlign w:val="center"/>
          </w:tcPr>
          <w:p w14:paraId="1E398ECA"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4,71</w:t>
            </w:r>
          </w:p>
        </w:tc>
        <w:tc>
          <w:tcPr>
            <w:tcW w:w="1985" w:type="dxa"/>
            <w:vAlign w:val="center"/>
          </w:tcPr>
          <w:p w14:paraId="2127A4BD"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6,16</w:t>
            </w:r>
          </w:p>
        </w:tc>
        <w:tc>
          <w:tcPr>
            <w:tcW w:w="1984" w:type="dxa"/>
            <w:vAlign w:val="center"/>
          </w:tcPr>
          <w:p w14:paraId="08E7B9D6"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6,57</w:t>
            </w:r>
          </w:p>
        </w:tc>
      </w:tr>
      <w:tr w:rsidR="004A2033" w:rsidRPr="004A2033" w14:paraId="0F260701" w14:textId="77777777" w:rsidTr="00310223">
        <w:trPr>
          <w:trHeight w:val="305"/>
        </w:trPr>
        <w:tc>
          <w:tcPr>
            <w:tcW w:w="3715" w:type="dxa"/>
            <w:vAlign w:val="center"/>
          </w:tcPr>
          <w:p w14:paraId="35EE611B"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4. Коефіцієнт оборотності дебіторської заборгованості </w:t>
            </w:r>
            <w:r w:rsidRPr="004A2033">
              <w:rPr>
                <w:rFonts w:ascii="Times New Roman" w:eastAsia="Calibri" w:hAnsi="Times New Roman"/>
                <w:iCs/>
                <w:sz w:val="28"/>
                <w:szCs w:val="28"/>
                <w:lang w:eastAsia="uk-UA"/>
              </w:rPr>
              <w:t>(К</w:t>
            </w:r>
            <w:r w:rsidRPr="004A2033">
              <w:rPr>
                <w:rFonts w:ascii="Times New Roman" w:eastAsia="Calibri" w:hAnsi="Times New Roman"/>
                <w:iCs/>
                <w:sz w:val="28"/>
                <w:szCs w:val="28"/>
                <w:vertAlign w:val="subscript"/>
                <w:lang w:eastAsia="uk-UA"/>
              </w:rPr>
              <w:t>ОДЗ</w:t>
            </w:r>
            <w:r w:rsidRPr="004A2033">
              <w:rPr>
                <w:rFonts w:ascii="Times New Roman" w:eastAsia="Calibri" w:hAnsi="Times New Roman"/>
                <w:iCs/>
                <w:sz w:val="28"/>
                <w:szCs w:val="28"/>
                <w:lang w:eastAsia="uk-UA"/>
              </w:rPr>
              <w:t>)</w:t>
            </w:r>
          </w:p>
        </w:tc>
        <w:tc>
          <w:tcPr>
            <w:tcW w:w="1842" w:type="dxa"/>
            <w:vAlign w:val="center"/>
          </w:tcPr>
          <w:p w14:paraId="15101C0F"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75,40</w:t>
            </w:r>
          </w:p>
        </w:tc>
        <w:tc>
          <w:tcPr>
            <w:tcW w:w="1985" w:type="dxa"/>
            <w:vAlign w:val="center"/>
          </w:tcPr>
          <w:p w14:paraId="2611175C"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69,68</w:t>
            </w:r>
          </w:p>
        </w:tc>
        <w:tc>
          <w:tcPr>
            <w:tcW w:w="1984" w:type="dxa"/>
            <w:vAlign w:val="center"/>
          </w:tcPr>
          <w:p w14:paraId="78B9E8D4"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75,15</w:t>
            </w:r>
          </w:p>
        </w:tc>
      </w:tr>
      <w:tr w:rsidR="004A2033" w:rsidRPr="004A2033" w14:paraId="1033A09E" w14:textId="77777777" w:rsidTr="00310223">
        <w:trPr>
          <w:trHeight w:val="493"/>
        </w:trPr>
        <w:tc>
          <w:tcPr>
            <w:tcW w:w="3715" w:type="dxa"/>
            <w:vAlign w:val="center"/>
          </w:tcPr>
          <w:p w14:paraId="40E759C0"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5. Коефіцієнт оборотності кредиторської заборгованості </w:t>
            </w:r>
            <w:r w:rsidRPr="004A2033">
              <w:rPr>
                <w:rFonts w:ascii="Times New Roman" w:eastAsia="Calibri" w:hAnsi="Times New Roman"/>
                <w:iCs/>
                <w:sz w:val="28"/>
                <w:szCs w:val="28"/>
                <w:lang w:eastAsia="uk-UA"/>
              </w:rPr>
              <w:t>(К</w:t>
            </w:r>
            <w:r w:rsidRPr="004A2033">
              <w:rPr>
                <w:rFonts w:ascii="Times New Roman" w:eastAsia="Calibri" w:hAnsi="Times New Roman"/>
                <w:iCs/>
                <w:sz w:val="28"/>
                <w:szCs w:val="28"/>
                <w:vertAlign w:val="subscript"/>
                <w:lang w:eastAsia="uk-UA"/>
              </w:rPr>
              <w:t>ОКЗ</w:t>
            </w:r>
            <w:r w:rsidRPr="004A2033">
              <w:rPr>
                <w:rFonts w:ascii="Times New Roman" w:eastAsia="Calibri" w:hAnsi="Times New Roman"/>
                <w:iCs/>
                <w:sz w:val="28"/>
                <w:szCs w:val="28"/>
                <w:lang w:eastAsia="uk-UA"/>
              </w:rPr>
              <w:t>)</w:t>
            </w:r>
          </w:p>
        </w:tc>
        <w:tc>
          <w:tcPr>
            <w:tcW w:w="1842" w:type="dxa"/>
            <w:vAlign w:val="center"/>
          </w:tcPr>
          <w:p w14:paraId="066AF0EC"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8,54</w:t>
            </w:r>
          </w:p>
        </w:tc>
        <w:tc>
          <w:tcPr>
            <w:tcW w:w="1985" w:type="dxa"/>
            <w:vAlign w:val="center"/>
          </w:tcPr>
          <w:p w14:paraId="4FA93CDD"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12,27</w:t>
            </w:r>
          </w:p>
        </w:tc>
        <w:tc>
          <w:tcPr>
            <w:tcW w:w="1984" w:type="dxa"/>
            <w:vAlign w:val="center"/>
          </w:tcPr>
          <w:p w14:paraId="2A90CDCB"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15,23</w:t>
            </w:r>
          </w:p>
        </w:tc>
      </w:tr>
      <w:tr w:rsidR="004A2033" w:rsidRPr="004A2033" w14:paraId="5D65034B" w14:textId="77777777" w:rsidTr="00310223">
        <w:trPr>
          <w:trHeight w:val="651"/>
        </w:trPr>
        <w:tc>
          <w:tcPr>
            <w:tcW w:w="3715" w:type="dxa"/>
            <w:vAlign w:val="center"/>
          </w:tcPr>
          <w:p w14:paraId="27A585E5"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6. Коефіцієнт оборотності власного капіталу </w:t>
            </w:r>
            <w:r w:rsidRPr="004A2033">
              <w:rPr>
                <w:rFonts w:ascii="Times New Roman" w:eastAsia="Calibri" w:hAnsi="Times New Roman"/>
                <w:iCs/>
                <w:sz w:val="28"/>
                <w:szCs w:val="28"/>
                <w:lang w:eastAsia="uk-UA"/>
              </w:rPr>
              <w:t>(К</w:t>
            </w:r>
            <w:r w:rsidRPr="004A2033">
              <w:rPr>
                <w:rFonts w:ascii="Times New Roman" w:eastAsia="Calibri" w:hAnsi="Times New Roman"/>
                <w:iCs/>
                <w:sz w:val="28"/>
                <w:szCs w:val="28"/>
                <w:vertAlign w:val="subscript"/>
                <w:lang w:eastAsia="uk-UA"/>
              </w:rPr>
              <w:t>ОВК</w:t>
            </w:r>
            <w:r w:rsidRPr="004A2033">
              <w:rPr>
                <w:rFonts w:ascii="Times New Roman" w:eastAsia="Calibri" w:hAnsi="Times New Roman"/>
                <w:iCs/>
                <w:sz w:val="28"/>
                <w:szCs w:val="28"/>
                <w:lang w:eastAsia="uk-UA"/>
              </w:rPr>
              <w:t>)</w:t>
            </w:r>
          </w:p>
        </w:tc>
        <w:tc>
          <w:tcPr>
            <w:tcW w:w="1842" w:type="dxa"/>
            <w:vAlign w:val="center"/>
          </w:tcPr>
          <w:p w14:paraId="140E7A63"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3,62</w:t>
            </w:r>
          </w:p>
        </w:tc>
        <w:tc>
          <w:tcPr>
            <w:tcW w:w="1985" w:type="dxa"/>
            <w:vAlign w:val="center"/>
          </w:tcPr>
          <w:p w14:paraId="0A79D36D"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4,44</w:t>
            </w:r>
          </w:p>
        </w:tc>
        <w:tc>
          <w:tcPr>
            <w:tcW w:w="1984" w:type="dxa"/>
            <w:vAlign w:val="center"/>
          </w:tcPr>
          <w:p w14:paraId="7EB0BD8F" w14:textId="77777777" w:rsidR="004A2033" w:rsidRPr="004A2033" w:rsidRDefault="004A2033" w:rsidP="004A2033">
            <w:pPr>
              <w:spacing w:line="360" w:lineRule="auto"/>
              <w:jc w:val="center"/>
              <w:rPr>
                <w:rFonts w:ascii="Times New Roman" w:eastAsia="Calibri" w:hAnsi="Times New Roman"/>
                <w:sz w:val="28"/>
                <w:szCs w:val="28"/>
                <w:lang w:eastAsia="uk-UA"/>
              </w:rPr>
            </w:pPr>
            <w:r w:rsidRPr="004A2033">
              <w:rPr>
                <w:rFonts w:ascii="Times New Roman" w:eastAsia="Calibri" w:hAnsi="Times New Roman"/>
                <w:sz w:val="28"/>
                <w:szCs w:val="28"/>
                <w:lang w:eastAsia="uk-UA"/>
              </w:rPr>
              <w:t>4,63</w:t>
            </w:r>
          </w:p>
        </w:tc>
      </w:tr>
      <w:tr w:rsidR="004A2033" w:rsidRPr="004A2033" w14:paraId="4FDB74A4" w14:textId="77777777" w:rsidTr="00310223">
        <w:trPr>
          <w:trHeight w:val="365"/>
        </w:trPr>
        <w:tc>
          <w:tcPr>
            <w:tcW w:w="3715" w:type="dxa"/>
            <w:tcBorders>
              <w:top w:val="single" w:sz="4" w:space="0" w:color="auto"/>
              <w:left w:val="single" w:sz="4" w:space="0" w:color="auto"/>
              <w:bottom w:val="single" w:sz="4" w:space="0" w:color="auto"/>
              <w:right w:val="single" w:sz="4" w:space="0" w:color="auto"/>
            </w:tcBorders>
            <w:vAlign w:val="center"/>
          </w:tcPr>
          <w:p w14:paraId="073C4744"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7. Оборотність запасів</w:t>
            </w:r>
            <w:r w:rsidRPr="004A2033">
              <w:rPr>
                <w:rFonts w:ascii="Times New Roman" w:eastAsia="Calibri" w:hAnsi="Times New Roman"/>
                <w:iCs/>
                <w:sz w:val="28"/>
                <w:szCs w:val="28"/>
                <w:lang w:eastAsia="uk-UA"/>
              </w:rPr>
              <w:t>(О</w:t>
            </w:r>
            <w:r w:rsidRPr="004A2033">
              <w:rPr>
                <w:rFonts w:ascii="Times New Roman" w:eastAsia="Calibri" w:hAnsi="Times New Roman"/>
                <w:iCs/>
                <w:sz w:val="28"/>
                <w:szCs w:val="28"/>
                <w:vertAlign w:val="subscript"/>
                <w:lang w:eastAsia="uk-UA"/>
              </w:rPr>
              <w:t>З</w:t>
            </w:r>
            <w:r w:rsidRPr="004A2033">
              <w:rPr>
                <w:rFonts w:ascii="Times New Roman" w:eastAsia="Calibri" w:hAnsi="Times New Roman"/>
                <w:iCs/>
                <w:sz w:val="28"/>
                <w:szCs w:val="28"/>
                <w:lang w:eastAsia="uk-UA"/>
              </w:rPr>
              <w:t>)</w:t>
            </w:r>
          </w:p>
        </w:tc>
        <w:tc>
          <w:tcPr>
            <w:tcW w:w="1842" w:type="dxa"/>
            <w:tcBorders>
              <w:top w:val="single" w:sz="4" w:space="0" w:color="auto"/>
              <w:left w:val="single" w:sz="4" w:space="0" w:color="auto"/>
              <w:bottom w:val="single" w:sz="4" w:space="0" w:color="auto"/>
              <w:right w:val="single" w:sz="4" w:space="0" w:color="auto"/>
            </w:tcBorders>
            <w:vAlign w:val="center"/>
          </w:tcPr>
          <w:p w14:paraId="2E86A836"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68,18</w:t>
            </w:r>
          </w:p>
        </w:tc>
        <w:tc>
          <w:tcPr>
            <w:tcW w:w="1985" w:type="dxa"/>
            <w:tcBorders>
              <w:top w:val="single" w:sz="4" w:space="0" w:color="auto"/>
              <w:left w:val="single" w:sz="4" w:space="0" w:color="auto"/>
              <w:bottom w:val="single" w:sz="4" w:space="0" w:color="auto"/>
              <w:right w:val="single" w:sz="4" w:space="0" w:color="auto"/>
            </w:tcBorders>
            <w:vAlign w:val="center"/>
          </w:tcPr>
          <w:p w14:paraId="7EEFF568"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56,44</w:t>
            </w:r>
          </w:p>
        </w:tc>
        <w:tc>
          <w:tcPr>
            <w:tcW w:w="1984" w:type="dxa"/>
            <w:tcBorders>
              <w:top w:val="single" w:sz="4" w:space="0" w:color="auto"/>
              <w:left w:val="single" w:sz="4" w:space="0" w:color="auto"/>
              <w:bottom w:val="single" w:sz="4" w:space="0" w:color="auto"/>
              <w:right w:val="single" w:sz="4" w:space="0" w:color="auto"/>
            </w:tcBorders>
            <w:vAlign w:val="center"/>
          </w:tcPr>
          <w:p w14:paraId="56A69629"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55,67</w:t>
            </w:r>
          </w:p>
        </w:tc>
      </w:tr>
      <w:tr w:rsidR="004A2033" w:rsidRPr="004A2033" w14:paraId="73CC4527" w14:textId="77777777" w:rsidTr="00310223">
        <w:trPr>
          <w:trHeight w:val="365"/>
        </w:trPr>
        <w:tc>
          <w:tcPr>
            <w:tcW w:w="3715" w:type="dxa"/>
            <w:tcBorders>
              <w:top w:val="single" w:sz="4" w:space="0" w:color="auto"/>
              <w:left w:val="single" w:sz="4" w:space="0" w:color="auto"/>
              <w:bottom w:val="single" w:sz="4" w:space="0" w:color="auto"/>
              <w:right w:val="single" w:sz="4" w:space="0" w:color="auto"/>
            </w:tcBorders>
            <w:vAlign w:val="center"/>
          </w:tcPr>
          <w:p w14:paraId="311697F0"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8. Оборотність дебіторської заборгованості </w:t>
            </w:r>
            <w:r w:rsidRPr="004A2033">
              <w:rPr>
                <w:rFonts w:ascii="Times New Roman" w:eastAsia="Calibri" w:hAnsi="Times New Roman"/>
                <w:iCs/>
                <w:sz w:val="28"/>
                <w:szCs w:val="28"/>
                <w:lang w:eastAsia="uk-UA"/>
              </w:rPr>
              <w:t>(О</w:t>
            </w:r>
            <w:r w:rsidRPr="004A2033">
              <w:rPr>
                <w:rFonts w:ascii="Times New Roman" w:eastAsia="Calibri" w:hAnsi="Times New Roman"/>
                <w:iCs/>
                <w:sz w:val="28"/>
                <w:szCs w:val="28"/>
                <w:vertAlign w:val="subscript"/>
                <w:lang w:eastAsia="uk-UA"/>
              </w:rPr>
              <w:t>ДЗ</w:t>
            </w:r>
            <w:r w:rsidRPr="004A2033">
              <w:rPr>
                <w:rFonts w:ascii="Times New Roman" w:eastAsia="Calibri" w:hAnsi="Times New Roman"/>
                <w:iCs/>
                <w:sz w:val="28"/>
                <w:szCs w:val="28"/>
                <w:lang w:eastAsia="uk-UA"/>
              </w:rPr>
              <w:t>)</w:t>
            </w:r>
          </w:p>
        </w:tc>
        <w:tc>
          <w:tcPr>
            <w:tcW w:w="1842" w:type="dxa"/>
            <w:tcBorders>
              <w:top w:val="single" w:sz="4" w:space="0" w:color="auto"/>
              <w:left w:val="single" w:sz="4" w:space="0" w:color="auto"/>
              <w:bottom w:val="single" w:sz="4" w:space="0" w:color="auto"/>
              <w:right w:val="single" w:sz="4" w:space="0" w:color="auto"/>
            </w:tcBorders>
            <w:vAlign w:val="center"/>
          </w:tcPr>
          <w:p w14:paraId="4ACF9C4B"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4,66</w:t>
            </w:r>
          </w:p>
        </w:tc>
        <w:tc>
          <w:tcPr>
            <w:tcW w:w="1985" w:type="dxa"/>
            <w:tcBorders>
              <w:top w:val="single" w:sz="4" w:space="0" w:color="auto"/>
              <w:left w:val="single" w:sz="4" w:space="0" w:color="auto"/>
              <w:bottom w:val="single" w:sz="4" w:space="0" w:color="auto"/>
              <w:right w:val="single" w:sz="4" w:space="0" w:color="auto"/>
            </w:tcBorders>
            <w:vAlign w:val="center"/>
          </w:tcPr>
          <w:p w14:paraId="19ABB560"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5,36</w:t>
            </w:r>
          </w:p>
        </w:tc>
        <w:tc>
          <w:tcPr>
            <w:tcW w:w="1984" w:type="dxa"/>
            <w:tcBorders>
              <w:top w:val="single" w:sz="4" w:space="0" w:color="auto"/>
              <w:left w:val="single" w:sz="4" w:space="0" w:color="auto"/>
              <w:bottom w:val="single" w:sz="4" w:space="0" w:color="auto"/>
              <w:right w:val="single" w:sz="4" w:space="0" w:color="auto"/>
            </w:tcBorders>
            <w:vAlign w:val="center"/>
          </w:tcPr>
          <w:p w14:paraId="6B59EC54"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4,56</w:t>
            </w:r>
          </w:p>
        </w:tc>
      </w:tr>
      <w:tr w:rsidR="004A2033" w:rsidRPr="004A2033" w14:paraId="5DDDA3FC" w14:textId="77777777" w:rsidTr="00310223">
        <w:trPr>
          <w:trHeight w:val="365"/>
        </w:trPr>
        <w:tc>
          <w:tcPr>
            <w:tcW w:w="3715" w:type="dxa"/>
            <w:tcBorders>
              <w:top w:val="single" w:sz="4" w:space="0" w:color="auto"/>
              <w:left w:val="single" w:sz="4" w:space="0" w:color="auto"/>
              <w:bottom w:val="single" w:sz="4" w:space="0" w:color="auto"/>
              <w:right w:val="single" w:sz="4" w:space="0" w:color="auto"/>
            </w:tcBorders>
            <w:vAlign w:val="center"/>
          </w:tcPr>
          <w:p w14:paraId="7E85E612" w14:textId="77777777" w:rsidR="004A2033" w:rsidRPr="004A2033" w:rsidRDefault="004A2033" w:rsidP="004A2033">
            <w:pPr>
              <w:spacing w:line="360" w:lineRule="auto"/>
              <w:rPr>
                <w:rFonts w:ascii="Times New Roman" w:eastAsia="Calibri" w:hAnsi="Times New Roman"/>
                <w:sz w:val="28"/>
                <w:szCs w:val="28"/>
                <w:lang w:eastAsia="uk-UA"/>
              </w:rPr>
            </w:pPr>
            <w:r w:rsidRPr="004A2033">
              <w:rPr>
                <w:rFonts w:ascii="Times New Roman" w:eastAsia="Calibri" w:hAnsi="Times New Roman"/>
                <w:sz w:val="28"/>
                <w:szCs w:val="28"/>
                <w:lang w:eastAsia="uk-UA"/>
              </w:rPr>
              <w:t xml:space="preserve">9. Оборотність кредиторської заборгованості </w:t>
            </w:r>
            <w:r w:rsidRPr="004A2033">
              <w:rPr>
                <w:rFonts w:ascii="Times New Roman" w:eastAsia="Calibri" w:hAnsi="Times New Roman"/>
                <w:iCs/>
                <w:sz w:val="28"/>
                <w:szCs w:val="28"/>
                <w:lang w:eastAsia="uk-UA"/>
              </w:rPr>
              <w:t>(О</w:t>
            </w:r>
            <w:r w:rsidRPr="004A2033">
              <w:rPr>
                <w:rFonts w:ascii="Times New Roman" w:eastAsia="Calibri" w:hAnsi="Times New Roman"/>
                <w:iCs/>
                <w:sz w:val="28"/>
                <w:szCs w:val="28"/>
                <w:vertAlign w:val="subscript"/>
                <w:lang w:eastAsia="uk-UA"/>
              </w:rPr>
              <w:t>КЗ</w:t>
            </w:r>
            <w:r w:rsidRPr="004A2033">
              <w:rPr>
                <w:rFonts w:ascii="Times New Roman" w:eastAsia="Calibri" w:hAnsi="Times New Roman"/>
                <w:iCs/>
                <w:sz w:val="28"/>
                <w:szCs w:val="28"/>
                <w:lang w:eastAsia="uk-UA"/>
              </w:rPr>
              <w:t>)</w:t>
            </w:r>
          </w:p>
        </w:tc>
        <w:tc>
          <w:tcPr>
            <w:tcW w:w="1842" w:type="dxa"/>
            <w:tcBorders>
              <w:top w:val="single" w:sz="4" w:space="0" w:color="auto"/>
              <w:left w:val="single" w:sz="4" w:space="0" w:color="auto"/>
              <w:bottom w:val="single" w:sz="4" w:space="0" w:color="auto"/>
              <w:right w:val="single" w:sz="4" w:space="0" w:color="auto"/>
            </w:tcBorders>
            <w:vAlign w:val="center"/>
          </w:tcPr>
          <w:p w14:paraId="71D838F2"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37,39</w:t>
            </w:r>
          </w:p>
        </w:tc>
        <w:tc>
          <w:tcPr>
            <w:tcW w:w="1985" w:type="dxa"/>
            <w:tcBorders>
              <w:top w:val="single" w:sz="4" w:space="0" w:color="auto"/>
              <w:left w:val="single" w:sz="4" w:space="0" w:color="auto"/>
              <w:bottom w:val="single" w:sz="4" w:space="0" w:color="auto"/>
              <w:right w:val="single" w:sz="4" w:space="0" w:color="auto"/>
            </w:tcBorders>
            <w:vAlign w:val="center"/>
          </w:tcPr>
          <w:p w14:paraId="0F0D9839"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26,929</w:t>
            </w:r>
          </w:p>
        </w:tc>
        <w:tc>
          <w:tcPr>
            <w:tcW w:w="1984" w:type="dxa"/>
            <w:tcBorders>
              <w:top w:val="single" w:sz="4" w:space="0" w:color="auto"/>
              <w:left w:val="single" w:sz="4" w:space="0" w:color="auto"/>
              <w:bottom w:val="single" w:sz="4" w:space="0" w:color="auto"/>
              <w:right w:val="single" w:sz="4" w:space="0" w:color="auto"/>
            </w:tcBorders>
            <w:vAlign w:val="center"/>
          </w:tcPr>
          <w:p w14:paraId="1795835F"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22,81</w:t>
            </w:r>
          </w:p>
        </w:tc>
      </w:tr>
    </w:tbl>
    <w:p w14:paraId="1AE8D789" w14:textId="77777777" w:rsidR="004A2033" w:rsidRPr="004A2033" w:rsidRDefault="004A2033" w:rsidP="004A2033">
      <w:pPr>
        <w:spacing w:line="360" w:lineRule="auto"/>
        <w:ind w:firstLine="709"/>
        <w:jc w:val="both"/>
        <w:rPr>
          <w:rFonts w:ascii="Times New Roman" w:eastAsia="Times New Roman" w:hAnsi="Times New Roman"/>
          <w:lang w:eastAsia="uk-UA"/>
        </w:rPr>
      </w:pPr>
    </w:p>
    <w:p w14:paraId="71A16634" w14:textId="7773A7C9" w:rsidR="004A2033" w:rsidRPr="004A2033" w:rsidRDefault="004A2033" w:rsidP="004A2033">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Джерело : фінансові показники </w:t>
      </w:r>
      <w:r w:rsidR="009C3DA9">
        <w:rPr>
          <w:rFonts w:ascii="Times New Roman" w:eastAsia="Times New Roman" w:hAnsi="Times New Roman"/>
          <w:sz w:val="28"/>
          <w:szCs w:val="28"/>
          <w:lang w:eastAsia="uk-UA"/>
        </w:rPr>
        <w:t>ТзОВ «***»</w:t>
      </w:r>
    </w:p>
    <w:p w14:paraId="57DAC503" w14:textId="77777777" w:rsidR="004A2033" w:rsidRPr="004A2033" w:rsidRDefault="004A2033" w:rsidP="004A2033">
      <w:pPr>
        <w:spacing w:line="360" w:lineRule="auto"/>
        <w:ind w:firstLine="709"/>
        <w:jc w:val="both"/>
        <w:rPr>
          <w:rFonts w:ascii="Times New Roman" w:eastAsia="Times New Roman" w:hAnsi="Times New Roman"/>
          <w:sz w:val="28"/>
          <w:szCs w:val="28"/>
          <w:lang w:eastAsia="uk-UA"/>
        </w:rPr>
      </w:pPr>
    </w:p>
    <w:p w14:paraId="7EC4E21F" w14:textId="77777777" w:rsidR="004A2033" w:rsidRPr="004A2033" w:rsidRDefault="004A2033" w:rsidP="004A2033">
      <w:pPr>
        <w:spacing w:line="360" w:lineRule="auto"/>
        <w:ind w:firstLine="720"/>
        <w:jc w:val="both"/>
        <w:rPr>
          <w:rFonts w:ascii="Times New Roman" w:eastAsia="Times New Roman" w:hAnsi="Times New Roman"/>
          <w:sz w:val="28"/>
          <w:szCs w:val="28"/>
          <w:lang w:eastAsia="uk-UA"/>
        </w:rPr>
      </w:pPr>
      <w:r w:rsidRPr="004A2033">
        <w:rPr>
          <w:rFonts w:ascii="Times New Roman" w:eastAsia="Times New Roman" w:hAnsi="Times New Roman"/>
          <w:sz w:val="27"/>
          <w:szCs w:val="27"/>
          <w:lang w:eastAsia="uk-UA"/>
        </w:rPr>
        <w:lastRenderedPageBreak/>
        <w:t>З результатів табл. 2.4</w:t>
      </w:r>
      <w:r w:rsidRPr="004A2033">
        <w:rPr>
          <w:rFonts w:ascii="Times New Roman" w:eastAsia="Times New Roman" w:hAnsi="Times New Roman"/>
          <w:sz w:val="28"/>
          <w:szCs w:val="28"/>
          <w:lang w:eastAsia="uk-UA"/>
        </w:rPr>
        <w:t xml:space="preserve"> бачимо, що коефіцієнт оборотності активів зростає протягом трьох років, що свідчить про покращення ефективності використання активів підприємства. Це означає, що підприємство здатне генерувати більше доходу на кожну одиницю активів. Збільшення показника вказує на те, що підприємство стало більш ефективним у використанні своїх ресурсів, що є позитивним сигналом для інвесторів.</w:t>
      </w:r>
    </w:p>
    <w:p w14:paraId="6223BDE4" w14:textId="77777777" w:rsidR="004A2033" w:rsidRPr="004A2033" w:rsidRDefault="004A2033" w:rsidP="004A2033">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Оборотність оборотних активів також збільшується, що є свідченням покращення в управлінні короткостроковими ресурсами підприємства, такими як грошові кошти, дебіторська заборгованість та запаси. Це може означати, що компанія швидше перетворює свої оборотні активи в готівку або доходи, що підвищує її ліквідність.</w:t>
      </w:r>
    </w:p>
    <w:p w14:paraId="1038ACC5" w14:textId="77777777" w:rsidR="004A2033" w:rsidRPr="004A2033" w:rsidRDefault="004A2033" w:rsidP="004A2033">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Коефіцієнт оборотності запасів значно зростає у 2023 році (+1,45), що вказує на значне покращення в управлінні запасами. Це означає, що підприємство здатне швидше продавати чи використовувати їх. Зростання цього показника є дуже позитивним, оскільки це дозволяє зменшити витрати на зберігання і підтримання запасів. Проте, зростання на 0,41 у 2024 році вже є меншим, що може свідчити про певне насичення ринку або обмеження для подальшого швидкого обороту запасів.</w:t>
      </w:r>
    </w:p>
    <w:p w14:paraId="6948CC58" w14:textId="77777777" w:rsidR="004A2033" w:rsidRPr="004A2033" w:rsidRDefault="004A2033" w:rsidP="004A2033">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У 2023 році спостерігається зниження  коефіцієнту оборотності дебіторської заборгованості</w:t>
      </w:r>
      <w:r w:rsidRPr="004A2033">
        <w:rPr>
          <w:rFonts w:ascii="Times New Roman" w:eastAsia="Times New Roman" w:hAnsi="Times New Roman"/>
          <w:sz w:val="27"/>
          <w:szCs w:val="27"/>
          <w:lang w:eastAsia="uk-UA"/>
        </w:rPr>
        <w:t xml:space="preserve"> </w:t>
      </w:r>
      <w:r w:rsidRPr="004A2033">
        <w:rPr>
          <w:rFonts w:ascii="Times New Roman" w:eastAsia="Times New Roman" w:hAnsi="Times New Roman"/>
          <w:sz w:val="28"/>
          <w:szCs w:val="28"/>
          <w:lang w:eastAsia="uk-UA"/>
        </w:rPr>
        <w:t>(-5,72),</w:t>
      </w:r>
      <w:r w:rsidRPr="004A2033">
        <w:rPr>
          <w:rFonts w:ascii="Times New Roman" w:eastAsia="Times New Roman" w:hAnsi="Times New Roman"/>
          <w:lang w:eastAsia="uk-UA"/>
        </w:rPr>
        <w:t xml:space="preserve"> </w:t>
      </w:r>
      <w:r w:rsidRPr="004A2033">
        <w:rPr>
          <w:rFonts w:ascii="Times New Roman" w:eastAsia="Times New Roman" w:hAnsi="Times New Roman"/>
          <w:sz w:val="28"/>
          <w:szCs w:val="28"/>
          <w:lang w:eastAsia="uk-UA"/>
        </w:rPr>
        <w:t>що може свідчити про збільшення середнього періоду, протягом якого компанія отримує оплату за свої товари чи послуги. Це може бути ознакою проблем у стягненні дебіторської заборгованості або збільшення кредитного періоду для клієнтів. Однак, у 2024 році показник знову зростає (+5,47), що свідчить про поліпшення в управлінні дебіторською заборгованістю та пришвидшення отримання платежів.</w:t>
      </w:r>
    </w:p>
    <w:p w14:paraId="28D43073" w14:textId="77777777" w:rsidR="004A2033" w:rsidRPr="004A2033" w:rsidRDefault="004A2033" w:rsidP="004A2033">
      <w:pPr>
        <w:spacing w:line="360" w:lineRule="auto"/>
        <w:ind w:firstLine="709"/>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Зростання показника</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eastAsia="uk-UA"/>
        </w:rPr>
        <w:t>коефіцієнту оборотності кредиторської заборгованості у 2024 році (+2,96)</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eastAsia="uk-UA"/>
        </w:rPr>
        <w:t xml:space="preserve">свідчить про те, що підприємство швидше виплачує свої зобов'язання перед постачальниками. Вищий коефіцієнт може означати, що компанія більш активно розраховується за боргами, що може поліпшити її відносини з постачальниками і сприяти отриманню кращих умов. </w:t>
      </w:r>
      <w:r w:rsidRPr="004A2033">
        <w:rPr>
          <w:rFonts w:ascii="Times New Roman" w:eastAsia="Times New Roman" w:hAnsi="Times New Roman"/>
          <w:sz w:val="28"/>
          <w:szCs w:val="28"/>
          <w:lang w:eastAsia="uk-UA"/>
        </w:rPr>
        <w:lastRenderedPageBreak/>
        <w:t>Однак, це також може вказувати на більш активне використання зовнішніх коштів для фінансування своєї діяльності.</w:t>
      </w:r>
    </w:p>
    <w:p w14:paraId="6F537581" w14:textId="77777777" w:rsidR="004A2033" w:rsidRPr="004A2033" w:rsidRDefault="004A2033" w:rsidP="004A2033">
      <w:pPr>
        <w:spacing w:line="360" w:lineRule="auto"/>
        <w:ind w:firstLine="708"/>
        <w:jc w:val="both"/>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Збільшення  у 2024 році коефіцієнту</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eastAsia="uk-UA"/>
        </w:rPr>
        <w:t>оборотності власного капіталу (+0,19) свідчить про зростання ефективності використання власного капіталу. Підприємство здатне генерувати більший дохід на кожну одиницю власного капіталу, що позитивно впливає на його рентабельність та фінансову стійкість.</w:t>
      </w:r>
    </w:p>
    <w:p w14:paraId="6FCFCBDF" w14:textId="77777777" w:rsidR="004A2033" w:rsidRPr="004A2033" w:rsidRDefault="004A2033" w:rsidP="004A2033">
      <w:pPr>
        <w:spacing w:line="360" w:lineRule="auto"/>
        <w:ind w:firstLine="708"/>
        <w:jc w:val="both"/>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Спостерігається зниження оборотності запасів у 2023 (-11,74)  та 2024 (-0,77) роках, що свідчить про збільшення часу, необхідного для реалізації або використання запасів. Це може бути ознакою зменшення попиту на продукцію чи проблем з ефективністю управління запасами. Таке зниження негативно позначається на загальній ліквідності підприємства, оскільки замороження капіталу в запасах знижує оборотність.</w:t>
      </w:r>
    </w:p>
    <w:p w14:paraId="11CD2D84" w14:textId="77777777" w:rsidR="004A2033" w:rsidRPr="00B01AEE" w:rsidRDefault="004A2033" w:rsidP="004A2033">
      <w:pPr>
        <w:spacing w:line="360" w:lineRule="auto"/>
        <w:ind w:firstLine="708"/>
        <w:jc w:val="both"/>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У 2023 році спостерігається зростання показника</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eastAsia="uk-UA"/>
        </w:rPr>
        <w:t>оборотності дебіторської заборгованості</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eastAsia="uk-UA"/>
        </w:rPr>
        <w:t xml:space="preserve">(+0,70), що означає, що компанія почала швидше отримувати гроші за </w:t>
      </w:r>
      <w:r w:rsidRPr="00B01AEE">
        <w:rPr>
          <w:rFonts w:ascii="Times New Roman" w:eastAsia="Times New Roman" w:hAnsi="Times New Roman"/>
          <w:sz w:val="28"/>
          <w:szCs w:val="28"/>
          <w:lang w:eastAsia="uk-UA"/>
        </w:rPr>
        <w:t>дебіторською заборгованістю. Однак, у 2024 році показник зменшується, що може свідчити про певні труднощі в отриманні платежів або збільшення терміну погашення дебіторської заборгованості.</w:t>
      </w:r>
    </w:p>
    <w:p w14:paraId="0757CC0A" w14:textId="0CE6D116" w:rsidR="004A2033" w:rsidRPr="004A2033" w:rsidRDefault="004A2033" w:rsidP="004A2033">
      <w:pPr>
        <w:spacing w:line="360" w:lineRule="auto"/>
        <w:ind w:firstLine="708"/>
        <w:jc w:val="both"/>
        <w:outlineLvl w:val="2"/>
        <w:rPr>
          <w:rFonts w:ascii="Times New Roman" w:eastAsia="Times New Roman" w:hAnsi="Times New Roman"/>
          <w:b/>
          <w:bCs/>
          <w:sz w:val="28"/>
          <w:szCs w:val="28"/>
          <w:lang w:eastAsia="uk-UA"/>
        </w:rPr>
      </w:pPr>
      <w:r w:rsidRPr="00B01AEE">
        <w:rPr>
          <w:rFonts w:ascii="Times New Roman" w:eastAsia="Times New Roman" w:hAnsi="Times New Roman"/>
          <w:sz w:val="28"/>
          <w:szCs w:val="28"/>
          <w:lang w:eastAsia="uk-UA"/>
        </w:rPr>
        <w:t xml:space="preserve">Значне зниження показника </w:t>
      </w:r>
      <w:r w:rsidR="00B01AEE">
        <w:rPr>
          <w:rFonts w:ascii="Times New Roman" w:eastAsia="Times New Roman" w:hAnsi="Times New Roman"/>
          <w:sz w:val="28"/>
          <w:szCs w:val="28"/>
          <w:lang w:eastAsia="uk-UA"/>
        </w:rPr>
        <w:t>о</w:t>
      </w:r>
      <w:r w:rsidRPr="00B01AEE">
        <w:rPr>
          <w:rFonts w:ascii="Times New Roman" w:eastAsia="Times New Roman" w:hAnsi="Times New Roman"/>
          <w:sz w:val="28"/>
          <w:szCs w:val="28"/>
          <w:lang w:eastAsia="uk-UA"/>
        </w:rPr>
        <w:t>боротн</w:t>
      </w:r>
      <w:r w:rsidR="00B01AEE">
        <w:rPr>
          <w:rFonts w:ascii="Times New Roman" w:eastAsia="Times New Roman" w:hAnsi="Times New Roman"/>
          <w:sz w:val="28"/>
          <w:szCs w:val="28"/>
          <w:lang w:eastAsia="uk-UA"/>
        </w:rPr>
        <w:t>о</w:t>
      </w:r>
      <w:r w:rsidRPr="00B01AEE">
        <w:rPr>
          <w:rFonts w:ascii="Times New Roman" w:eastAsia="Times New Roman" w:hAnsi="Times New Roman"/>
          <w:sz w:val="28"/>
          <w:szCs w:val="28"/>
          <w:lang w:eastAsia="uk-UA"/>
        </w:rPr>
        <w:t>ст</w:t>
      </w:r>
      <w:r w:rsidR="00B01AEE">
        <w:rPr>
          <w:rFonts w:ascii="Times New Roman" w:eastAsia="Times New Roman" w:hAnsi="Times New Roman"/>
          <w:sz w:val="28"/>
          <w:szCs w:val="28"/>
          <w:lang w:eastAsia="uk-UA"/>
        </w:rPr>
        <w:t>і</w:t>
      </w:r>
      <w:r w:rsidRPr="00B01AEE">
        <w:rPr>
          <w:rFonts w:ascii="Times New Roman" w:eastAsia="Times New Roman" w:hAnsi="Times New Roman"/>
          <w:sz w:val="28"/>
          <w:szCs w:val="28"/>
          <w:lang w:eastAsia="uk-UA"/>
        </w:rPr>
        <w:t xml:space="preserve"> кредиторської заборгованості у 2023 р. (-10,46) і 2024 р. (- 4,12) роках свідчить про те, що підприємство стало повільніше виплачувати </w:t>
      </w:r>
      <w:r w:rsidRPr="004A2033">
        <w:rPr>
          <w:rFonts w:ascii="Times New Roman" w:eastAsia="Times New Roman" w:hAnsi="Times New Roman"/>
          <w:sz w:val="28"/>
          <w:szCs w:val="28"/>
          <w:lang w:eastAsia="uk-UA"/>
        </w:rPr>
        <w:t>свої зобов'язання перед постачальниками. Це може бути як наслідок збільшення терміну оплати за рахунок отримання більш вигідних умов від постачальників, так і ознакою погіршення ліквідності підприємства.</w:t>
      </w:r>
    </w:p>
    <w:p w14:paraId="4E3B601E" w14:textId="77777777" w:rsidR="004A2033" w:rsidRPr="004A2033" w:rsidRDefault="004A2033" w:rsidP="004A2033">
      <w:pPr>
        <w:spacing w:line="360" w:lineRule="auto"/>
        <w:ind w:firstLine="360"/>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Отже, в цілому, можемо окреслити позитивні тенденції: покращення коефіцієнтів оборотності активів, оборотних активів, запасів та власного капіталу свідчить про ефективність управління підприємством. До негативних тенденцій віднесемо: зниження оборотності запасів і дебіторської заборгованості може бути сигналом про зниження попиту або проблеми з ліквідністю. Також зниження оборотності кредиторської заборгованості може вказувати на можливі труднощі з платіжною дисципліною. Загалом, зміни показників вказують на поступове покращення ефективності управління активами та капіталом, хоча </w:t>
      </w:r>
      <w:r w:rsidRPr="004A2033">
        <w:rPr>
          <w:rFonts w:ascii="Times New Roman" w:eastAsia="Times New Roman" w:hAnsi="Times New Roman"/>
          <w:sz w:val="28"/>
          <w:szCs w:val="28"/>
          <w:lang w:eastAsia="uk-UA"/>
        </w:rPr>
        <w:lastRenderedPageBreak/>
        <w:t>певні питання, зокрема з дебіторською заборгованістю та оборотністю запасів, потребують уваги.</w:t>
      </w:r>
    </w:p>
    <w:p w14:paraId="66213B09" w14:textId="77777777" w:rsidR="004A2033" w:rsidRPr="004A2033" w:rsidRDefault="004A2033" w:rsidP="004A2033">
      <w:pPr>
        <w:spacing w:line="360" w:lineRule="auto"/>
        <w:ind w:firstLine="360"/>
        <w:jc w:val="both"/>
        <w:outlineLvl w:val="2"/>
        <w:rPr>
          <w:rFonts w:ascii="Times New Roman" w:eastAsia="Times New Roman" w:hAnsi="Times New Roman"/>
          <w:sz w:val="28"/>
          <w:szCs w:val="28"/>
          <w:lang w:eastAsia="uk-UA"/>
        </w:rPr>
      </w:pPr>
    </w:p>
    <w:p w14:paraId="23E2C52D" w14:textId="24B506FE" w:rsidR="004A2033" w:rsidRPr="006F33E9" w:rsidRDefault="004A2033" w:rsidP="004A2033">
      <w:pPr>
        <w:spacing w:line="360" w:lineRule="auto"/>
        <w:ind w:firstLine="360"/>
        <w:jc w:val="both"/>
        <w:rPr>
          <w:rFonts w:ascii="Times New Roman" w:eastAsia="Times New Roman" w:hAnsi="Times New Roman"/>
          <w:b/>
          <w:bCs/>
          <w:sz w:val="28"/>
          <w:szCs w:val="28"/>
          <w:lang w:eastAsia="uk-UA"/>
        </w:rPr>
      </w:pPr>
      <w:r w:rsidRPr="004A2033">
        <w:rPr>
          <w:rFonts w:ascii="Times New Roman" w:eastAsia="Times New Roman" w:hAnsi="Times New Roman"/>
          <w:b/>
          <w:bCs/>
          <w:sz w:val="28"/>
          <w:szCs w:val="28"/>
          <w:lang w:eastAsia="uk-UA"/>
        </w:rPr>
        <w:t xml:space="preserve">2.3 Оцінка </w:t>
      </w:r>
      <w:r w:rsidR="006F33E9">
        <w:rPr>
          <w:rFonts w:ascii="Times New Roman" w:eastAsia="Times New Roman" w:hAnsi="Times New Roman"/>
          <w:b/>
          <w:bCs/>
          <w:sz w:val="28"/>
          <w:szCs w:val="28"/>
          <w:lang w:eastAsia="uk-UA"/>
        </w:rPr>
        <w:t xml:space="preserve">маркетингової товарної політики підприємства </w:t>
      </w:r>
      <w:r w:rsidR="009C3DA9">
        <w:rPr>
          <w:rFonts w:ascii="Times New Roman" w:eastAsia="Times New Roman" w:hAnsi="Times New Roman"/>
          <w:b/>
          <w:bCs/>
          <w:sz w:val="28"/>
          <w:szCs w:val="28"/>
          <w:lang w:eastAsia="uk-UA"/>
        </w:rPr>
        <w:t>ТзОВ «***»</w:t>
      </w:r>
    </w:p>
    <w:p w14:paraId="4DB32152" w14:textId="77777777" w:rsidR="004A2033" w:rsidRPr="004A2033" w:rsidRDefault="004A2033" w:rsidP="004A2033">
      <w:pPr>
        <w:spacing w:line="360" w:lineRule="auto"/>
        <w:rPr>
          <w:rFonts w:ascii="Times New Roman" w:eastAsia="Times New Roman" w:hAnsi="Times New Roman"/>
          <w:b/>
          <w:bCs/>
          <w:sz w:val="28"/>
          <w:szCs w:val="28"/>
          <w:lang w:eastAsia="uk-UA"/>
        </w:rPr>
      </w:pPr>
    </w:p>
    <w:p w14:paraId="6C1215B0" w14:textId="789A7338" w:rsidR="004A2033" w:rsidRPr="004A2033" w:rsidRDefault="004A2033" w:rsidP="00171B01">
      <w:pPr>
        <w:tabs>
          <w:tab w:val="left" w:pos="993"/>
        </w:tabs>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Аналіз товарної структури, а відповідно маркетингової політики, щодо якої ведеться діяльність на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можливий за умов комплексної аналітики маркетингу </w:t>
      </w:r>
      <w:r w:rsidR="0066446A">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мікс</w:t>
      </w:r>
      <w:proofErr w:type="spellEnd"/>
      <w:r w:rsidRPr="004A2033">
        <w:rPr>
          <w:rFonts w:ascii="Times New Roman" w:eastAsia="Times New Roman" w:hAnsi="Times New Roman"/>
          <w:sz w:val="28"/>
          <w:szCs w:val="28"/>
          <w:lang w:eastAsia="uk-UA"/>
        </w:rPr>
        <w:t xml:space="preserve">, що сформована на підприємстві. Насамперед, важливо вказати на той факт, що на підприємстві не функціонує відділ маркетингу. Організаційна структура підприємства є лаконічною і передбачає епізодичним  завантаженням маркетинговою діяльністю працівників дотичних до логістики </w:t>
      </w:r>
      <w:proofErr w:type="spellStart"/>
      <w:r w:rsidRPr="004A2033">
        <w:rPr>
          <w:rFonts w:ascii="Times New Roman" w:eastAsia="Times New Roman" w:hAnsi="Times New Roman"/>
          <w:sz w:val="28"/>
          <w:szCs w:val="28"/>
          <w:lang w:eastAsia="uk-UA"/>
        </w:rPr>
        <w:t>закупівель</w:t>
      </w:r>
      <w:proofErr w:type="spellEnd"/>
      <w:r w:rsidRPr="004A2033">
        <w:rPr>
          <w:rFonts w:ascii="Times New Roman" w:eastAsia="Times New Roman" w:hAnsi="Times New Roman"/>
          <w:sz w:val="28"/>
          <w:szCs w:val="28"/>
          <w:lang w:eastAsia="uk-UA"/>
        </w:rPr>
        <w:t xml:space="preserve"> та менеджерів зі збуту. З одного боку можемо розуміти цей підхід як ефективний, проте, працівники, котрі не мають досвіду, навиків, а подекуди й бажання, не можуть максимально ефективно виконувати задачі, які перед ними стоять. Пропри такий  своєрідний стан речей в маркетинговому управлінні підприємства потрібно все рівно проаналізувати комплекс маркетингових зусиль, які реалізовуються і визначити ступінь їх ефективності.</w:t>
      </w:r>
    </w:p>
    <w:p w14:paraId="0CD6E50C" w14:textId="21045907" w:rsidR="004A2033" w:rsidRPr="004A2033" w:rsidRDefault="004A2033" w:rsidP="00171B01">
      <w:pPr>
        <w:spacing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1Р. Товар. Структура товарного асортименту ТОВ «</w:t>
      </w:r>
      <w:r w:rsidR="009C3DA9">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w:t>
      </w:r>
    </w:p>
    <w:p w14:paraId="2B1DA440" w14:textId="77777777" w:rsidR="004A2033" w:rsidRPr="004A2033" w:rsidRDefault="004A2033" w:rsidP="0066446A">
      <w:pPr>
        <w:numPr>
          <w:ilvl w:val="0"/>
          <w:numId w:val="17"/>
        </w:numPr>
        <w:tabs>
          <w:tab w:val="clear" w:pos="720"/>
          <w:tab w:val="left"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борошно пшеничне вищого сорту: цей вид борошна використовується для виробництва хлібобулочних виробів високої якості;</w:t>
      </w:r>
    </w:p>
    <w:p w14:paraId="2B32E924" w14:textId="77777777" w:rsidR="004A2033" w:rsidRPr="004A2033" w:rsidRDefault="004A2033" w:rsidP="0066446A">
      <w:pPr>
        <w:numPr>
          <w:ilvl w:val="0"/>
          <w:numId w:val="17"/>
        </w:numPr>
        <w:tabs>
          <w:tab w:val="clear" w:pos="720"/>
          <w:tab w:val="left"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борошно пшеничне 1-го сорту: це універсальний вид борошна, який застосовується в різних галузях харчової промисловості;</w:t>
      </w:r>
    </w:p>
    <w:p w14:paraId="5B26E544" w14:textId="77777777" w:rsidR="004A2033" w:rsidRPr="004A2033" w:rsidRDefault="004A2033" w:rsidP="0066446A">
      <w:pPr>
        <w:numPr>
          <w:ilvl w:val="0"/>
          <w:numId w:val="17"/>
        </w:numPr>
        <w:tabs>
          <w:tab w:val="clear" w:pos="720"/>
          <w:tab w:val="left"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пшеничні висівки: цей продукт є побічним продуктом при виробництві борошна і використовується як корм для тварин або як добавка до харчових продуктів завдяки високому вмісту клітковини.</w:t>
      </w:r>
    </w:p>
    <w:p w14:paraId="7E363DB6" w14:textId="77777777" w:rsidR="004A2033" w:rsidRPr="004A2033" w:rsidRDefault="004A2033" w:rsidP="004A2033">
      <w:pPr>
        <w:spacing w:line="360" w:lineRule="auto"/>
        <w:ind w:firstLine="85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Оцінка товарного асортименту:</w:t>
      </w:r>
    </w:p>
    <w:p w14:paraId="01EA716C" w14:textId="77777777" w:rsidR="004A2033" w:rsidRPr="004A2033" w:rsidRDefault="004A2033" w:rsidP="0066446A">
      <w:pPr>
        <w:numPr>
          <w:ilvl w:val="0"/>
          <w:numId w:val="18"/>
        </w:numPr>
        <w:tabs>
          <w:tab w:val="clear" w:pos="720"/>
          <w:tab w:val="num"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ширина асортименту: підприємство пропонує три основні види продукції: два види борошна та висівки. Це свідчить про вузьку асортиментну лінію, орієнтовану на основні продукти борошномельного виробництва;</w:t>
      </w:r>
    </w:p>
    <w:p w14:paraId="1A0DEAEB" w14:textId="77777777" w:rsidR="004A2033" w:rsidRPr="004A2033" w:rsidRDefault="004A2033" w:rsidP="0066446A">
      <w:pPr>
        <w:numPr>
          <w:ilvl w:val="0"/>
          <w:numId w:val="18"/>
        </w:numPr>
        <w:tabs>
          <w:tab w:val="clear" w:pos="720"/>
          <w:tab w:val="num"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глибина асортименту: у межах кожного виду борошна підприємство не пропонує різних підвидів або фасувань, що вказує на відсутність глибокої диференціації продукції;</w:t>
      </w:r>
    </w:p>
    <w:p w14:paraId="22F9F312" w14:textId="77777777" w:rsidR="004A2033" w:rsidRPr="004A2033" w:rsidRDefault="004A2033" w:rsidP="0066446A">
      <w:pPr>
        <w:numPr>
          <w:ilvl w:val="0"/>
          <w:numId w:val="18"/>
        </w:numPr>
        <w:tabs>
          <w:tab w:val="clear" w:pos="720"/>
          <w:tab w:val="num"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насиченість асортименту: загальна кількість товарних одиниць складається з трьох позицій, що вказує на низьку насиченість асортименту;</w:t>
      </w:r>
    </w:p>
    <w:p w14:paraId="69EEBEC5" w14:textId="77777777" w:rsidR="004A2033" w:rsidRPr="004A2033" w:rsidRDefault="004A2033" w:rsidP="0066446A">
      <w:pPr>
        <w:numPr>
          <w:ilvl w:val="0"/>
          <w:numId w:val="18"/>
        </w:numPr>
        <w:tabs>
          <w:tab w:val="clear" w:pos="720"/>
          <w:tab w:val="left"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гармонійність асортименту: всі продукти асортименту тісно пов'язані між собою, оскільки походять від одного виду сировини - пшениці. Це забезпечує гармонійність асортименту з точки зору виробничих процесів та спільності використаної сировини.</w:t>
      </w:r>
    </w:p>
    <w:p w14:paraId="0719857B" w14:textId="48D1C982" w:rsidR="004A2033" w:rsidRDefault="004A2033" w:rsidP="0066446A">
      <w:pPr>
        <w:spacing w:line="360" w:lineRule="auto"/>
        <w:ind w:firstLine="709"/>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Рекомендації щодо оптимізації асортименту ТзОВ «</w:t>
      </w:r>
      <w:r w:rsidR="009C3DA9">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w:t>
      </w:r>
    </w:p>
    <w:p w14:paraId="1ED29354" w14:textId="4ADADC78" w:rsidR="0066446A" w:rsidRPr="0066446A" w:rsidRDefault="0066446A" w:rsidP="0066446A">
      <w:pPr>
        <w:pStyle w:val="a5"/>
        <w:numPr>
          <w:ilvl w:val="0"/>
          <w:numId w:val="13"/>
        </w:numPr>
        <w:spacing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проведення </w:t>
      </w:r>
      <w:proofErr w:type="spellStart"/>
      <w:r>
        <w:rPr>
          <w:rFonts w:ascii="Times New Roman" w:eastAsia="Times New Roman" w:hAnsi="Times New Roman"/>
          <w:sz w:val="28"/>
          <w:szCs w:val="28"/>
          <w:lang w:eastAsia="uk-UA"/>
        </w:rPr>
        <w:t>бенчмаркінгу</w:t>
      </w:r>
      <w:proofErr w:type="spellEnd"/>
      <w:r>
        <w:rPr>
          <w:rFonts w:ascii="Times New Roman" w:eastAsia="Times New Roman" w:hAnsi="Times New Roman"/>
          <w:sz w:val="28"/>
          <w:szCs w:val="28"/>
          <w:lang w:eastAsia="uk-UA"/>
        </w:rPr>
        <w:t xml:space="preserve"> конкурентів;</w:t>
      </w:r>
    </w:p>
    <w:p w14:paraId="79226119" w14:textId="77777777" w:rsidR="004A2033" w:rsidRPr="004A2033" w:rsidRDefault="004A2033" w:rsidP="004B79F4">
      <w:pPr>
        <w:numPr>
          <w:ilvl w:val="0"/>
          <w:numId w:val="13"/>
        </w:numPr>
        <w:spacing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розширення асортименту: введення нових видів борошна, наприклад, </w:t>
      </w:r>
      <w:proofErr w:type="spellStart"/>
      <w:r w:rsidRPr="004A2033">
        <w:rPr>
          <w:rFonts w:ascii="Times New Roman" w:eastAsia="Times New Roman" w:hAnsi="Times New Roman"/>
          <w:sz w:val="28"/>
          <w:szCs w:val="28"/>
          <w:lang w:eastAsia="uk-UA"/>
        </w:rPr>
        <w:t>цільнозернового</w:t>
      </w:r>
      <w:proofErr w:type="spellEnd"/>
      <w:r w:rsidRPr="004A2033">
        <w:rPr>
          <w:rFonts w:ascii="Times New Roman" w:eastAsia="Times New Roman" w:hAnsi="Times New Roman"/>
          <w:sz w:val="28"/>
          <w:szCs w:val="28"/>
          <w:lang w:eastAsia="uk-UA"/>
        </w:rPr>
        <w:t xml:space="preserve"> або </w:t>
      </w:r>
      <w:proofErr w:type="spellStart"/>
      <w:r w:rsidRPr="004A2033">
        <w:rPr>
          <w:rFonts w:ascii="Times New Roman" w:eastAsia="Times New Roman" w:hAnsi="Times New Roman"/>
          <w:sz w:val="28"/>
          <w:szCs w:val="28"/>
          <w:lang w:eastAsia="uk-UA"/>
        </w:rPr>
        <w:t>безглютенового</w:t>
      </w:r>
      <w:proofErr w:type="spellEnd"/>
      <w:r w:rsidRPr="004A2033">
        <w:rPr>
          <w:rFonts w:ascii="Times New Roman" w:eastAsia="Times New Roman" w:hAnsi="Times New Roman"/>
          <w:sz w:val="28"/>
          <w:szCs w:val="28"/>
          <w:lang w:eastAsia="uk-UA"/>
        </w:rPr>
        <w:t>, може задовольнити потреби різних сегментів споживачів;</w:t>
      </w:r>
    </w:p>
    <w:p w14:paraId="36F3FCBC" w14:textId="77777777" w:rsidR="004A2033" w:rsidRPr="004A2033" w:rsidRDefault="004A2033" w:rsidP="004B79F4">
      <w:pPr>
        <w:numPr>
          <w:ilvl w:val="0"/>
          <w:numId w:val="13"/>
        </w:numPr>
        <w:spacing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розвиток фасувальних варіантів: запровадження різних фасувань продукції (наприклад, 1 кг; 5 кг; 25 кг) може залучити як роздрібних споживачів, так і бізнес-клієнтів;</w:t>
      </w:r>
    </w:p>
    <w:p w14:paraId="49338D7D" w14:textId="2D850E76" w:rsidR="004A2033" w:rsidRDefault="004A2033" w:rsidP="004B79F4">
      <w:pPr>
        <w:numPr>
          <w:ilvl w:val="0"/>
          <w:numId w:val="13"/>
        </w:numPr>
        <w:spacing w:line="360" w:lineRule="auto"/>
        <w:ind w:left="0" w:firstLine="360"/>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випуск супутніх продуктів: розгляд виробництва додаткових продуктів, таких як борошно з інших видів зерна (жито, кукурудза), може диверсифікувати асортимент і знизити залежність від одного виду сировини</w:t>
      </w:r>
      <w:r w:rsidR="00171B01">
        <w:rPr>
          <w:rFonts w:ascii="Times New Roman" w:eastAsia="Times New Roman" w:hAnsi="Times New Roman"/>
          <w:sz w:val="28"/>
          <w:szCs w:val="28"/>
          <w:lang w:eastAsia="uk-UA"/>
        </w:rPr>
        <w:t>;</w:t>
      </w:r>
    </w:p>
    <w:p w14:paraId="6488A35A" w14:textId="29F3DA46" w:rsidR="00171B01" w:rsidRPr="004A2033" w:rsidRDefault="00171B01" w:rsidP="004B79F4">
      <w:pPr>
        <w:numPr>
          <w:ilvl w:val="0"/>
          <w:numId w:val="13"/>
        </w:numPr>
        <w:spacing w:line="360" w:lineRule="auto"/>
        <w:ind w:left="0" w:firstLine="360"/>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пошук альтернативних товарів, споживання яких є в тренді і для виробництва котрих підприємство має потенціал.</w:t>
      </w:r>
    </w:p>
    <w:p w14:paraId="2A25A7C7" w14:textId="379B95E4" w:rsidR="00171B01" w:rsidRDefault="004A2033" w:rsidP="003139CE">
      <w:pPr>
        <w:spacing w:line="360" w:lineRule="auto"/>
        <w:ind w:firstLine="709"/>
        <w:contextualSpacing/>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Реалізація цих рекомендацій може сприяти підвищенню конкурентоспроможності Т</w:t>
      </w:r>
      <w:r w:rsidR="009C3DA9">
        <w:rPr>
          <w:rFonts w:ascii="Times New Roman" w:eastAsia="Times New Roman" w:hAnsi="Times New Roman"/>
          <w:sz w:val="28"/>
          <w:szCs w:val="28"/>
          <w:lang w:eastAsia="uk-UA"/>
        </w:rPr>
        <w:t>з</w:t>
      </w:r>
      <w:r w:rsidRPr="004A2033">
        <w:rPr>
          <w:rFonts w:ascii="Times New Roman" w:eastAsia="Times New Roman" w:hAnsi="Times New Roman"/>
          <w:sz w:val="28"/>
          <w:szCs w:val="28"/>
          <w:lang w:eastAsia="uk-UA"/>
        </w:rPr>
        <w:t>ОВ «</w:t>
      </w:r>
      <w:r w:rsidR="009C3DA9">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та розширенню його присутності на ринку борошномельної продукції.</w:t>
      </w:r>
      <w:r w:rsidR="00AD0580">
        <w:rPr>
          <w:rFonts w:ascii="Times New Roman" w:eastAsia="Times New Roman" w:hAnsi="Times New Roman"/>
          <w:sz w:val="28"/>
          <w:szCs w:val="28"/>
          <w:lang w:eastAsia="uk-UA"/>
        </w:rPr>
        <w:t xml:space="preserve"> </w:t>
      </w:r>
      <w:r w:rsidR="00171B01">
        <w:rPr>
          <w:rFonts w:ascii="Times New Roman" w:eastAsia="Times New Roman" w:hAnsi="Times New Roman"/>
          <w:sz w:val="28"/>
          <w:szCs w:val="28"/>
          <w:lang w:eastAsia="uk-UA"/>
        </w:rPr>
        <w:t xml:space="preserve">В таблиці 2.5 узагальнено інформацію, яку зібрано шляхом </w:t>
      </w:r>
      <w:proofErr w:type="spellStart"/>
      <w:r w:rsidR="00171B01">
        <w:rPr>
          <w:rFonts w:ascii="Times New Roman" w:eastAsia="Times New Roman" w:hAnsi="Times New Roman"/>
          <w:sz w:val="28"/>
          <w:szCs w:val="28"/>
          <w:lang w:eastAsia="uk-UA"/>
        </w:rPr>
        <w:t>бенчмаркінгу</w:t>
      </w:r>
      <w:proofErr w:type="spellEnd"/>
      <w:r w:rsidR="00171B01">
        <w:rPr>
          <w:rFonts w:ascii="Times New Roman" w:eastAsia="Times New Roman" w:hAnsi="Times New Roman"/>
          <w:sz w:val="28"/>
          <w:szCs w:val="28"/>
          <w:lang w:eastAsia="uk-UA"/>
        </w:rPr>
        <w:t xml:space="preserve"> про основних конкурентів у галузі, робота котрих може мати вплив на подальші рішення управлінців </w:t>
      </w:r>
      <w:r w:rsidR="009C3DA9">
        <w:rPr>
          <w:rFonts w:ascii="Times New Roman" w:eastAsia="Times New Roman" w:hAnsi="Times New Roman"/>
          <w:sz w:val="28"/>
          <w:szCs w:val="28"/>
          <w:lang w:eastAsia="uk-UA"/>
        </w:rPr>
        <w:t>ТзОВ «***»</w:t>
      </w:r>
      <w:r w:rsidR="00171B01">
        <w:rPr>
          <w:rFonts w:ascii="Times New Roman" w:eastAsia="Times New Roman" w:hAnsi="Times New Roman"/>
          <w:sz w:val="28"/>
          <w:szCs w:val="28"/>
          <w:lang w:eastAsia="uk-UA"/>
        </w:rPr>
        <w:t xml:space="preserve"> щодо стратегічної маркетингової товарної політики підприємства</w:t>
      </w:r>
      <w:r w:rsidR="00D86519">
        <w:rPr>
          <w:rFonts w:ascii="Times New Roman" w:eastAsia="Times New Roman" w:hAnsi="Times New Roman"/>
          <w:sz w:val="28"/>
          <w:szCs w:val="28"/>
          <w:lang w:eastAsia="uk-UA"/>
        </w:rPr>
        <w:t xml:space="preserve"> (табл. 2.5)</w:t>
      </w:r>
      <w:r w:rsidR="00171B01">
        <w:rPr>
          <w:rFonts w:ascii="Times New Roman" w:eastAsia="Times New Roman" w:hAnsi="Times New Roman"/>
          <w:sz w:val="28"/>
          <w:szCs w:val="28"/>
          <w:lang w:eastAsia="uk-UA"/>
        </w:rPr>
        <w:t>.</w:t>
      </w:r>
    </w:p>
    <w:p w14:paraId="64457C22" w14:textId="75EF5FC7" w:rsidR="004A2033" w:rsidRPr="004A2033" w:rsidRDefault="004A2033" w:rsidP="00171B01">
      <w:pPr>
        <w:spacing w:line="360" w:lineRule="auto"/>
        <w:jc w:val="righ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Таблиця</w:t>
      </w:r>
      <w:r w:rsidR="00171B01">
        <w:rPr>
          <w:rFonts w:ascii="Times New Roman" w:eastAsia="Times New Roman" w:hAnsi="Times New Roman"/>
          <w:sz w:val="28"/>
          <w:szCs w:val="28"/>
          <w:lang w:eastAsia="uk-UA"/>
        </w:rPr>
        <w:t xml:space="preserve"> 2.5</w:t>
      </w:r>
      <w:r w:rsidRPr="004A2033">
        <w:rPr>
          <w:rFonts w:ascii="Times New Roman" w:eastAsia="Times New Roman" w:hAnsi="Times New Roman"/>
          <w:sz w:val="28"/>
          <w:szCs w:val="28"/>
          <w:lang w:eastAsia="uk-UA"/>
        </w:rPr>
        <w:t xml:space="preserve"> </w:t>
      </w:r>
    </w:p>
    <w:p w14:paraId="58B801B6" w14:textId="61D75A17" w:rsidR="004A2033" w:rsidRPr="004A2033" w:rsidRDefault="004A2033" w:rsidP="004A2033">
      <w:pPr>
        <w:spacing w:line="360" w:lineRule="auto"/>
        <w:jc w:val="center"/>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 xml:space="preserve">Основні конкуренти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по Україні</w:t>
      </w:r>
    </w:p>
    <w:tbl>
      <w:tblPr>
        <w:tblStyle w:val="110"/>
        <w:tblW w:w="0" w:type="auto"/>
        <w:jc w:val="center"/>
        <w:tblLayout w:type="fixed"/>
        <w:tblLook w:val="04A0" w:firstRow="1" w:lastRow="0" w:firstColumn="1" w:lastColumn="0" w:noHBand="0" w:noVBand="1"/>
      </w:tblPr>
      <w:tblGrid>
        <w:gridCol w:w="2263"/>
        <w:gridCol w:w="5529"/>
        <w:gridCol w:w="1837"/>
      </w:tblGrid>
      <w:tr w:rsidR="004A2033" w:rsidRPr="004A2033" w14:paraId="43F8160B" w14:textId="77777777" w:rsidTr="00860A62">
        <w:trPr>
          <w:jc w:val="center"/>
        </w:trPr>
        <w:tc>
          <w:tcPr>
            <w:tcW w:w="2263" w:type="dxa"/>
          </w:tcPr>
          <w:p w14:paraId="26268965" w14:textId="77777777" w:rsidR="004A2033" w:rsidRPr="004A2033" w:rsidRDefault="004A2033" w:rsidP="00860A62">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Виробник</w:t>
            </w:r>
          </w:p>
        </w:tc>
        <w:tc>
          <w:tcPr>
            <w:tcW w:w="5529" w:type="dxa"/>
          </w:tcPr>
          <w:p w14:paraId="2F71BF36" w14:textId="77777777" w:rsidR="004A2033" w:rsidRPr="004A2033" w:rsidRDefault="004A2033" w:rsidP="00860A62">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Ринкова позиція</w:t>
            </w:r>
          </w:p>
        </w:tc>
        <w:tc>
          <w:tcPr>
            <w:tcW w:w="1837" w:type="dxa"/>
          </w:tcPr>
          <w:p w14:paraId="39C13417" w14:textId="77777777" w:rsidR="004A2033" w:rsidRPr="004A2033" w:rsidRDefault="004A2033" w:rsidP="00860A62">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Місце знаходження</w:t>
            </w:r>
          </w:p>
        </w:tc>
      </w:tr>
      <w:tr w:rsidR="004A2033" w:rsidRPr="004A2033" w14:paraId="4E1814F2" w14:textId="77777777" w:rsidTr="00860A62">
        <w:trPr>
          <w:trHeight w:val="1304"/>
          <w:jc w:val="center"/>
        </w:trPr>
        <w:tc>
          <w:tcPr>
            <w:tcW w:w="2263" w:type="dxa"/>
          </w:tcPr>
          <w:p w14:paraId="1F728CF9" w14:textId="77777777" w:rsidR="004A2033" w:rsidRPr="004A2033" w:rsidRDefault="004A2033" w:rsidP="00860A62">
            <w:pPr>
              <w:spacing w:before="100" w:beforeAutospacing="1"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«Вінницький комбінат хлібопродуктів №2»</w:t>
            </w:r>
          </w:p>
        </w:tc>
        <w:tc>
          <w:tcPr>
            <w:tcW w:w="5529" w:type="dxa"/>
          </w:tcPr>
          <w:p w14:paraId="21D9E5D0" w14:textId="08244D75" w:rsidR="004A2033" w:rsidRPr="004A2033" w:rsidRDefault="004A2033" w:rsidP="00860A62">
            <w:pPr>
              <w:spacing w:before="100" w:beforeAutospacing="1" w:after="100" w:afterAutospacing="1" w:line="360" w:lineRule="auto"/>
              <w:ind w:left="-11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У 2022 році підприємство очолило рейтинг найбільших виробників борошна в Україні</w:t>
            </w:r>
          </w:p>
        </w:tc>
        <w:tc>
          <w:tcPr>
            <w:tcW w:w="1837" w:type="dxa"/>
          </w:tcPr>
          <w:p w14:paraId="3F5229BD" w14:textId="77777777" w:rsidR="004A2033" w:rsidRPr="004A2033" w:rsidRDefault="004A2033" w:rsidP="00860A62">
            <w:pPr>
              <w:spacing w:before="100" w:beforeAutospacing="1" w:after="100" w:afterAutospacing="1"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м. Вінниця</w:t>
            </w:r>
          </w:p>
        </w:tc>
      </w:tr>
      <w:tr w:rsidR="004A2033" w:rsidRPr="004A2033" w14:paraId="3DDE2E34" w14:textId="77777777" w:rsidTr="00860A62">
        <w:trPr>
          <w:jc w:val="center"/>
        </w:trPr>
        <w:tc>
          <w:tcPr>
            <w:tcW w:w="2263" w:type="dxa"/>
          </w:tcPr>
          <w:p w14:paraId="4ACCD158" w14:textId="73BC2996" w:rsidR="004A2033" w:rsidRPr="004A2033" w:rsidRDefault="004A2033" w:rsidP="00860A62">
            <w:pPr>
              <w:spacing w:before="100" w:beforeAutospacing="1" w:after="100" w:afterAutospacing="1" w:line="360" w:lineRule="auto"/>
              <w:ind w:hanging="25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««Столичний млин»</w:t>
            </w:r>
          </w:p>
        </w:tc>
        <w:tc>
          <w:tcPr>
            <w:tcW w:w="5529" w:type="dxa"/>
          </w:tcPr>
          <w:p w14:paraId="2E87FC6E" w14:textId="1BD57D6D" w:rsidR="00B01AEE" w:rsidRPr="004A2033" w:rsidRDefault="00DC4227" w:rsidP="00860A62">
            <w:pPr>
              <w:spacing w:before="100" w:beforeAutospacing="1" w:after="100" w:afterAutospacing="1" w:line="360" w:lineRule="auto"/>
              <w:ind w:left="-112"/>
              <w:rPr>
                <w:rFonts w:ascii="Times New Roman" w:eastAsia="Times New Roman" w:hAnsi="Times New Roman"/>
                <w:sz w:val="28"/>
                <w:szCs w:val="28"/>
                <w:lang w:eastAsia="uk-UA"/>
              </w:rPr>
            </w:pPr>
            <w:hyperlink r:id="rId15" w:tgtFrame="_blank" w:history="1">
              <w:r w:rsidR="004A2033" w:rsidRPr="004A2033">
                <w:rPr>
                  <w:rFonts w:ascii="Times New Roman" w:eastAsia="Times New Roman" w:hAnsi="Times New Roman"/>
                  <w:sz w:val="28"/>
                  <w:szCs w:val="28"/>
                  <w:lang w:eastAsia="uk-UA"/>
                </w:rPr>
                <w:t xml:space="preserve"> У 2023/2024 маркетинговому році (МР) виробив 91,8 тис. </w:t>
              </w:r>
              <w:proofErr w:type="spellStart"/>
              <w:r w:rsidR="004A2033" w:rsidRPr="004A2033">
                <w:rPr>
                  <w:rFonts w:ascii="Times New Roman" w:eastAsia="Times New Roman" w:hAnsi="Times New Roman"/>
                  <w:sz w:val="28"/>
                  <w:szCs w:val="28"/>
                  <w:lang w:eastAsia="uk-UA"/>
                </w:rPr>
                <w:t>тонн</w:t>
              </w:r>
              <w:proofErr w:type="spellEnd"/>
              <w:r w:rsidR="004A2033" w:rsidRPr="004A2033">
                <w:rPr>
                  <w:rFonts w:ascii="Times New Roman" w:eastAsia="Times New Roman" w:hAnsi="Times New Roman"/>
                  <w:sz w:val="28"/>
                  <w:szCs w:val="28"/>
                  <w:lang w:eastAsia="uk-UA"/>
                </w:rPr>
                <w:t xml:space="preserve"> борошна, а у 2023 календарному році  майже 102 тис. т </w:t>
              </w:r>
            </w:hyperlink>
          </w:p>
        </w:tc>
        <w:tc>
          <w:tcPr>
            <w:tcW w:w="1837" w:type="dxa"/>
          </w:tcPr>
          <w:p w14:paraId="31EBCB2C" w14:textId="77777777" w:rsidR="004A2033" w:rsidRPr="004A2033" w:rsidRDefault="004A2033" w:rsidP="00860A62">
            <w:pPr>
              <w:spacing w:before="100" w:beforeAutospacing="1" w:after="100" w:afterAutospacing="1"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м. Київ</w:t>
            </w:r>
          </w:p>
        </w:tc>
      </w:tr>
      <w:tr w:rsidR="004A2033" w:rsidRPr="004A2033" w14:paraId="2C5BD67E" w14:textId="77777777" w:rsidTr="00860A62">
        <w:trPr>
          <w:jc w:val="center"/>
        </w:trPr>
        <w:tc>
          <w:tcPr>
            <w:tcW w:w="2263" w:type="dxa"/>
          </w:tcPr>
          <w:p w14:paraId="6C212F5E" w14:textId="525EEB3A" w:rsidR="004A2033" w:rsidRPr="004A2033" w:rsidRDefault="004A2033" w:rsidP="00860A62">
            <w:pPr>
              <w:spacing w:before="100" w:beforeAutospacing="1" w:after="100" w:afterAutospacing="1" w:line="360" w:lineRule="auto"/>
              <w:ind w:hanging="11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w:t>
            </w:r>
            <w:proofErr w:type="spellStart"/>
            <w:r w:rsidRPr="004A2033">
              <w:rPr>
                <w:rFonts w:ascii="Times New Roman" w:eastAsia="Times New Roman" w:hAnsi="Times New Roman"/>
                <w:sz w:val="28"/>
                <w:szCs w:val="28"/>
                <w:lang w:eastAsia="uk-UA"/>
              </w:rPr>
              <w:t>Дніпромлин</w:t>
            </w:r>
            <w:proofErr w:type="spellEnd"/>
            <w:r w:rsidRPr="004A2033">
              <w:rPr>
                <w:rFonts w:ascii="Times New Roman" w:eastAsia="Times New Roman" w:hAnsi="Times New Roman"/>
                <w:sz w:val="28"/>
                <w:szCs w:val="28"/>
                <w:lang w:eastAsia="uk-UA"/>
              </w:rPr>
              <w:t>»</w:t>
            </w:r>
          </w:p>
        </w:tc>
        <w:tc>
          <w:tcPr>
            <w:tcW w:w="5529" w:type="dxa"/>
          </w:tcPr>
          <w:p w14:paraId="502310A0" w14:textId="77777777" w:rsidR="004A2033" w:rsidRPr="004A2033" w:rsidRDefault="004A2033" w:rsidP="00860A62">
            <w:pPr>
              <w:spacing w:before="100" w:beforeAutospacing="1" w:after="100" w:afterAutospacing="1" w:line="360" w:lineRule="auto"/>
              <w:ind w:left="-112"/>
              <w:rPr>
                <w:rFonts w:ascii="Times New Roman" w:hAnsi="Times New Roman"/>
                <w:sz w:val="28"/>
                <w:szCs w:val="28"/>
              </w:rPr>
            </w:pPr>
            <w:r w:rsidRPr="004A2033">
              <w:rPr>
                <w:rFonts w:ascii="Times New Roman" w:eastAsia="Times New Roman" w:hAnsi="Times New Roman"/>
                <w:sz w:val="28"/>
                <w:szCs w:val="28"/>
                <w:lang w:eastAsia="uk-UA"/>
              </w:rPr>
              <w:t xml:space="preserve">У 2023/2024 виробив 75 тис. </w:t>
            </w:r>
            <w:proofErr w:type="spellStart"/>
            <w:r w:rsidRPr="004A2033">
              <w:rPr>
                <w:rFonts w:ascii="Times New Roman" w:eastAsia="Times New Roman" w:hAnsi="Times New Roman"/>
                <w:sz w:val="28"/>
                <w:szCs w:val="28"/>
                <w:lang w:eastAsia="uk-UA"/>
              </w:rPr>
              <w:t>тонн</w:t>
            </w:r>
            <w:proofErr w:type="spellEnd"/>
            <w:r w:rsidRPr="004A2033">
              <w:rPr>
                <w:rFonts w:ascii="Times New Roman" w:eastAsia="Times New Roman" w:hAnsi="Times New Roman"/>
                <w:sz w:val="28"/>
                <w:szCs w:val="28"/>
                <w:lang w:eastAsia="uk-UA"/>
              </w:rPr>
              <w:t xml:space="preserve"> борошна, у 2023 році - 62,5 тис. т</w:t>
            </w:r>
          </w:p>
        </w:tc>
        <w:tc>
          <w:tcPr>
            <w:tcW w:w="1837" w:type="dxa"/>
          </w:tcPr>
          <w:p w14:paraId="6C419E1E" w14:textId="77777777" w:rsidR="004A2033" w:rsidRPr="004A2033" w:rsidRDefault="004A2033" w:rsidP="00860A62">
            <w:pPr>
              <w:spacing w:before="100" w:beforeAutospacing="1" w:after="100" w:afterAutospacing="1" w:line="360" w:lineRule="auto"/>
              <w:ind w:hanging="105"/>
              <w:rPr>
                <w:rFonts w:ascii="Times New Roman" w:eastAsia="Times New Roman" w:hAnsi="Times New Roman"/>
                <w:sz w:val="28"/>
                <w:szCs w:val="28"/>
                <w:lang w:eastAsia="uk-UA"/>
              </w:rPr>
            </w:pPr>
            <w:r w:rsidRPr="004A2033">
              <w:rPr>
                <w:rFonts w:ascii="Times New Roman" w:hAnsi="Times New Roman"/>
                <w:sz w:val="28"/>
                <w:szCs w:val="28"/>
              </w:rPr>
              <w:t>м. Дніпро</w:t>
            </w:r>
          </w:p>
        </w:tc>
      </w:tr>
      <w:tr w:rsidR="004A2033" w:rsidRPr="004A2033" w14:paraId="16780F31" w14:textId="77777777" w:rsidTr="00860A62">
        <w:trPr>
          <w:trHeight w:val="1001"/>
          <w:jc w:val="center"/>
        </w:trPr>
        <w:tc>
          <w:tcPr>
            <w:tcW w:w="2263" w:type="dxa"/>
          </w:tcPr>
          <w:p w14:paraId="72E2F79B" w14:textId="005D0450" w:rsidR="004A2033" w:rsidRPr="004A2033" w:rsidRDefault="004A2033" w:rsidP="00860A62">
            <w:pPr>
              <w:spacing w:before="100" w:beforeAutospacing="1" w:after="100" w:afterAutospacing="1" w:line="360" w:lineRule="auto"/>
              <w:ind w:hanging="11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w:t>
            </w:r>
            <w:proofErr w:type="spellStart"/>
            <w:r w:rsidRPr="004A2033">
              <w:rPr>
                <w:rFonts w:ascii="Times New Roman" w:eastAsia="Times New Roman" w:hAnsi="Times New Roman"/>
                <w:sz w:val="28"/>
                <w:szCs w:val="28"/>
                <w:lang w:eastAsia="uk-UA"/>
              </w:rPr>
              <w:t>Хмельницьк</w:t>
            </w:r>
            <w:proofErr w:type="spellEnd"/>
            <w:r w:rsidRPr="004A2033">
              <w:rPr>
                <w:rFonts w:ascii="Times New Roman" w:eastAsia="Times New Roman" w:hAnsi="Times New Roman"/>
                <w:sz w:val="28"/>
                <w:szCs w:val="28"/>
                <w:lang w:eastAsia="uk-UA"/>
              </w:rPr>
              <w:t>-Млин</w:t>
            </w:r>
          </w:p>
        </w:tc>
        <w:tc>
          <w:tcPr>
            <w:tcW w:w="5529" w:type="dxa"/>
          </w:tcPr>
          <w:p w14:paraId="0841ED92" w14:textId="1B1304E6" w:rsidR="004A2033" w:rsidRPr="004A2033" w:rsidRDefault="004A2033" w:rsidP="00860A62">
            <w:pPr>
              <w:spacing w:before="100" w:beforeAutospacing="1" w:after="100" w:afterAutospacing="1" w:line="360" w:lineRule="auto"/>
              <w:ind w:left="-11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У 2023/2024 МР експортував 10,3 тис. т борошна та 16,7 тис. </w:t>
            </w:r>
            <w:proofErr w:type="spellStart"/>
            <w:r w:rsidRPr="004A2033">
              <w:rPr>
                <w:rFonts w:ascii="Times New Roman" w:eastAsia="Times New Roman" w:hAnsi="Times New Roman"/>
                <w:sz w:val="28"/>
                <w:szCs w:val="28"/>
                <w:lang w:eastAsia="uk-UA"/>
              </w:rPr>
              <w:t>тонн</w:t>
            </w:r>
            <w:proofErr w:type="spellEnd"/>
            <w:r w:rsidRPr="004A2033">
              <w:rPr>
                <w:rFonts w:ascii="Times New Roman" w:eastAsia="Times New Roman" w:hAnsi="Times New Roman"/>
                <w:sz w:val="28"/>
                <w:szCs w:val="28"/>
                <w:lang w:eastAsia="uk-UA"/>
              </w:rPr>
              <w:t xml:space="preserve"> висівок, що свідчить про виробництво не менше 60-65 тис. </w:t>
            </w:r>
            <w:r w:rsidR="00AD0580">
              <w:rPr>
                <w:rFonts w:ascii="Times New Roman" w:eastAsia="Times New Roman" w:hAnsi="Times New Roman"/>
                <w:sz w:val="28"/>
                <w:szCs w:val="28"/>
                <w:lang w:eastAsia="uk-UA"/>
              </w:rPr>
              <w:t>т</w:t>
            </w:r>
          </w:p>
        </w:tc>
        <w:tc>
          <w:tcPr>
            <w:tcW w:w="1837" w:type="dxa"/>
          </w:tcPr>
          <w:p w14:paraId="6443C20B" w14:textId="77777777" w:rsidR="004A2033" w:rsidRPr="004A2033" w:rsidRDefault="004A2033" w:rsidP="00860A62">
            <w:pPr>
              <w:spacing w:before="100" w:beforeAutospacing="1" w:after="100" w:afterAutospacing="1" w:line="360" w:lineRule="auto"/>
              <w:ind w:firstLine="0"/>
              <w:rPr>
                <w:rFonts w:ascii="Times New Roman" w:hAnsi="Times New Roman"/>
                <w:sz w:val="28"/>
                <w:szCs w:val="28"/>
              </w:rPr>
            </w:pPr>
            <w:r w:rsidRPr="004A2033">
              <w:rPr>
                <w:rFonts w:ascii="Times New Roman" w:hAnsi="Times New Roman"/>
                <w:sz w:val="28"/>
                <w:szCs w:val="28"/>
              </w:rPr>
              <w:t>м. Хмельницький</w:t>
            </w:r>
          </w:p>
        </w:tc>
      </w:tr>
      <w:tr w:rsidR="004A2033" w:rsidRPr="004A2033" w14:paraId="0533E476" w14:textId="77777777" w:rsidTr="00860A62">
        <w:trPr>
          <w:jc w:val="center"/>
        </w:trPr>
        <w:tc>
          <w:tcPr>
            <w:tcW w:w="2263" w:type="dxa"/>
          </w:tcPr>
          <w:p w14:paraId="16EB938F" w14:textId="77777777" w:rsidR="004A2033" w:rsidRPr="004A2033" w:rsidRDefault="004A2033" w:rsidP="00860A62">
            <w:pPr>
              <w:spacing w:before="100" w:beforeAutospacing="1" w:after="100" w:afterAutospacing="1" w:line="360" w:lineRule="auto"/>
              <w:ind w:firstLine="34"/>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«Рома»</w:t>
            </w:r>
          </w:p>
        </w:tc>
        <w:tc>
          <w:tcPr>
            <w:tcW w:w="5529" w:type="dxa"/>
          </w:tcPr>
          <w:p w14:paraId="210B9692" w14:textId="20F0B033" w:rsidR="004A2033" w:rsidRPr="004A2033" w:rsidRDefault="004A2033" w:rsidP="00860A62">
            <w:pPr>
              <w:spacing w:before="100" w:beforeAutospacing="1" w:after="100" w:afterAutospacing="1" w:line="360" w:lineRule="auto"/>
              <w:ind w:left="-11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У 2023/2024 МР виробила 53 тис. т борошна, у 2022 році - 55,5 тис. т</w:t>
            </w:r>
          </w:p>
        </w:tc>
        <w:tc>
          <w:tcPr>
            <w:tcW w:w="1837" w:type="dxa"/>
          </w:tcPr>
          <w:p w14:paraId="549C2492" w14:textId="77777777" w:rsidR="004A2033" w:rsidRPr="004A2033" w:rsidRDefault="004A2033" w:rsidP="00860A62">
            <w:pPr>
              <w:spacing w:before="100" w:beforeAutospacing="1" w:after="100" w:afterAutospacing="1" w:line="360" w:lineRule="auto"/>
              <w:ind w:firstLine="0"/>
              <w:rPr>
                <w:rFonts w:ascii="Times New Roman" w:hAnsi="Times New Roman"/>
                <w:sz w:val="28"/>
                <w:szCs w:val="28"/>
              </w:rPr>
            </w:pPr>
            <w:r w:rsidRPr="004A2033">
              <w:rPr>
                <w:rFonts w:ascii="Times New Roman" w:hAnsi="Times New Roman"/>
                <w:sz w:val="28"/>
                <w:szCs w:val="28"/>
              </w:rPr>
              <w:t>м. Київ</w:t>
            </w:r>
          </w:p>
        </w:tc>
      </w:tr>
    </w:tbl>
    <w:p w14:paraId="043638B5" w14:textId="6E375E3B" w:rsidR="004A2033" w:rsidRPr="006F33E9" w:rsidRDefault="004A2033" w:rsidP="004A2033">
      <w:pPr>
        <w:spacing w:before="100" w:beforeAutospacing="1" w:after="100" w:afterAutospacing="1" w:line="360" w:lineRule="auto"/>
        <w:ind w:firstLine="708"/>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Джерело:</w:t>
      </w:r>
      <w:r w:rsidR="006F33E9">
        <w:rPr>
          <w:rFonts w:ascii="Times New Roman" w:eastAsia="Times New Roman" w:hAnsi="Times New Roman"/>
          <w:sz w:val="28"/>
          <w:szCs w:val="28"/>
          <w:lang w:eastAsia="uk-UA"/>
        </w:rPr>
        <w:t xml:space="preserve"> </w:t>
      </w:r>
      <w:r w:rsidR="006F33E9">
        <w:rPr>
          <w:rFonts w:ascii="Times New Roman" w:eastAsia="Times New Roman" w:hAnsi="Times New Roman"/>
          <w:sz w:val="28"/>
          <w:szCs w:val="28"/>
          <w:lang w:val="en-US" w:eastAsia="uk-UA"/>
        </w:rPr>
        <w:t>[</w:t>
      </w:r>
      <w:r w:rsidR="006F33E9">
        <w:rPr>
          <w:rFonts w:ascii="Times New Roman" w:eastAsia="Times New Roman" w:hAnsi="Times New Roman"/>
          <w:sz w:val="28"/>
          <w:szCs w:val="28"/>
          <w:lang w:eastAsia="uk-UA"/>
        </w:rPr>
        <w:t>24; 25; 29</w:t>
      </w:r>
      <w:r w:rsidR="006F33E9">
        <w:rPr>
          <w:rFonts w:ascii="Times New Roman" w:eastAsia="Times New Roman" w:hAnsi="Times New Roman"/>
          <w:sz w:val="28"/>
          <w:szCs w:val="28"/>
          <w:lang w:val="en-US" w:eastAsia="uk-UA"/>
        </w:rPr>
        <w:t>]</w:t>
      </w:r>
    </w:p>
    <w:p w14:paraId="2F2A1ECB" w14:textId="2227153A" w:rsidR="004A2033" w:rsidRPr="004A2033" w:rsidRDefault="004A2033" w:rsidP="004A2033">
      <w:pPr>
        <w:spacing w:line="360" w:lineRule="auto"/>
        <w:ind w:firstLine="708"/>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2 </w:t>
      </w:r>
      <w:r w:rsidRPr="004A2033">
        <w:rPr>
          <w:rFonts w:ascii="Times New Roman" w:eastAsia="Times New Roman" w:hAnsi="Times New Roman"/>
          <w:sz w:val="28"/>
          <w:szCs w:val="28"/>
          <w:lang w:val="en-US" w:eastAsia="uk-UA"/>
        </w:rPr>
        <w:t xml:space="preserve">P </w:t>
      </w:r>
      <w:r w:rsidRPr="004A2033">
        <w:rPr>
          <w:rFonts w:ascii="Times New Roman" w:eastAsia="Times New Roman" w:hAnsi="Times New Roman"/>
          <w:sz w:val="28"/>
          <w:szCs w:val="28"/>
          <w:lang w:eastAsia="uk-UA"/>
        </w:rPr>
        <w:t xml:space="preserve">маркетингу: ціна.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ціна має визначальну роль в двох різних аспектах розуміння цієї категорії. Насамперед, можемо говорити про ціну від постачальників сировини. Закупівля зерна для борошномельних підприємств, зокрема, ТзОВ «</w:t>
      </w:r>
      <w:r w:rsidR="009C3DA9">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залежить від ряду чинників, що впливають на ціну зерна. Ось основні аспекти, які варто врахувати для пониження логістичних витрат підприємства пов’язаних зі зміною ціни під впливом зовнішніх факторів:</w:t>
      </w:r>
    </w:p>
    <w:p w14:paraId="7DEC1D92" w14:textId="77777777" w:rsidR="004A2033" w:rsidRPr="004A2033" w:rsidRDefault="004A2033" w:rsidP="0066446A">
      <w:pPr>
        <w:numPr>
          <w:ilvl w:val="0"/>
          <w:numId w:val="19"/>
        </w:numPr>
        <w:tabs>
          <w:tab w:val="clear" w:pos="720"/>
          <w:tab w:val="num"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сезонні коливання: Вартість зерна змінюється залежно від сезону. Зазвичай ціни є нижчими в період збору врожаю, коли його пропозиція на ринку велика, і вищими в періоди, коли постачання обмежене;</w:t>
      </w:r>
    </w:p>
    <w:p w14:paraId="66376359" w14:textId="77777777" w:rsidR="004A2033" w:rsidRPr="004A2033" w:rsidRDefault="004A2033" w:rsidP="0066446A">
      <w:pPr>
        <w:numPr>
          <w:ilvl w:val="0"/>
          <w:numId w:val="19"/>
        </w:numPr>
        <w:tabs>
          <w:tab w:val="clear" w:pos="720"/>
          <w:tab w:val="num"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вид зерна: для виробництва борошна використовують різні види зерна, такі як пшениця, кукурудза чи ячмінь. Кожен вид має свою специфічну ціну, яка залежить від якості та попиту;</w:t>
      </w:r>
    </w:p>
    <w:p w14:paraId="75EB2A2A" w14:textId="77777777" w:rsidR="004A2033" w:rsidRPr="004A2033" w:rsidRDefault="004A2033" w:rsidP="0066446A">
      <w:pPr>
        <w:numPr>
          <w:ilvl w:val="0"/>
          <w:numId w:val="19"/>
        </w:numPr>
        <w:tabs>
          <w:tab w:val="clear" w:pos="720"/>
          <w:tab w:val="num"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договірні угоди з постачальниками: млини можуть укладати угоди на довгострокову закупівлю з фермерами або компаніями, що постачають зерно. Це дозволяє закріпити ціни на певний період і зменшити ризики, пов'язані з коливаннями ринкових цін;</w:t>
      </w:r>
    </w:p>
    <w:p w14:paraId="59BD8F7B" w14:textId="77777777" w:rsidR="004A2033" w:rsidRPr="004A2033" w:rsidRDefault="004A2033" w:rsidP="0066446A">
      <w:pPr>
        <w:numPr>
          <w:ilvl w:val="0"/>
          <w:numId w:val="19"/>
        </w:numPr>
        <w:tabs>
          <w:tab w:val="clear" w:pos="720"/>
          <w:tab w:val="num"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витрати на транспортування: вартість транспортування зерна також впливає на ціну. Млини часто обирають постачальників, які можуть запропонувати вигідні умови доставки, або закуповують зерно безпосередньо з місцевих регіонів, щоб знизити логістичні витрати;</w:t>
      </w:r>
    </w:p>
    <w:p w14:paraId="58365632" w14:textId="77777777" w:rsidR="004A2033" w:rsidRPr="004A2033" w:rsidRDefault="004A2033" w:rsidP="0066446A">
      <w:pPr>
        <w:numPr>
          <w:ilvl w:val="0"/>
          <w:numId w:val="19"/>
        </w:numPr>
        <w:tabs>
          <w:tab w:val="clear" w:pos="720"/>
          <w:tab w:val="num"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якість зерна: зерно високої якості, яке підходить для виробництва борошна високого сорту, коштує дорожче. Млини часто готові платити більше за зерно, яке відповідає їхнім вимогам до якості;</w:t>
      </w:r>
    </w:p>
    <w:p w14:paraId="3795A750" w14:textId="77777777" w:rsidR="004A2033" w:rsidRPr="004A2033" w:rsidRDefault="004A2033" w:rsidP="0066446A">
      <w:pPr>
        <w:numPr>
          <w:ilvl w:val="0"/>
          <w:numId w:val="19"/>
        </w:numPr>
        <w:tabs>
          <w:tab w:val="clear" w:pos="720"/>
          <w:tab w:val="num" w:pos="0"/>
        </w:tabs>
        <w:spacing w:before="100" w:beforeAutospacing="1" w:after="100" w:afterAutospacing="1"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конкуренція та державні регулювання: ціна на зерно може змінюватися залежно від стану ринку і політики держави. Зміни в податковому законодавстві або наявність субсидій для фермерів можуть мати вплив на ціни;</w:t>
      </w:r>
    </w:p>
    <w:p w14:paraId="0340782A" w14:textId="77777777" w:rsidR="004A2033" w:rsidRPr="004A2033" w:rsidRDefault="004A2033" w:rsidP="0066446A">
      <w:pPr>
        <w:numPr>
          <w:ilvl w:val="0"/>
          <w:numId w:val="19"/>
        </w:numPr>
        <w:tabs>
          <w:tab w:val="clear" w:pos="720"/>
          <w:tab w:val="num" w:pos="0"/>
        </w:tabs>
        <w:spacing w:line="360" w:lineRule="auto"/>
        <w:ind w:left="0"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глобальні ринки: оскільки Україна є великим експортером зерна, ціни на світових ринках можуть впливати на внутрішній ринок. Зростання попиту на українське зерно за кордоном може підвищити ціни в Україні.</w:t>
      </w:r>
    </w:p>
    <w:p w14:paraId="5B4E9D67" w14:textId="1DAE1AF7" w:rsidR="004A2033" w:rsidRPr="004A2033" w:rsidRDefault="004A2033" w:rsidP="004A2033">
      <w:pPr>
        <w:spacing w:line="360" w:lineRule="auto"/>
        <w:ind w:firstLine="851"/>
        <w:jc w:val="both"/>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 xml:space="preserve">З іншого боку можемо говорити про ціни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з точки зору реалізації кінцевого продукту.</w:t>
      </w:r>
      <w:r w:rsidR="002F4961">
        <w:rPr>
          <w:rFonts w:ascii="Times New Roman" w:eastAsia="Times New Roman" w:hAnsi="Times New Roman"/>
          <w:sz w:val="28"/>
          <w:szCs w:val="28"/>
          <w:lang w:eastAsia="uk-UA"/>
        </w:rPr>
        <w:t>, при тому враховуючи, що борошно – не просто продукт основного кошика споживача, а ще й продукт першо</w:t>
      </w:r>
      <w:r w:rsidR="00860A62">
        <w:rPr>
          <w:rFonts w:ascii="Times New Roman" w:eastAsia="Times New Roman" w:hAnsi="Times New Roman"/>
          <w:sz w:val="28"/>
          <w:szCs w:val="28"/>
          <w:lang w:eastAsia="uk-UA"/>
        </w:rPr>
        <w:t>го</w:t>
      </w:r>
      <w:r w:rsidR="002F4961">
        <w:rPr>
          <w:rFonts w:ascii="Times New Roman" w:eastAsia="Times New Roman" w:hAnsi="Times New Roman"/>
          <w:sz w:val="28"/>
          <w:szCs w:val="28"/>
          <w:lang w:eastAsia="uk-UA"/>
        </w:rPr>
        <w:t xml:space="preserve"> вибору у ньому.</w:t>
      </w:r>
      <w:r w:rsidRPr="004A2033">
        <w:rPr>
          <w:rFonts w:ascii="Times New Roman" w:eastAsia="Times New Roman" w:hAnsi="Times New Roman"/>
          <w:sz w:val="28"/>
          <w:szCs w:val="28"/>
          <w:lang w:eastAsia="uk-UA"/>
        </w:rPr>
        <w:t xml:space="preserve"> Слід зазначити, що особливістю діяльності цього підприємства є те, що воно працює на ринок кінцевих споживачів</w:t>
      </w:r>
      <w:r w:rsidR="002F4961">
        <w:rPr>
          <w:rFonts w:ascii="Times New Roman" w:eastAsia="Times New Roman" w:hAnsi="Times New Roman"/>
          <w:sz w:val="28"/>
          <w:szCs w:val="28"/>
          <w:lang w:eastAsia="uk-UA"/>
        </w:rPr>
        <w:t xml:space="preserve">, це з одного боку дозволяє досягати максимального збуту, але </w:t>
      </w:r>
      <w:r w:rsidR="00860A62">
        <w:rPr>
          <w:rFonts w:ascii="Times New Roman" w:eastAsia="Times New Roman" w:hAnsi="Times New Roman"/>
          <w:sz w:val="28"/>
          <w:szCs w:val="28"/>
          <w:lang w:eastAsia="uk-UA"/>
        </w:rPr>
        <w:t>, з</w:t>
      </w:r>
      <w:r w:rsidR="00707A15">
        <w:rPr>
          <w:rFonts w:ascii="Times New Roman" w:eastAsia="Times New Roman" w:hAnsi="Times New Roman"/>
          <w:sz w:val="28"/>
          <w:szCs w:val="28"/>
          <w:lang w:eastAsia="uk-UA"/>
        </w:rPr>
        <w:t xml:space="preserve"> </w:t>
      </w:r>
      <w:r w:rsidR="00860A62">
        <w:rPr>
          <w:rFonts w:ascii="Times New Roman" w:eastAsia="Times New Roman" w:hAnsi="Times New Roman"/>
          <w:sz w:val="28"/>
          <w:szCs w:val="28"/>
          <w:lang w:eastAsia="uk-UA"/>
        </w:rPr>
        <w:t xml:space="preserve">іншого-гальмує рух </w:t>
      </w:r>
      <w:r w:rsidR="002F4961">
        <w:rPr>
          <w:rFonts w:ascii="Times New Roman" w:eastAsia="Times New Roman" w:hAnsi="Times New Roman"/>
          <w:sz w:val="28"/>
          <w:szCs w:val="28"/>
          <w:lang w:eastAsia="uk-UA"/>
        </w:rPr>
        <w:t>до лідерства на ринку</w:t>
      </w:r>
      <w:r w:rsidRPr="004A2033">
        <w:rPr>
          <w:rFonts w:ascii="Times New Roman" w:eastAsia="Times New Roman" w:hAnsi="Times New Roman"/>
          <w:sz w:val="28"/>
          <w:szCs w:val="28"/>
          <w:lang w:eastAsia="uk-UA"/>
        </w:rPr>
        <w:t>.</w:t>
      </w:r>
      <w:r w:rsidR="002F4961">
        <w:rPr>
          <w:rFonts w:ascii="Times New Roman" w:eastAsia="Times New Roman" w:hAnsi="Times New Roman"/>
          <w:sz w:val="28"/>
          <w:szCs w:val="28"/>
          <w:lang w:eastAsia="uk-UA"/>
        </w:rPr>
        <w:t xml:space="preserve"> Щодо цін, то, м</w:t>
      </w:r>
      <w:r w:rsidR="0066446A">
        <w:rPr>
          <w:rFonts w:ascii="Times New Roman" w:eastAsia="Times New Roman" w:hAnsi="Times New Roman"/>
          <w:sz w:val="28"/>
          <w:szCs w:val="28"/>
          <w:lang w:eastAsia="uk-UA"/>
        </w:rPr>
        <w:t>ожливо</w:t>
      </w:r>
      <w:r w:rsidR="002F4961">
        <w:rPr>
          <w:rFonts w:ascii="Times New Roman" w:eastAsia="Times New Roman" w:hAnsi="Times New Roman"/>
          <w:sz w:val="28"/>
          <w:szCs w:val="28"/>
          <w:lang w:eastAsia="uk-UA"/>
        </w:rPr>
        <w:t>,</w:t>
      </w:r>
      <w:r w:rsidR="0066446A">
        <w:rPr>
          <w:rFonts w:ascii="Times New Roman" w:eastAsia="Times New Roman" w:hAnsi="Times New Roman"/>
          <w:sz w:val="28"/>
          <w:szCs w:val="28"/>
          <w:lang w:eastAsia="uk-UA"/>
        </w:rPr>
        <w:t xml:space="preserve"> застосовувати акційні пропозиції для сектору В2В. </w:t>
      </w:r>
      <w:r w:rsidRPr="004A2033">
        <w:rPr>
          <w:rFonts w:ascii="Times New Roman" w:eastAsia="Times New Roman" w:hAnsi="Times New Roman"/>
          <w:sz w:val="28"/>
          <w:szCs w:val="28"/>
          <w:lang w:eastAsia="uk-UA"/>
        </w:rPr>
        <w:t>Відповідно, ціна формується на умовах тендерів чи особистісних контактів</w:t>
      </w:r>
      <w:r w:rsidRPr="004A2033">
        <w:rPr>
          <w:rFonts w:ascii="Times New Roman" w:eastAsia="Times New Roman" w:hAnsi="Times New Roman"/>
          <w:sz w:val="28"/>
          <w:szCs w:val="28"/>
          <w:lang w:val="en-US" w:eastAsia="uk-UA"/>
        </w:rPr>
        <w:t xml:space="preserve"> (</w:t>
      </w:r>
      <w:r w:rsidRPr="004A2033">
        <w:rPr>
          <w:rFonts w:ascii="Times New Roman" w:eastAsia="Times New Roman" w:hAnsi="Times New Roman"/>
          <w:sz w:val="28"/>
          <w:szCs w:val="28"/>
          <w:lang w:eastAsia="uk-UA"/>
        </w:rPr>
        <w:t>табл. 2.</w:t>
      </w:r>
      <w:r w:rsidR="00D86519">
        <w:rPr>
          <w:rFonts w:ascii="Times New Roman" w:eastAsia="Times New Roman" w:hAnsi="Times New Roman"/>
          <w:sz w:val="28"/>
          <w:szCs w:val="28"/>
          <w:lang w:eastAsia="uk-UA"/>
        </w:rPr>
        <w:t>6</w:t>
      </w:r>
      <w:r w:rsidRPr="004A2033">
        <w:rPr>
          <w:rFonts w:ascii="Times New Roman" w:eastAsia="Times New Roman" w:hAnsi="Times New Roman"/>
          <w:sz w:val="28"/>
          <w:szCs w:val="28"/>
          <w:lang w:val="en-US" w:eastAsia="uk-UA"/>
        </w:rPr>
        <w:t>)</w:t>
      </w:r>
      <w:r w:rsidRPr="004A2033">
        <w:rPr>
          <w:rFonts w:ascii="Times New Roman" w:eastAsia="Times New Roman" w:hAnsi="Times New Roman"/>
          <w:sz w:val="28"/>
          <w:szCs w:val="28"/>
          <w:lang w:eastAsia="uk-UA"/>
        </w:rPr>
        <w:t>.</w:t>
      </w:r>
      <w:r w:rsidRPr="004A2033">
        <w:rPr>
          <w:rFonts w:ascii="Times New Roman" w:eastAsia="Times New Roman" w:hAnsi="Times New Roman"/>
          <w:sz w:val="28"/>
          <w:szCs w:val="28"/>
          <w:lang w:val="en-US" w:eastAsia="uk-UA"/>
        </w:rPr>
        <w:t xml:space="preserve"> </w:t>
      </w:r>
    </w:p>
    <w:p w14:paraId="71F95075" w14:textId="5B4AB120" w:rsidR="004A2033" w:rsidRPr="004A2033" w:rsidRDefault="004A2033" w:rsidP="004A2033">
      <w:pPr>
        <w:spacing w:line="360" w:lineRule="auto"/>
        <w:ind w:firstLine="705"/>
        <w:contextualSpacing/>
        <w:jc w:val="right"/>
        <w:rPr>
          <w:rFonts w:ascii="Times New Roman" w:eastAsia="Calibri" w:hAnsi="Times New Roman"/>
          <w:sz w:val="28"/>
          <w:szCs w:val="28"/>
        </w:rPr>
      </w:pPr>
      <w:r w:rsidRPr="004A2033">
        <w:rPr>
          <w:rFonts w:ascii="Times New Roman" w:eastAsia="Calibri" w:hAnsi="Times New Roman"/>
          <w:sz w:val="28"/>
          <w:szCs w:val="28"/>
        </w:rPr>
        <w:t>Таблиця 2.</w:t>
      </w:r>
      <w:r w:rsidR="00D86519">
        <w:rPr>
          <w:rFonts w:ascii="Times New Roman" w:eastAsia="Calibri" w:hAnsi="Times New Roman"/>
          <w:sz w:val="28"/>
          <w:szCs w:val="28"/>
        </w:rPr>
        <w:t>6</w:t>
      </w:r>
    </w:p>
    <w:p w14:paraId="049099C2" w14:textId="0B9C689F" w:rsidR="004A2033" w:rsidRPr="004A2033" w:rsidRDefault="004A2033" w:rsidP="004A2033">
      <w:pPr>
        <w:spacing w:line="360" w:lineRule="auto"/>
        <w:ind w:firstLine="705"/>
        <w:contextualSpacing/>
        <w:jc w:val="center"/>
        <w:rPr>
          <w:rFonts w:ascii="Times New Roman" w:eastAsia="Calibri" w:hAnsi="Times New Roman"/>
          <w:sz w:val="28"/>
          <w:szCs w:val="28"/>
        </w:rPr>
      </w:pPr>
      <w:r w:rsidRPr="004A2033">
        <w:rPr>
          <w:rFonts w:ascii="Times New Roman" w:eastAsia="Calibri" w:hAnsi="Times New Roman"/>
          <w:sz w:val="28"/>
          <w:szCs w:val="28"/>
        </w:rPr>
        <w:lastRenderedPageBreak/>
        <w:t>Порівняння конкурентної товарної та цінової пропозиції для гуртової закупівлі зерна</w:t>
      </w:r>
    </w:p>
    <w:tbl>
      <w:tblPr>
        <w:tblStyle w:val="111"/>
        <w:tblW w:w="0" w:type="auto"/>
        <w:tblLook w:val="04A0" w:firstRow="1" w:lastRow="0" w:firstColumn="1" w:lastColumn="0" w:noHBand="0" w:noVBand="1"/>
      </w:tblPr>
      <w:tblGrid>
        <w:gridCol w:w="3243"/>
        <w:gridCol w:w="3204"/>
        <w:gridCol w:w="3182"/>
      </w:tblGrid>
      <w:tr w:rsidR="004A2033" w:rsidRPr="004A2033" w14:paraId="5109E4D6" w14:textId="77777777" w:rsidTr="00310223">
        <w:tc>
          <w:tcPr>
            <w:tcW w:w="3243" w:type="dxa"/>
          </w:tcPr>
          <w:p w14:paraId="3A6767B1"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Партнер</w:t>
            </w:r>
          </w:p>
        </w:tc>
        <w:tc>
          <w:tcPr>
            <w:tcW w:w="3204" w:type="dxa"/>
          </w:tcPr>
          <w:p w14:paraId="2C01BE54"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Продукція</w:t>
            </w:r>
          </w:p>
        </w:tc>
        <w:tc>
          <w:tcPr>
            <w:tcW w:w="3182" w:type="dxa"/>
          </w:tcPr>
          <w:p w14:paraId="59EF6BDD"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Ціна, грн/т</w:t>
            </w:r>
          </w:p>
        </w:tc>
      </w:tr>
      <w:tr w:rsidR="004A2033" w:rsidRPr="004A2033" w14:paraId="6FE4C459" w14:textId="77777777" w:rsidTr="00310223">
        <w:trPr>
          <w:trHeight w:val="240"/>
        </w:trPr>
        <w:tc>
          <w:tcPr>
            <w:tcW w:w="3243" w:type="dxa"/>
            <w:vMerge w:val="restart"/>
          </w:tcPr>
          <w:p w14:paraId="039CC0A2"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proofErr w:type="spellStart"/>
            <w:r w:rsidRPr="004A2033">
              <w:rPr>
                <w:rFonts w:ascii="Times New Roman" w:eastAsia="Times New Roman" w:hAnsi="Times New Roman"/>
                <w:sz w:val="28"/>
                <w:szCs w:val="28"/>
                <w:lang w:eastAsia="uk-UA"/>
              </w:rPr>
              <w:t>Агропродовольчий</w:t>
            </w:r>
            <w:proofErr w:type="spellEnd"/>
            <w:r w:rsidRPr="004A2033">
              <w:rPr>
                <w:rFonts w:ascii="Times New Roman" w:eastAsia="Times New Roman" w:hAnsi="Times New Roman"/>
                <w:sz w:val="28"/>
                <w:szCs w:val="28"/>
                <w:lang w:eastAsia="uk-UA"/>
              </w:rPr>
              <w:t xml:space="preserve"> холдинг «</w:t>
            </w:r>
            <w:proofErr w:type="spellStart"/>
            <w:r w:rsidRPr="004A2033">
              <w:rPr>
                <w:rFonts w:ascii="Times New Roman" w:eastAsia="Times New Roman" w:hAnsi="Times New Roman"/>
                <w:sz w:val="28"/>
                <w:szCs w:val="28"/>
                <w:lang w:eastAsia="uk-UA"/>
              </w:rPr>
              <w:t>Агропросперіс</w:t>
            </w:r>
            <w:proofErr w:type="spellEnd"/>
            <w:r w:rsidRPr="004A2033">
              <w:rPr>
                <w:rFonts w:ascii="Times New Roman" w:eastAsia="Times New Roman" w:hAnsi="Times New Roman"/>
                <w:sz w:val="28"/>
                <w:szCs w:val="28"/>
                <w:lang w:eastAsia="uk-UA"/>
              </w:rPr>
              <w:t>»</w:t>
            </w:r>
          </w:p>
        </w:tc>
        <w:tc>
          <w:tcPr>
            <w:tcW w:w="3204" w:type="dxa"/>
          </w:tcPr>
          <w:p w14:paraId="2F96C6FE"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Висівки пшеничні</w:t>
            </w:r>
          </w:p>
        </w:tc>
        <w:tc>
          <w:tcPr>
            <w:tcW w:w="3182" w:type="dxa"/>
          </w:tcPr>
          <w:p w14:paraId="465CC455"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3800</w:t>
            </w:r>
          </w:p>
        </w:tc>
      </w:tr>
      <w:tr w:rsidR="004A2033" w:rsidRPr="004A2033" w14:paraId="358CBE72" w14:textId="77777777" w:rsidTr="00310223">
        <w:trPr>
          <w:trHeight w:val="240"/>
        </w:trPr>
        <w:tc>
          <w:tcPr>
            <w:tcW w:w="3243" w:type="dxa"/>
            <w:vMerge/>
          </w:tcPr>
          <w:p w14:paraId="364D7182" w14:textId="77777777" w:rsidR="004A2033" w:rsidRPr="004A2033" w:rsidRDefault="004A2033" w:rsidP="004A2033">
            <w:pPr>
              <w:spacing w:line="360" w:lineRule="auto"/>
              <w:contextualSpacing/>
              <w:jc w:val="center"/>
              <w:rPr>
                <w:rFonts w:ascii="Times New Roman" w:eastAsia="Calibri" w:hAnsi="Times New Roman"/>
                <w:sz w:val="28"/>
                <w:szCs w:val="28"/>
              </w:rPr>
            </w:pPr>
          </w:p>
        </w:tc>
        <w:tc>
          <w:tcPr>
            <w:tcW w:w="3204" w:type="dxa"/>
          </w:tcPr>
          <w:p w14:paraId="540866B6"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2 клас</w:t>
            </w:r>
          </w:p>
        </w:tc>
        <w:tc>
          <w:tcPr>
            <w:tcW w:w="3182" w:type="dxa"/>
          </w:tcPr>
          <w:p w14:paraId="61592FD4"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8600</w:t>
            </w:r>
          </w:p>
        </w:tc>
      </w:tr>
      <w:tr w:rsidR="004A2033" w:rsidRPr="004A2033" w14:paraId="7E30D559" w14:textId="77777777" w:rsidTr="00310223">
        <w:trPr>
          <w:trHeight w:val="240"/>
        </w:trPr>
        <w:tc>
          <w:tcPr>
            <w:tcW w:w="3243" w:type="dxa"/>
            <w:vMerge/>
          </w:tcPr>
          <w:p w14:paraId="7372DA80" w14:textId="77777777" w:rsidR="004A2033" w:rsidRPr="004A2033" w:rsidRDefault="004A2033" w:rsidP="004A2033">
            <w:pPr>
              <w:spacing w:line="360" w:lineRule="auto"/>
              <w:contextualSpacing/>
              <w:jc w:val="center"/>
              <w:rPr>
                <w:rFonts w:ascii="Times New Roman" w:eastAsia="Calibri" w:hAnsi="Times New Roman"/>
                <w:sz w:val="28"/>
                <w:szCs w:val="28"/>
              </w:rPr>
            </w:pPr>
          </w:p>
        </w:tc>
        <w:tc>
          <w:tcPr>
            <w:tcW w:w="3204" w:type="dxa"/>
          </w:tcPr>
          <w:p w14:paraId="18355E75"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3 клас</w:t>
            </w:r>
          </w:p>
        </w:tc>
        <w:tc>
          <w:tcPr>
            <w:tcW w:w="3182" w:type="dxa"/>
          </w:tcPr>
          <w:p w14:paraId="52756F04"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7800</w:t>
            </w:r>
          </w:p>
        </w:tc>
      </w:tr>
      <w:tr w:rsidR="004A2033" w:rsidRPr="004A2033" w14:paraId="5F5DE1FC" w14:textId="77777777" w:rsidTr="00310223">
        <w:trPr>
          <w:trHeight w:val="240"/>
        </w:trPr>
        <w:tc>
          <w:tcPr>
            <w:tcW w:w="3243" w:type="dxa"/>
            <w:vMerge/>
          </w:tcPr>
          <w:p w14:paraId="3275C2ED" w14:textId="77777777" w:rsidR="004A2033" w:rsidRPr="004A2033" w:rsidRDefault="004A2033" w:rsidP="004A2033">
            <w:pPr>
              <w:spacing w:line="360" w:lineRule="auto"/>
              <w:contextualSpacing/>
              <w:jc w:val="center"/>
              <w:rPr>
                <w:rFonts w:ascii="Times New Roman" w:eastAsia="Calibri" w:hAnsi="Times New Roman"/>
                <w:sz w:val="28"/>
                <w:szCs w:val="28"/>
              </w:rPr>
            </w:pPr>
          </w:p>
        </w:tc>
        <w:tc>
          <w:tcPr>
            <w:tcW w:w="3204" w:type="dxa"/>
          </w:tcPr>
          <w:p w14:paraId="6AC3C0DB"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4 клас</w:t>
            </w:r>
          </w:p>
        </w:tc>
        <w:tc>
          <w:tcPr>
            <w:tcW w:w="3182" w:type="dxa"/>
          </w:tcPr>
          <w:p w14:paraId="72CA8BB0"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7600</w:t>
            </w:r>
          </w:p>
        </w:tc>
      </w:tr>
      <w:tr w:rsidR="004A2033" w:rsidRPr="004A2033" w14:paraId="166B3F51" w14:textId="77777777" w:rsidTr="00310223">
        <w:trPr>
          <w:trHeight w:val="120"/>
        </w:trPr>
        <w:tc>
          <w:tcPr>
            <w:tcW w:w="3243" w:type="dxa"/>
            <w:vMerge w:val="restart"/>
          </w:tcPr>
          <w:p w14:paraId="2FB374E9" w14:textId="77777777" w:rsidR="004A2033" w:rsidRPr="004A2033" w:rsidRDefault="004A2033" w:rsidP="004A2033">
            <w:pPr>
              <w:spacing w:line="360" w:lineRule="auto"/>
              <w:contextualSpacing/>
              <w:jc w:val="center"/>
              <w:rPr>
                <w:rFonts w:ascii="Times New Roman" w:eastAsia="Calibri" w:hAnsi="Times New Roman"/>
                <w:sz w:val="28"/>
                <w:szCs w:val="28"/>
              </w:rPr>
            </w:pPr>
            <w:r w:rsidRPr="004A2033">
              <w:rPr>
                <w:rFonts w:ascii="Times New Roman" w:eastAsia="Times New Roman" w:hAnsi="Times New Roman"/>
                <w:sz w:val="28"/>
                <w:szCs w:val="28"/>
                <w:lang w:eastAsia="uk-UA"/>
              </w:rPr>
              <w:t>ПП «Захід</w:t>
            </w:r>
            <w:r w:rsidRPr="004A2033">
              <w:rPr>
                <w:rFonts w:ascii="Times New Roman" w:eastAsia="Times New Roman" w:hAnsi="Times New Roman"/>
                <w:sz w:val="28"/>
                <w:szCs w:val="28"/>
                <w:lang w:eastAsia="uk-UA"/>
              </w:rPr>
              <w:noBreakHyphen/>
              <w:t xml:space="preserve">Центр </w:t>
            </w:r>
            <w:proofErr w:type="spellStart"/>
            <w:r w:rsidRPr="004A2033">
              <w:rPr>
                <w:rFonts w:ascii="Times New Roman" w:eastAsia="Times New Roman" w:hAnsi="Times New Roman"/>
                <w:sz w:val="28"/>
                <w:szCs w:val="28"/>
                <w:lang w:eastAsia="uk-UA"/>
              </w:rPr>
              <w:t>Трейд</w:t>
            </w:r>
            <w:proofErr w:type="spellEnd"/>
            <w:r w:rsidRPr="004A2033">
              <w:rPr>
                <w:rFonts w:ascii="Times New Roman" w:eastAsia="Times New Roman" w:hAnsi="Times New Roman"/>
                <w:sz w:val="28"/>
                <w:szCs w:val="28"/>
                <w:lang w:eastAsia="uk-UA"/>
              </w:rPr>
              <w:t xml:space="preserve">» </w:t>
            </w:r>
          </w:p>
        </w:tc>
        <w:tc>
          <w:tcPr>
            <w:tcW w:w="3204" w:type="dxa"/>
          </w:tcPr>
          <w:p w14:paraId="1298EBDC"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Висівки пшеничні</w:t>
            </w:r>
          </w:p>
        </w:tc>
        <w:tc>
          <w:tcPr>
            <w:tcW w:w="3182" w:type="dxa"/>
          </w:tcPr>
          <w:p w14:paraId="0F9D08E7"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3750</w:t>
            </w:r>
          </w:p>
        </w:tc>
      </w:tr>
      <w:tr w:rsidR="004A2033" w:rsidRPr="004A2033" w14:paraId="74B84361" w14:textId="77777777" w:rsidTr="00310223">
        <w:trPr>
          <w:trHeight w:val="120"/>
        </w:trPr>
        <w:tc>
          <w:tcPr>
            <w:tcW w:w="3243" w:type="dxa"/>
            <w:vMerge/>
          </w:tcPr>
          <w:p w14:paraId="2B68BF26" w14:textId="77777777" w:rsidR="004A2033" w:rsidRPr="004A2033" w:rsidRDefault="004A2033" w:rsidP="004A2033">
            <w:pPr>
              <w:spacing w:line="360" w:lineRule="auto"/>
              <w:contextualSpacing/>
              <w:jc w:val="center"/>
              <w:rPr>
                <w:rFonts w:ascii="Times New Roman" w:eastAsia="Calibri" w:hAnsi="Times New Roman"/>
                <w:sz w:val="28"/>
                <w:szCs w:val="28"/>
              </w:rPr>
            </w:pPr>
          </w:p>
        </w:tc>
        <w:tc>
          <w:tcPr>
            <w:tcW w:w="3204" w:type="dxa"/>
          </w:tcPr>
          <w:p w14:paraId="6C79DB89"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2 клас</w:t>
            </w:r>
          </w:p>
        </w:tc>
        <w:tc>
          <w:tcPr>
            <w:tcW w:w="3182" w:type="dxa"/>
          </w:tcPr>
          <w:p w14:paraId="19E80298"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8300</w:t>
            </w:r>
          </w:p>
        </w:tc>
      </w:tr>
      <w:tr w:rsidR="004A2033" w:rsidRPr="004A2033" w14:paraId="16DCAA20" w14:textId="77777777" w:rsidTr="00310223">
        <w:trPr>
          <w:trHeight w:val="120"/>
        </w:trPr>
        <w:tc>
          <w:tcPr>
            <w:tcW w:w="3243" w:type="dxa"/>
            <w:vMerge/>
          </w:tcPr>
          <w:p w14:paraId="5BFDC8FD" w14:textId="77777777" w:rsidR="004A2033" w:rsidRPr="004A2033" w:rsidRDefault="004A2033" w:rsidP="004A2033">
            <w:pPr>
              <w:spacing w:line="360" w:lineRule="auto"/>
              <w:contextualSpacing/>
              <w:jc w:val="center"/>
              <w:rPr>
                <w:rFonts w:ascii="Times New Roman" w:eastAsia="Calibri" w:hAnsi="Times New Roman"/>
                <w:sz w:val="28"/>
                <w:szCs w:val="28"/>
              </w:rPr>
            </w:pPr>
          </w:p>
        </w:tc>
        <w:tc>
          <w:tcPr>
            <w:tcW w:w="3204" w:type="dxa"/>
          </w:tcPr>
          <w:p w14:paraId="3214695A"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3 клас</w:t>
            </w:r>
          </w:p>
        </w:tc>
        <w:tc>
          <w:tcPr>
            <w:tcW w:w="3182" w:type="dxa"/>
          </w:tcPr>
          <w:p w14:paraId="541A7A8F"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7550</w:t>
            </w:r>
          </w:p>
        </w:tc>
      </w:tr>
      <w:tr w:rsidR="004A2033" w:rsidRPr="004A2033" w14:paraId="3F85890E" w14:textId="77777777" w:rsidTr="00310223">
        <w:trPr>
          <w:trHeight w:val="432"/>
        </w:trPr>
        <w:tc>
          <w:tcPr>
            <w:tcW w:w="3243" w:type="dxa"/>
            <w:vMerge/>
          </w:tcPr>
          <w:p w14:paraId="2A774FDD" w14:textId="77777777" w:rsidR="004A2033" w:rsidRPr="004A2033" w:rsidRDefault="004A2033" w:rsidP="004A2033">
            <w:pPr>
              <w:spacing w:line="360" w:lineRule="auto"/>
              <w:contextualSpacing/>
              <w:jc w:val="center"/>
              <w:rPr>
                <w:rFonts w:ascii="Times New Roman" w:eastAsia="Calibri" w:hAnsi="Times New Roman"/>
                <w:sz w:val="28"/>
                <w:szCs w:val="28"/>
              </w:rPr>
            </w:pPr>
          </w:p>
        </w:tc>
        <w:tc>
          <w:tcPr>
            <w:tcW w:w="3204" w:type="dxa"/>
          </w:tcPr>
          <w:p w14:paraId="3E3F9AA4"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4 клас</w:t>
            </w:r>
          </w:p>
        </w:tc>
        <w:tc>
          <w:tcPr>
            <w:tcW w:w="3182" w:type="dxa"/>
          </w:tcPr>
          <w:p w14:paraId="291C58C0"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7550</w:t>
            </w:r>
          </w:p>
        </w:tc>
      </w:tr>
      <w:tr w:rsidR="004A2033" w:rsidRPr="004A2033" w14:paraId="1CDFA7DB" w14:textId="77777777" w:rsidTr="00310223">
        <w:trPr>
          <w:trHeight w:val="120"/>
        </w:trPr>
        <w:tc>
          <w:tcPr>
            <w:tcW w:w="3243" w:type="dxa"/>
            <w:vMerge w:val="restart"/>
          </w:tcPr>
          <w:p w14:paraId="00E7A69F" w14:textId="77777777" w:rsidR="004A2033" w:rsidRPr="004A2033" w:rsidRDefault="004A2033" w:rsidP="004A2033">
            <w:pPr>
              <w:spacing w:line="360" w:lineRule="auto"/>
              <w:contextualSpacing/>
              <w:jc w:val="center"/>
              <w:rPr>
                <w:rFonts w:ascii="Times New Roman" w:eastAsia="Calibri" w:hAnsi="Times New Roman"/>
                <w:sz w:val="28"/>
                <w:szCs w:val="28"/>
              </w:rPr>
            </w:pPr>
            <w:r w:rsidRPr="004A2033">
              <w:rPr>
                <w:rFonts w:ascii="Times New Roman" w:eastAsia="Times New Roman" w:hAnsi="Times New Roman"/>
                <w:sz w:val="28"/>
                <w:szCs w:val="28"/>
                <w:lang w:eastAsia="uk-UA"/>
              </w:rPr>
              <w:t>ТОВ «ТЕРРА»</w:t>
            </w:r>
          </w:p>
        </w:tc>
        <w:tc>
          <w:tcPr>
            <w:tcW w:w="3204" w:type="dxa"/>
          </w:tcPr>
          <w:p w14:paraId="51EFCEA5"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Висівки пшеничні</w:t>
            </w:r>
          </w:p>
        </w:tc>
        <w:tc>
          <w:tcPr>
            <w:tcW w:w="3182" w:type="dxa"/>
          </w:tcPr>
          <w:p w14:paraId="77D76236"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9500</w:t>
            </w:r>
          </w:p>
        </w:tc>
      </w:tr>
      <w:tr w:rsidR="004A2033" w:rsidRPr="004A2033" w14:paraId="1BC8B57A" w14:textId="77777777" w:rsidTr="00310223">
        <w:trPr>
          <w:trHeight w:val="120"/>
        </w:trPr>
        <w:tc>
          <w:tcPr>
            <w:tcW w:w="3243" w:type="dxa"/>
            <w:vMerge/>
          </w:tcPr>
          <w:p w14:paraId="4B374850"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uk-UA"/>
              </w:rPr>
            </w:pPr>
          </w:p>
        </w:tc>
        <w:tc>
          <w:tcPr>
            <w:tcW w:w="3204" w:type="dxa"/>
          </w:tcPr>
          <w:p w14:paraId="22DDF10B"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2 клас</w:t>
            </w:r>
          </w:p>
        </w:tc>
        <w:tc>
          <w:tcPr>
            <w:tcW w:w="3182" w:type="dxa"/>
          </w:tcPr>
          <w:p w14:paraId="3774ED84"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8000</w:t>
            </w:r>
          </w:p>
        </w:tc>
      </w:tr>
      <w:tr w:rsidR="004A2033" w:rsidRPr="004A2033" w14:paraId="02A67FFA" w14:textId="77777777" w:rsidTr="00310223">
        <w:trPr>
          <w:trHeight w:val="120"/>
        </w:trPr>
        <w:tc>
          <w:tcPr>
            <w:tcW w:w="3243" w:type="dxa"/>
            <w:vMerge/>
          </w:tcPr>
          <w:p w14:paraId="7DE6B899"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uk-UA"/>
              </w:rPr>
            </w:pPr>
          </w:p>
        </w:tc>
        <w:tc>
          <w:tcPr>
            <w:tcW w:w="3204" w:type="dxa"/>
          </w:tcPr>
          <w:p w14:paraId="1744B707"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3 клас</w:t>
            </w:r>
          </w:p>
        </w:tc>
        <w:tc>
          <w:tcPr>
            <w:tcW w:w="3182" w:type="dxa"/>
          </w:tcPr>
          <w:p w14:paraId="422E3B52"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7800</w:t>
            </w:r>
          </w:p>
        </w:tc>
      </w:tr>
      <w:tr w:rsidR="004A2033" w:rsidRPr="004A2033" w14:paraId="1CF1C88F" w14:textId="77777777" w:rsidTr="00310223">
        <w:trPr>
          <w:trHeight w:val="120"/>
        </w:trPr>
        <w:tc>
          <w:tcPr>
            <w:tcW w:w="3243" w:type="dxa"/>
            <w:vMerge/>
          </w:tcPr>
          <w:p w14:paraId="48883C5D"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uk-UA"/>
              </w:rPr>
            </w:pPr>
          </w:p>
        </w:tc>
        <w:tc>
          <w:tcPr>
            <w:tcW w:w="3204" w:type="dxa"/>
          </w:tcPr>
          <w:p w14:paraId="2D808B83"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4 клас</w:t>
            </w:r>
          </w:p>
        </w:tc>
        <w:tc>
          <w:tcPr>
            <w:tcW w:w="3182" w:type="dxa"/>
          </w:tcPr>
          <w:p w14:paraId="3774F542" w14:textId="77777777" w:rsidR="004A2033" w:rsidRPr="004A2033" w:rsidRDefault="004A2033"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7000</w:t>
            </w:r>
          </w:p>
        </w:tc>
      </w:tr>
      <w:tr w:rsidR="0066446A" w:rsidRPr="004A2033" w14:paraId="3DC4A360" w14:textId="77777777" w:rsidTr="00310223">
        <w:trPr>
          <w:trHeight w:val="120"/>
        </w:trPr>
        <w:tc>
          <w:tcPr>
            <w:tcW w:w="3243" w:type="dxa"/>
            <w:vMerge w:val="restart"/>
          </w:tcPr>
          <w:p w14:paraId="02A7D8CA" w14:textId="77777777" w:rsidR="0066446A" w:rsidRPr="004A2033" w:rsidRDefault="0066446A" w:rsidP="004A2033">
            <w:pPr>
              <w:spacing w:line="360" w:lineRule="auto"/>
              <w:contextualSpacing/>
              <w:jc w:val="center"/>
              <w:rPr>
                <w:rFonts w:ascii="Times New Roman" w:eastAsia="Calibri" w:hAnsi="Times New Roman"/>
                <w:sz w:val="28"/>
                <w:szCs w:val="28"/>
              </w:rPr>
            </w:pPr>
            <w:r w:rsidRPr="004A2033">
              <w:rPr>
                <w:rFonts w:ascii="Times New Roman" w:eastAsia="Times New Roman" w:hAnsi="Times New Roman"/>
                <w:sz w:val="28"/>
                <w:szCs w:val="28"/>
                <w:lang w:eastAsia="uk-UA"/>
              </w:rPr>
              <w:t xml:space="preserve">CHS </w:t>
            </w:r>
            <w:proofErr w:type="spellStart"/>
            <w:r w:rsidRPr="004A2033">
              <w:rPr>
                <w:rFonts w:ascii="Times New Roman" w:eastAsia="Times New Roman" w:hAnsi="Times New Roman"/>
                <w:sz w:val="28"/>
                <w:szCs w:val="28"/>
                <w:lang w:eastAsia="uk-UA"/>
              </w:rPr>
              <w:t>Ukraine</w:t>
            </w:r>
            <w:proofErr w:type="spellEnd"/>
          </w:p>
        </w:tc>
        <w:tc>
          <w:tcPr>
            <w:tcW w:w="3204" w:type="dxa"/>
          </w:tcPr>
          <w:p w14:paraId="7C3471C1"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Висівки пшеничні</w:t>
            </w:r>
          </w:p>
        </w:tc>
        <w:tc>
          <w:tcPr>
            <w:tcW w:w="3182" w:type="dxa"/>
          </w:tcPr>
          <w:p w14:paraId="02FCF80C"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4000</w:t>
            </w:r>
          </w:p>
        </w:tc>
      </w:tr>
      <w:tr w:rsidR="0066446A" w:rsidRPr="004A2033" w14:paraId="57DDE9AB" w14:textId="77777777" w:rsidTr="00310223">
        <w:trPr>
          <w:trHeight w:val="120"/>
        </w:trPr>
        <w:tc>
          <w:tcPr>
            <w:tcW w:w="3243" w:type="dxa"/>
            <w:vMerge/>
          </w:tcPr>
          <w:p w14:paraId="3BBC6A80"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uk-UA"/>
              </w:rPr>
            </w:pPr>
          </w:p>
        </w:tc>
        <w:tc>
          <w:tcPr>
            <w:tcW w:w="3204" w:type="dxa"/>
          </w:tcPr>
          <w:p w14:paraId="464E8C10"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2 клас</w:t>
            </w:r>
          </w:p>
        </w:tc>
        <w:tc>
          <w:tcPr>
            <w:tcW w:w="3182" w:type="dxa"/>
          </w:tcPr>
          <w:p w14:paraId="4E601A4D"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10000</w:t>
            </w:r>
          </w:p>
        </w:tc>
      </w:tr>
      <w:tr w:rsidR="0066446A" w:rsidRPr="004A2033" w14:paraId="1BFB3E0A" w14:textId="77777777" w:rsidTr="00310223">
        <w:trPr>
          <w:trHeight w:val="120"/>
        </w:trPr>
        <w:tc>
          <w:tcPr>
            <w:tcW w:w="3243" w:type="dxa"/>
            <w:vMerge/>
          </w:tcPr>
          <w:p w14:paraId="775A1BF6"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uk-UA"/>
              </w:rPr>
            </w:pPr>
          </w:p>
        </w:tc>
        <w:tc>
          <w:tcPr>
            <w:tcW w:w="3204" w:type="dxa"/>
          </w:tcPr>
          <w:p w14:paraId="56EF9A36"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3 клас</w:t>
            </w:r>
          </w:p>
        </w:tc>
        <w:tc>
          <w:tcPr>
            <w:tcW w:w="3182" w:type="dxa"/>
          </w:tcPr>
          <w:p w14:paraId="40FBEE8C"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8500</w:t>
            </w:r>
          </w:p>
        </w:tc>
      </w:tr>
      <w:tr w:rsidR="0066446A" w:rsidRPr="004A2033" w14:paraId="2B3C227A" w14:textId="77777777" w:rsidTr="00310223">
        <w:trPr>
          <w:trHeight w:val="120"/>
        </w:trPr>
        <w:tc>
          <w:tcPr>
            <w:tcW w:w="3243" w:type="dxa"/>
            <w:vMerge/>
          </w:tcPr>
          <w:p w14:paraId="1087BC8F"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uk-UA"/>
              </w:rPr>
            </w:pPr>
          </w:p>
        </w:tc>
        <w:tc>
          <w:tcPr>
            <w:tcW w:w="3204" w:type="dxa"/>
          </w:tcPr>
          <w:p w14:paraId="425972E5"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Пшениця 4 клас</w:t>
            </w:r>
          </w:p>
        </w:tc>
        <w:tc>
          <w:tcPr>
            <w:tcW w:w="3182" w:type="dxa"/>
          </w:tcPr>
          <w:p w14:paraId="7C9996D3" w14:textId="77777777" w:rsidR="0066446A" w:rsidRPr="004A2033" w:rsidRDefault="0066446A" w:rsidP="004A2033">
            <w:pPr>
              <w:spacing w:line="360" w:lineRule="auto"/>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7500</w:t>
            </w:r>
          </w:p>
        </w:tc>
      </w:tr>
    </w:tbl>
    <w:p w14:paraId="49B5ED24" w14:textId="77777777" w:rsidR="00EC0808" w:rsidRDefault="00EC0808" w:rsidP="004A2033">
      <w:pPr>
        <w:spacing w:line="360" w:lineRule="auto"/>
        <w:ind w:firstLine="705"/>
        <w:contextualSpacing/>
        <w:rPr>
          <w:rFonts w:ascii="Times New Roman" w:eastAsia="Times New Roman" w:hAnsi="Times New Roman"/>
          <w:sz w:val="28"/>
          <w:szCs w:val="28"/>
          <w:lang w:eastAsia="ru-RU"/>
        </w:rPr>
      </w:pPr>
    </w:p>
    <w:p w14:paraId="26761F55" w14:textId="77777777" w:rsidR="00EC0808" w:rsidRDefault="004A2033" w:rsidP="004A2033">
      <w:pPr>
        <w:spacing w:line="360" w:lineRule="auto"/>
        <w:ind w:firstLine="705"/>
        <w:contextualSpacing/>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Джерело: [</w:t>
      </w:r>
      <w:r w:rsidR="006F33E9">
        <w:rPr>
          <w:rFonts w:ascii="Times New Roman" w:eastAsia="Times New Roman" w:hAnsi="Times New Roman"/>
          <w:sz w:val="28"/>
          <w:szCs w:val="28"/>
          <w:lang w:eastAsia="ru-RU"/>
        </w:rPr>
        <w:t>28</w:t>
      </w:r>
      <w:r w:rsidRPr="004A2033">
        <w:rPr>
          <w:rFonts w:ascii="Times New Roman" w:eastAsia="Times New Roman" w:hAnsi="Times New Roman"/>
          <w:sz w:val="28"/>
          <w:szCs w:val="28"/>
          <w:lang w:eastAsia="ru-RU"/>
        </w:rPr>
        <w:t>]</w:t>
      </w:r>
    </w:p>
    <w:p w14:paraId="086F3973" w14:textId="6357481B" w:rsidR="004A2033" w:rsidRPr="004A2033" w:rsidRDefault="004A2033" w:rsidP="004A2033">
      <w:pPr>
        <w:spacing w:line="360" w:lineRule="auto"/>
        <w:ind w:firstLine="705"/>
        <w:contextualSpacing/>
        <w:rPr>
          <w:rFonts w:ascii="Times New Roman" w:eastAsia="Times New Roman" w:hAnsi="Times New Roman"/>
          <w:sz w:val="28"/>
          <w:szCs w:val="28"/>
          <w:lang w:val="en-US" w:eastAsia="ru-RU"/>
        </w:rPr>
      </w:pPr>
      <w:r w:rsidRPr="004A2033">
        <w:rPr>
          <w:rFonts w:ascii="Times New Roman" w:eastAsia="Times New Roman" w:hAnsi="Times New Roman"/>
          <w:sz w:val="28"/>
          <w:szCs w:val="28"/>
          <w:lang w:val="en-US" w:eastAsia="ru-RU"/>
        </w:rPr>
        <w:t xml:space="preserve"> </w:t>
      </w:r>
    </w:p>
    <w:p w14:paraId="2B4352FE" w14:textId="1F264EE5" w:rsidR="004A2033" w:rsidRDefault="004A2033" w:rsidP="004A2033">
      <w:pPr>
        <w:spacing w:line="360" w:lineRule="auto"/>
        <w:ind w:firstLine="705"/>
        <w:contextualSpacing/>
        <w:jc w:val="both"/>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 xml:space="preserve">Маркетингова товарна політика </w:t>
      </w:r>
      <w:r w:rsidR="009C3DA9">
        <w:rPr>
          <w:rFonts w:ascii="Times New Roman" w:eastAsia="Times New Roman" w:hAnsi="Times New Roman"/>
          <w:sz w:val="28"/>
          <w:szCs w:val="28"/>
          <w:lang w:eastAsia="ru-RU"/>
        </w:rPr>
        <w:t>ТзОВ «***»</w:t>
      </w:r>
      <w:r w:rsidRPr="004A2033">
        <w:rPr>
          <w:rFonts w:ascii="Times New Roman" w:eastAsia="Times New Roman" w:hAnsi="Times New Roman"/>
          <w:sz w:val="28"/>
          <w:szCs w:val="28"/>
          <w:lang w:eastAsia="ru-RU"/>
        </w:rPr>
        <w:t xml:space="preserve"> тісно зав’язана на пропозиціях партнерів</w:t>
      </w:r>
      <w:r w:rsidR="00EF7A51">
        <w:rPr>
          <w:rFonts w:ascii="Times New Roman" w:eastAsia="Times New Roman" w:hAnsi="Times New Roman"/>
          <w:sz w:val="28"/>
          <w:szCs w:val="28"/>
          <w:lang w:eastAsia="ru-RU"/>
        </w:rPr>
        <w:t xml:space="preserve"> на зерно</w:t>
      </w:r>
      <w:r w:rsidR="00EF7A51" w:rsidRPr="00EF7A51">
        <w:rPr>
          <w:rFonts w:ascii="Times New Roman" w:eastAsia="Times New Roman" w:hAnsi="Times New Roman"/>
          <w:sz w:val="28"/>
          <w:szCs w:val="28"/>
          <w:lang w:eastAsia="ru-RU"/>
        </w:rPr>
        <w:t xml:space="preserve"> </w:t>
      </w:r>
      <w:r w:rsidR="00EF7A51">
        <w:rPr>
          <w:rFonts w:ascii="Times New Roman" w:eastAsia="Times New Roman" w:hAnsi="Times New Roman"/>
          <w:sz w:val="28"/>
          <w:szCs w:val="28"/>
          <w:lang w:eastAsia="ru-RU"/>
        </w:rPr>
        <w:t>(</w:t>
      </w:r>
      <w:r w:rsidR="00EF7A51" w:rsidRPr="004A2033">
        <w:rPr>
          <w:rFonts w:ascii="Times New Roman" w:eastAsia="Times New Roman" w:hAnsi="Times New Roman"/>
          <w:sz w:val="28"/>
          <w:szCs w:val="28"/>
          <w:lang w:eastAsia="ru-RU"/>
        </w:rPr>
        <w:t>табл. 2.</w:t>
      </w:r>
      <w:r w:rsidR="00D86519">
        <w:rPr>
          <w:rFonts w:ascii="Times New Roman" w:eastAsia="Times New Roman" w:hAnsi="Times New Roman"/>
          <w:sz w:val="28"/>
          <w:szCs w:val="28"/>
          <w:lang w:eastAsia="ru-RU"/>
        </w:rPr>
        <w:t>7</w:t>
      </w:r>
      <w:r w:rsidR="00EF7A51">
        <w:rPr>
          <w:rFonts w:ascii="Times New Roman" w:eastAsia="Times New Roman" w:hAnsi="Times New Roman"/>
          <w:sz w:val="28"/>
          <w:szCs w:val="28"/>
          <w:lang w:eastAsia="ru-RU"/>
        </w:rPr>
        <w:t xml:space="preserve">) та конкурентів – на готовий продукт </w:t>
      </w:r>
      <w:r w:rsidR="003139CE" w:rsidRPr="004A2033">
        <w:rPr>
          <w:rFonts w:ascii="Times New Roman" w:eastAsia="Times New Roman" w:hAnsi="Times New Roman"/>
          <w:sz w:val="28"/>
          <w:szCs w:val="28"/>
          <w:lang w:eastAsia="ru-RU"/>
        </w:rPr>
        <w:t>(</w:t>
      </w:r>
      <w:r w:rsidR="00EF7A51">
        <w:rPr>
          <w:rFonts w:ascii="Times New Roman" w:eastAsia="Times New Roman" w:hAnsi="Times New Roman"/>
          <w:sz w:val="28"/>
          <w:szCs w:val="28"/>
          <w:lang w:eastAsia="ru-RU"/>
        </w:rPr>
        <w:t>табл. 2.</w:t>
      </w:r>
      <w:r w:rsidR="00D86519">
        <w:rPr>
          <w:rFonts w:ascii="Times New Roman" w:eastAsia="Times New Roman" w:hAnsi="Times New Roman"/>
          <w:sz w:val="28"/>
          <w:szCs w:val="28"/>
          <w:lang w:eastAsia="ru-RU"/>
        </w:rPr>
        <w:t>8</w:t>
      </w:r>
      <w:r w:rsidR="003139CE" w:rsidRPr="004A2033">
        <w:rPr>
          <w:rFonts w:ascii="Times New Roman" w:eastAsia="Times New Roman" w:hAnsi="Times New Roman"/>
          <w:sz w:val="28"/>
          <w:szCs w:val="28"/>
          <w:lang w:eastAsia="ru-RU"/>
        </w:rPr>
        <w:t>)</w:t>
      </w:r>
      <w:r w:rsidR="00EF7A51">
        <w:rPr>
          <w:rFonts w:ascii="Times New Roman" w:eastAsia="Times New Roman" w:hAnsi="Times New Roman"/>
          <w:sz w:val="28"/>
          <w:szCs w:val="28"/>
          <w:lang w:eastAsia="ru-RU"/>
        </w:rPr>
        <w:t>.</w:t>
      </w:r>
      <w:r w:rsidR="002F4961">
        <w:rPr>
          <w:rFonts w:ascii="Times New Roman" w:eastAsia="Times New Roman" w:hAnsi="Times New Roman"/>
          <w:sz w:val="28"/>
          <w:szCs w:val="28"/>
          <w:lang w:eastAsia="ru-RU"/>
        </w:rPr>
        <w:t xml:space="preserve"> </w:t>
      </w:r>
    </w:p>
    <w:p w14:paraId="3188DC99" w14:textId="14131A29" w:rsidR="00860A62" w:rsidRDefault="00860A62" w:rsidP="004A2033">
      <w:pPr>
        <w:spacing w:line="360" w:lineRule="auto"/>
        <w:ind w:firstLine="705"/>
        <w:contextualSpacing/>
        <w:jc w:val="both"/>
        <w:rPr>
          <w:rFonts w:ascii="Times New Roman" w:eastAsia="Times New Roman" w:hAnsi="Times New Roman"/>
          <w:sz w:val="28"/>
          <w:szCs w:val="28"/>
          <w:lang w:eastAsia="ru-RU"/>
        </w:rPr>
      </w:pPr>
    </w:p>
    <w:p w14:paraId="3BDF61E6" w14:textId="77777777" w:rsidR="00707A15" w:rsidRPr="004A2033" w:rsidRDefault="00707A15" w:rsidP="004A2033">
      <w:pPr>
        <w:spacing w:line="360" w:lineRule="auto"/>
        <w:ind w:firstLine="705"/>
        <w:contextualSpacing/>
        <w:jc w:val="both"/>
        <w:rPr>
          <w:rFonts w:ascii="Times New Roman" w:eastAsia="Times New Roman" w:hAnsi="Times New Roman"/>
          <w:sz w:val="28"/>
          <w:szCs w:val="28"/>
          <w:lang w:eastAsia="ru-RU"/>
        </w:rPr>
      </w:pPr>
    </w:p>
    <w:p w14:paraId="618CB26B" w14:textId="6A5EC74E" w:rsidR="004A2033" w:rsidRPr="004A2033" w:rsidRDefault="004A2033" w:rsidP="0066446A">
      <w:pPr>
        <w:spacing w:line="360" w:lineRule="auto"/>
        <w:ind w:firstLine="705"/>
        <w:contextualSpacing/>
        <w:jc w:val="right"/>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Таблиця 2.</w:t>
      </w:r>
      <w:r w:rsidR="00D86519">
        <w:rPr>
          <w:rFonts w:ascii="Times New Roman" w:eastAsia="Times New Roman" w:hAnsi="Times New Roman"/>
          <w:sz w:val="28"/>
          <w:szCs w:val="28"/>
          <w:lang w:eastAsia="ru-RU"/>
        </w:rPr>
        <w:t>7</w:t>
      </w:r>
    </w:p>
    <w:p w14:paraId="0375AF65" w14:textId="77777777" w:rsidR="004A2033" w:rsidRPr="004A2033" w:rsidRDefault="004A2033" w:rsidP="0066446A">
      <w:pPr>
        <w:spacing w:line="360" w:lineRule="auto"/>
        <w:ind w:firstLine="705"/>
        <w:contextualSpacing/>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 xml:space="preserve">Основні переваги при виборі </w:t>
      </w:r>
      <w:proofErr w:type="spellStart"/>
      <w:r w:rsidRPr="004A2033">
        <w:rPr>
          <w:rFonts w:ascii="Times New Roman" w:eastAsia="Times New Roman" w:hAnsi="Times New Roman"/>
          <w:sz w:val="28"/>
          <w:szCs w:val="28"/>
          <w:lang w:eastAsia="ru-RU"/>
        </w:rPr>
        <w:t>парнера</w:t>
      </w:r>
      <w:proofErr w:type="spellEnd"/>
      <w:r w:rsidRPr="004A2033">
        <w:rPr>
          <w:rFonts w:ascii="Times New Roman" w:eastAsia="Times New Roman" w:hAnsi="Times New Roman"/>
          <w:sz w:val="28"/>
          <w:szCs w:val="28"/>
          <w:lang w:eastAsia="ru-RU"/>
        </w:rPr>
        <w:t xml:space="preserve"> -постачальника зерна</w:t>
      </w:r>
    </w:p>
    <w:p w14:paraId="54D6760E" w14:textId="77777777" w:rsidR="004A2033" w:rsidRPr="004A2033" w:rsidRDefault="004A2033" w:rsidP="0066446A">
      <w:pPr>
        <w:spacing w:line="360" w:lineRule="auto"/>
        <w:ind w:firstLine="705"/>
        <w:contextualSpacing/>
        <w:jc w:val="center"/>
        <w:rPr>
          <w:rFonts w:ascii="Times New Roman" w:eastAsia="Times New Roman" w:hAnsi="Times New Roman"/>
          <w:sz w:val="28"/>
          <w:szCs w:val="28"/>
          <w:lang w:val="en-US" w:eastAsia="ru-RU"/>
        </w:rPr>
      </w:pPr>
      <w:r w:rsidRPr="004A2033">
        <w:rPr>
          <w:rFonts w:ascii="Times New Roman" w:eastAsia="Times New Roman" w:hAnsi="Times New Roman"/>
          <w:sz w:val="28"/>
          <w:szCs w:val="28"/>
          <w:lang w:eastAsia="ru-RU"/>
        </w:rPr>
        <w:t xml:space="preserve">для ТзОВ « </w:t>
      </w:r>
      <w:proofErr w:type="spellStart"/>
      <w:r w:rsidRPr="004A2033">
        <w:rPr>
          <w:rFonts w:ascii="Times New Roman" w:eastAsia="Times New Roman" w:hAnsi="Times New Roman"/>
          <w:sz w:val="28"/>
          <w:szCs w:val="28"/>
          <w:lang w:eastAsia="ru-RU"/>
        </w:rPr>
        <w:t>Ожидівський</w:t>
      </w:r>
      <w:proofErr w:type="spellEnd"/>
      <w:r w:rsidRPr="004A2033">
        <w:rPr>
          <w:rFonts w:ascii="Times New Roman" w:eastAsia="Times New Roman" w:hAnsi="Times New Roman"/>
          <w:sz w:val="28"/>
          <w:szCs w:val="28"/>
          <w:lang w:eastAsia="ru-RU"/>
        </w:rPr>
        <w:t xml:space="preserve"> млин»</w:t>
      </w:r>
    </w:p>
    <w:tbl>
      <w:tblPr>
        <w:tblStyle w:val="111"/>
        <w:tblW w:w="0" w:type="auto"/>
        <w:tblLook w:val="04A0" w:firstRow="1" w:lastRow="0" w:firstColumn="1" w:lastColumn="0" w:noHBand="0" w:noVBand="1"/>
      </w:tblPr>
      <w:tblGrid>
        <w:gridCol w:w="3681"/>
        <w:gridCol w:w="5948"/>
      </w:tblGrid>
      <w:tr w:rsidR="004A2033" w:rsidRPr="004A2033" w14:paraId="6A3DC450" w14:textId="77777777" w:rsidTr="00310223">
        <w:tc>
          <w:tcPr>
            <w:tcW w:w="3681" w:type="dxa"/>
            <w:hideMark/>
          </w:tcPr>
          <w:p w14:paraId="427BD20D"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Постачальник</w:t>
            </w:r>
          </w:p>
        </w:tc>
        <w:tc>
          <w:tcPr>
            <w:tcW w:w="5948" w:type="dxa"/>
            <w:hideMark/>
          </w:tcPr>
          <w:p w14:paraId="233603D5"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Додаткові вигідні умови</w:t>
            </w:r>
          </w:p>
        </w:tc>
      </w:tr>
      <w:tr w:rsidR="004A2033" w:rsidRPr="004A2033" w14:paraId="437E5803" w14:textId="77777777" w:rsidTr="00310223">
        <w:tc>
          <w:tcPr>
            <w:tcW w:w="3681" w:type="dxa"/>
            <w:hideMark/>
          </w:tcPr>
          <w:p w14:paraId="5EA12B45" w14:textId="77777777" w:rsidR="004A2033" w:rsidRPr="004A2033" w:rsidRDefault="004A2033" w:rsidP="004A2033">
            <w:pPr>
              <w:spacing w:line="360" w:lineRule="auto"/>
              <w:rPr>
                <w:rFonts w:ascii="Times New Roman" w:eastAsia="Times New Roman" w:hAnsi="Times New Roman"/>
                <w:sz w:val="28"/>
                <w:szCs w:val="28"/>
                <w:lang w:eastAsia="uk-UA"/>
              </w:rPr>
            </w:pPr>
            <w:proofErr w:type="spellStart"/>
            <w:r w:rsidRPr="004A2033">
              <w:rPr>
                <w:rFonts w:ascii="Times New Roman" w:eastAsia="Times New Roman" w:hAnsi="Times New Roman"/>
                <w:sz w:val="28"/>
                <w:szCs w:val="28"/>
                <w:lang w:eastAsia="uk-UA"/>
              </w:rPr>
              <w:lastRenderedPageBreak/>
              <w:t>Агропродовольчий</w:t>
            </w:r>
            <w:proofErr w:type="spellEnd"/>
            <w:r w:rsidRPr="004A2033">
              <w:rPr>
                <w:rFonts w:ascii="Times New Roman" w:eastAsia="Times New Roman" w:hAnsi="Times New Roman"/>
                <w:sz w:val="28"/>
                <w:szCs w:val="28"/>
                <w:lang w:eastAsia="uk-UA"/>
              </w:rPr>
              <w:t xml:space="preserve"> холдинг «</w:t>
            </w:r>
            <w:proofErr w:type="spellStart"/>
            <w:r w:rsidRPr="004A2033">
              <w:rPr>
                <w:rFonts w:ascii="Times New Roman" w:eastAsia="Times New Roman" w:hAnsi="Times New Roman"/>
                <w:sz w:val="28"/>
                <w:szCs w:val="28"/>
                <w:lang w:eastAsia="uk-UA"/>
              </w:rPr>
              <w:t>Агропросперіс</w:t>
            </w:r>
            <w:proofErr w:type="spellEnd"/>
            <w:r w:rsidRPr="004A2033">
              <w:rPr>
                <w:rFonts w:ascii="Times New Roman" w:eastAsia="Times New Roman" w:hAnsi="Times New Roman"/>
                <w:sz w:val="28"/>
                <w:szCs w:val="28"/>
                <w:lang w:eastAsia="uk-UA"/>
              </w:rPr>
              <w:t>»</w:t>
            </w:r>
          </w:p>
        </w:tc>
        <w:tc>
          <w:tcPr>
            <w:tcW w:w="5948" w:type="dxa"/>
            <w:hideMark/>
          </w:tcPr>
          <w:p w14:paraId="6805D9B8" w14:textId="77777777" w:rsidR="004A2033" w:rsidRPr="004A2033" w:rsidRDefault="004A2033" w:rsidP="004A2033">
            <w:pPr>
              <w:spacing w:line="360" w:lineRule="auto"/>
              <w:ind w:left="-2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Елеватори по регіону. Прозора система </w:t>
            </w:r>
            <w:proofErr w:type="spellStart"/>
            <w:r w:rsidRPr="004A2033">
              <w:rPr>
                <w:rFonts w:ascii="Times New Roman" w:eastAsia="Times New Roman" w:hAnsi="Times New Roman"/>
                <w:sz w:val="28"/>
                <w:szCs w:val="28"/>
                <w:lang w:eastAsia="uk-UA"/>
              </w:rPr>
              <w:t>закупівель</w:t>
            </w:r>
            <w:proofErr w:type="spellEnd"/>
            <w:r w:rsidRPr="004A2033">
              <w:rPr>
                <w:rFonts w:ascii="Times New Roman" w:eastAsia="Times New Roman" w:hAnsi="Times New Roman"/>
                <w:sz w:val="28"/>
                <w:szCs w:val="28"/>
                <w:lang w:eastAsia="uk-UA"/>
              </w:rPr>
              <w:t>. Можливість форвардних контрактів.</w:t>
            </w:r>
          </w:p>
        </w:tc>
      </w:tr>
      <w:tr w:rsidR="004A2033" w:rsidRPr="004A2033" w14:paraId="79079870" w14:textId="77777777" w:rsidTr="00310223">
        <w:tc>
          <w:tcPr>
            <w:tcW w:w="3681" w:type="dxa"/>
            <w:hideMark/>
          </w:tcPr>
          <w:p w14:paraId="610341B5"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ПП «Захід</w:t>
            </w:r>
            <w:r w:rsidRPr="004A2033">
              <w:rPr>
                <w:rFonts w:ascii="Times New Roman" w:eastAsia="Times New Roman" w:hAnsi="Times New Roman"/>
                <w:sz w:val="28"/>
                <w:szCs w:val="28"/>
                <w:lang w:eastAsia="uk-UA"/>
              </w:rPr>
              <w:noBreakHyphen/>
              <w:t xml:space="preserve">Центр </w:t>
            </w:r>
            <w:proofErr w:type="spellStart"/>
            <w:r w:rsidRPr="004A2033">
              <w:rPr>
                <w:rFonts w:ascii="Times New Roman" w:eastAsia="Times New Roman" w:hAnsi="Times New Roman"/>
                <w:sz w:val="28"/>
                <w:szCs w:val="28"/>
                <w:lang w:eastAsia="uk-UA"/>
              </w:rPr>
              <w:t>Трейд</w:t>
            </w:r>
            <w:proofErr w:type="spellEnd"/>
            <w:r w:rsidRPr="004A2033">
              <w:rPr>
                <w:rFonts w:ascii="Times New Roman" w:eastAsia="Times New Roman" w:hAnsi="Times New Roman"/>
                <w:sz w:val="28"/>
                <w:szCs w:val="28"/>
                <w:lang w:eastAsia="uk-UA"/>
              </w:rPr>
              <w:t>» (Рівне)</w:t>
            </w:r>
          </w:p>
        </w:tc>
        <w:tc>
          <w:tcPr>
            <w:tcW w:w="5948" w:type="dxa"/>
            <w:hideMark/>
          </w:tcPr>
          <w:p w14:paraId="54FC95B1"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Гнучке ціноутворення. Можлива передплата. Робота з малими обсягами.</w:t>
            </w:r>
          </w:p>
        </w:tc>
      </w:tr>
      <w:tr w:rsidR="004A2033" w:rsidRPr="004A2033" w14:paraId="329B303C" w14:textId="77777777" w:rsidTr="00310223">
        <w:tc>
          <w:tcPr>
            <w:tcW w:w="3681" w:type="dxa"/>
            <w:hideMark/>
          </w:tcPr>
          <w:p w14:paraId="33700B88"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ТОВ «ТЕРРА»</w:t>
            </w:r>
          </w:p>
        </w:tc>
        <w:tc>
          <w:tcPr>
            <w:tcW w:w="5948" w:type="dxa"/>
            <w:hideMark/>
          </w:tcPr>
          <w:p w14:paraId="6C772A35"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Натуральна сировина. Експортна логістика. </w:t>
            </w:r>
            <w:proofErr w:type="spellStart"/>
            <w:r w:rsidRPr="004A2033">
              <w:rPr>
                <w:rFonts w:ascii="Times New Roman" w:eastAsia="Times New Roman" w:hAnsi="Times New Roman"/>
                <w:sz w:val="28"/>
                <w:szCs w:val="28"/>
                <w:lang w:eastAsia="uk-UA"/>
              </w:rPr>
              <w:t>Пакетовані</w:t>
            </w:r>
            <w:proofErr w:type="spellEnd"/>
            <w:r w:rsidRPr="004A2033">
              <w:rPr>
                <w:rFonts w:ascii="Times New Roman" w:eastAsia="Times New Roman" w:hAnsi="Times New Roman"/>
                <w:sz w:val="28"/>
                <w:szCs w:val="28"/>
                <w:lang w:eastAsia="uk-UA"/>
              </w:rPr>
              <w:t xml:space="preserve"> поставки</w:t>
            </w:r>
          </w:p>
        </w:tc>
      </w:tr>
      <w:tr w:rsidR="004A2033" w:rsidRPr="004A2033" w14:paraId="6B062C2A" w14:textId="77777777" w:rsidTr="00310223">
        <w:tc>
          <w:tcPr>
            <w:tcW w:w="3681" w:type="dxa"/>
            <w:hideMark/>
          </w:tcPr>
          <w:p w14:paraId="069646BE"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CHS </w:t>
            </w:r>
            <w:proofErr w:type="spellStart"/>
            <w:r w:rsidRPr="004A2033">
              <w:rPr>
                <w:rFonts w:ascii="Times New Roman" w:eastAsia="Times New Roman" w:hAnsi="Times New Roman"/>
                <w:sz w:val="28"/>
                <w:szCs w:val="28"/>
                <w:lang w:eastAsia="uk-UA"/>
              </w:rPr>
              <w:t>Ukraine</w:t>
            </w:r>
            <w:proofErr w:type="spellEnd"/>
          </w:p>
        </w:tc>
        <w:tc>
          <w:tcPr>
            <w:tcW w:w="5948" w:type="dxa"/>
            <w:hideMark/>
          </w:tcPr>
          <w:p w14:paraId="4E248B70"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Міжнародна репутація. Можливість контрактів на великий обсяг. Супровід ЗЕД</w:t>
            </w:r>
          </w:p>
        </w:tc>
      </w:tr>
      <w:tr w:rsidR="004A2033" w:rsidRPr="004A2033" w14:paraId="0216D809" w14:textId="77777777" w:rsidTr="00310223">
        <w:tc>
          <w:tcPr>
            <w:tcW w:w="3681" w:type="dxa"/>
            <w:hideMark/>
          </w:tcPr>
          <w:p w14:paraId="66D93759"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NIBULON (елеватор Смотрич, Хмельницька обл.)</w:t>
            </w:r>
          </w:p>
        </w:tc>
        <w:tc>
          <w:tcPr>
            <w:tcW w:w="5948" w:type="dxa"/>
            <w:hideMark/>
          </w:tcPr>
          <w:p w14:paraId="362D4758"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Наявність елеваторів у регіоні. Власна логістика. Швидке вивантаження</w:t>
            </w:r>
          </w:p>
        </w:tc>
      </w:tr>
    </w:tbl>
    <w:p w14:paraId="416A754F" w14:textId="77777777" w:rsidR="004A2033" w:rsidRPr="004A2033" w:rsidRDefault="004A2033" w:rsidP="004A2033">
      <w:pPr>
        <w:spacing w:line="360" w:lineRule="auto"/>
        <w:ind w:firstLine="705"/>
        <w:contextualSpacing/>
        <w:rPr>
          <w:rFonts w:ascii="Times New Roman" w:eastAsia="Times New Roman" w:hAnsi="Times New Roman"/>
          <w:color w:val="FF0000"/>
          <w:lang w:eastAsia="ru-RU"/>
        </w:rPr>
      </w:pPr>
    </w:p>
    <w:p w14:paraId="2C233FB4" w14:textId="77777777" w:rsidR="004A2033" w:rsidRPr="004A2033" w:rsidRDefault="004A2033" w:rsidP="004A2033">
      <w:pPr>
        <w:spacing w:line="360" w:lineRule="auto"/>
        <w:ind w:firstLine="705"/>
        <w:contextualSpacing/>
        <w:rPr>
          <w:rFonts w:ascii="Times New Roman" w:eastAsia="Times New Roman" w:hAnsi="Times New Roman"/>
          <w:sz w:val="28"/>
          <w:szCs w:val="28"/>
          <w:lang w:val="en-US" w:eastAsia="ru-RU"/>
        </w:rPr>
      </w:pPr>
      <w:r w:rsidRPr="004A2033">
        <w:rPr>
          <w:rFonts w:ascii="Times New Roman" w:eastAsia="Times New Roman" w:hAnsi="Times New Roman"/>
          <w:sz w:val="28"/>
          <w:szCs w:val="28"/>
          <w:lang w:eastAsia="ru-RU"/>
        </w:rPr>
        <w:t xml:space="preserve">Джерело: </w:t>
      </w:r>
      <w:r w:rsidRPr="004A2033">
        <w:rPr>
          <w:rFonts w:ascii="Times New Roman" w:eastAsia="Times New Roman" w:hAnsi="Times New Roman"/>
          <w:sz w:val="28"/>
          <w:szCs w:val="28"/>
          <w:lang w:val="en-US" w:eastAsia="ru-RU"/>
        </w:rPr>
        <w:t>[23]</w:t>
      </w:r>
    </w:p>
    <w:p w14:paraId="5F4FAB5D" w14:textId="77777777" w:rsidR="004A2033" w:rsidRPr="004A2033" w:rsidRDefault="004A2033" w:rsidP="004A2033">
      <w:pPr>
        <w:spacing w:line="360" w:lineRule="auto"/>
        <w:ind w:firstLine="705"/>
        <w:contextualSpacing/>
        <w:rPr>
          <w:rFonts w:ascii="Times New Roman" w:eastAsia="Times New Roman" w:hAnsi="Times New Roman"/>
          <w:color w:val="FF0000"/>
          <w:lang w:eastAsia="ru-RU"/>
        </w:rPr>
      </w:pPr>
    </w:p>
    <w:p w14:paraId="0E6DF9DC" w14:textId="4DE4A189" w:rsidR="004A2033" w:rsidRPr="004A2033" w:rsidRDefault="004A2033" w:rsidP="004A2033">
      <w:pPr>
        <w:spacing w:line="360" w:lineRule="auto"/>
        <w:ind w:left="7080"/>
        <w:jc w:val="center"/>
        <w:rPr>
          <w:rFonts w:ascii="Times New Roman" w:eastAsia="Calibri" w:hAnsi="Times New Roman"/>
          <w:sz w:val="28"/>
          <w:szCs w:val="28"/>
        </w:rPr>
      </w:pPr>
      <w:r w:rsidRPr="004A2033">
        <w:rPr>
          <w:rFonts w:ascii="Times New Roman" w:eastAsia="Calibri" w:hAnsi="Times New Roman"/>
          <w:sz w:val="28"/>
          <w:szCs w:val="28"/>
        </w:rPr>
        <w:t xml:space="preserve">       Таблиця 2.</w:t>
      </w:r>
      <w:r w:rsidR="00D86519">
        <w:rPr>
          <w:rFonts w:ascii="Times New Roman" w:eastAsia="Calibri" w:hAnsi="Times New Roman"/>
          <w:sz w:val="28"/>
          <w:szCs w:val="28"/>
        </w:rPr>
        <w:t>8</w:t>
      </w:r>
    </w:p>
    <w:p w14:paraId="2C17360E" w14:textId="77777777" w:rsidR="004A2033" w:rsidRPr="004A2033" w:rsidRDefault="004A2033" w:rsidP="004A2033">
      <w:pPr>
        <w:spacing w:line="360" w:lineRule="auto"/>
        <w:ind w:firstLine="708"/>
        <w:jc w:val="center"/>
        <w:rPr>
          <w:rFonts w:ascii="Times New Roman" w:eastAsia="Calibri" w:hAnsi="Times New Roman"/>
          <w:sz w:val="28"/>
          <w:szCs w:val="28"/>
        </w:rPr>
      </w:pPr>
      <w:r w:rsidRPr="004A2033">
        <w:rPr>
          <w:rFonts w:ascii="Times New Roman" w:eastAsia="Calibri" w:hAnsi="Times New Roman"/>
          <w:sz w:val="28"/>
          <w:szCs w:val="28"/>
        </w:rPr>
        <w:t xml:space="preserve">Порівняння цінової пропозиції на борошно вищого ґатунку </w:t>
      </w:r>
    </w:p>
    <w:p w14:paraId="1181755B" w14:textId="77777777" w:rsidR="004A2033" w:rsidRPr="004A2033" w:rsidRDefault="004A2033" w:rsidP="004A2033">
      <w:pPr>
        <w:spacing w:line="360" w:lineRule="auto"/>
        <w:ind w:firstLine="708"/>
        <w:jc w:val="center"/>
        <w:rPr>
          <w:rFonts w:ascii="Times New Roman" w:eastAsia="Calibri" w:hAnsi="Times New Roman"/>
          <w:sz w:val="28"/>
          <w:szCs w:val="28"/>
        </w:rPr>
      </w:pPr>
      <w:r w:rsidRPr="004A2033">
        <w:rPr>
          <w:rFonts w:ascii="Times New Roman" w:eastAsia="Calibri" w:hAnsi="Times New Roman"/>
          <w:sz w:val="28"/>
          <w:szCs w:val="28"/>
        </w:rPr>
        <w:t>(станом на квітень 2025 р)</w:t>
      </w:r>
    </w:p>
    <w:tbl>
      <w:tblPr>
        <w:tblStyle w:val="12"/>
        <w:tblW w:w="9493" w:type="dxa"/>
        <w:tblLayout w:type="fixed"/>
        <w:tblLook w:val="04A0" w:firstRow="1" w:lastRow="0" w:firstColumn="1" w:lastColumn="0" w:noHBand="0" w:noVBand="1"/>
      </w:tblPr>
      <w:tblGrid>
        <w:gridCol w:w="2235"/>
        <w:gridCol w:w="2013"/>
        <w:gridCol w:w="1701"/>
        <w:gridCol w:w="1984"/>
        <w:gridCol w:w="1560"/>
      </w:tblGrid>
      <w:tr w:rsidR="004A2033" w:rsidRPr="004A2033" w14:paraId="4D67E172" w14:textId="77777777" w:rsidTr="00310223">
        <w:tc>
          <w:tcPr>
            <w:tcW w:w="2235" w:type="dxa"/>
          </w:tcPr>
          <w:p w14:paraId="2E7FD55D" w14:textId="77777777" w:rsidR="004A2033" w:rsidRPr="004A2033" w:rsidRDefault="004A2033" w:rsidP="004A2033">
            <w:pPr>
              <w:spacing w:line="276" w:lineRule="auto"/>
              <w:rPr>
                <w:rFonts w:ascii="Times New Roman" w:eastAsia="Calibri" w:hAnsi="Times New Roman"/>
                <w:sz w:val="28"/>
                <w:szCs w:val="28"/>
              </w:rPr>
            </w:pPr>
            <w:r w:rsidRPr="004A2033">
              <w:rPr>
                <w:rFonts w:ascii="Times New Roman" w:eastAsia="Calibri" w:hAnsi="Times New Roman"/>
                <w:sz w:val="28"/>
                <w:szCs w:val="28"/>
              </w:rPr>
              <w:t>Борошномельне підприємство України</w:t>
            </w:r>
          </w:p>
        </w:tc>
        <w:tc>
          <w:tcPr>
            <w:tcW w:w="2013" w:type="dxa"/>
          </w:tcPr>
          <w:p w14:paraId="79291830" w14:textId="77777777" w:rsidR="004A2033" w:rsidRPr="004A2033" w:rsidRDefault="004A2033" w:rsidP="004A2033">
            <w:pPr>
              <w:spacing w:line="360" w:lineRule="auto"/>
              <w:jc w:val="center"/>
              <w:rPr>
                <w:rFonts w:ascii="Times New Roman" w:eastAsia="Calibri" w:hAnsi="Times New Roman"/>
                <w:sz w:val="28"/>
                <w:szCs w:val="28"/>
              </w:rPr>
            </w:pPr>
            <w:r w:rsidRPr="004A2033">
              <w:rPr>
                <w:rFonts w:ascii="Times New Roman" w:eastAsia="Calibri" w:hAnsi="Times New Roman"/>
                <w:sz w:val="28"/>
                <w:szCs w:val="28"/>
              </w:rPr>
              <w:t xml:space="preserve">ТзОВ </w:t>
            </w:r>
          </w:p>
          <w:p w14:paraId="3891ED9D" w14:textId="56E4E764" w:rsidR="004A2033" w:rsidRPr="004A2033" w:rsidRDefault="004A2033" w:rsidP="004A2033">
            <w:pPr>
              <w:spacing w:line="360" w:lineRule="auto"/>
              <w:jc w:val="center"/>
              <w:rPr>
                <w:rFonts w:ascii="Times New Roman" w:eastAsia="Calibri" w:hAnsi="Times New Roman"/>
                <w:sz w:val="28"/>
                <w:szCs w:val="28"/>
              </w:rPr>
            </w:pPr>
            <w:r w:rsidRPr="004A2033">
              <w:rPr>
                <w:rFonts w:ascii="Times New Roman" w:eastAsia="Calibri" w:hAnsi="Times New Roman"/>
                <w:sz w:val="28"/>
                <w:szCs w:val="28"/>
              </w:rPr>
              <w:t>«</w:t>
            </w:r>
            <w:r w:rsidR="009C3DA9">
              <w:rPr>
                <w:rFonts w:ascii="Times New Roman" w:eastAsia="Calibri" w:hAnsi="Times New Roman"/>
                <w:sz w:val="28"/>
                <w:szCs w:val="28"/>
              </w:rPr>
              <w:t>***</w:t>
            </w:r>
            <w:r w:rsidRPr="004A2033">
              <w:rPr>
                <w:rFonts w:ascii="Times New Roman" w:eastAsia="Calibri" w:hAnsi="Times New Roman"/>
                <w:sz w:val="28"/>
                <w:szCs w:val="28"/>
              </w:rPr>
              <w:t>»</w:t>
            </w:r>
          </w:p>
        </w:tc>
        <w:tc>
          <w:tcPr>
            <w:tcW w:w="1701" w:type="dxa"/>
          </w:tcPr>
          <w:p w14:paraId="51556365" w14:textId="77777777" w:rsidR="004A2033" w:rsidRPr="004A2033" w:rsidRDefault="004A2033" w:rsidP="004A2033">
            <w:pPr>
              <w:spacing w:line="360" w:lineRule="auto"/>
              <w:jc w:val="center"/>
              <w:rPr>
                <w:rFonts w:ascii="Times New Roman" w:eastAsia="Calibri" w:hAnsi="Times New Roman"/>
                <w:sz w:val="28"/>
                <w:szCs w:val="28"/>
              </w:rPr>
            </w:pPr>
            <w:r w:rsidRPr="004A2033">
              <w:rPr>
                <w:rFonts w:ascii="Times New Roman" w:eastAsia="Times New Roman" w:hAnsi="Times New Roman"/>
                <w:sz w:val="28"/>
                <w:szCs w:val="28"/>
                <w:lang w:eastAsia="ru-RU"/>
              </w:rPr>
              <w:t>ТОВ "</w:t>
            </w:r>
            <w:proofErr w:type="spellStart"/>
            <w:r w:rsidRPr="004A2033">
              <w:rPr>
                <w:rFonts w:ascii="Times New Roman" w:eastAsia="Times New Roman" w:hAnsi="Times New Roman"/>
                <w:sz w:val="28"/>
                <w:szCs w:val="28"/>
                <w:lang w:eastAsia="ru-RU"/>
              </w:rPr>
              <w:t>Зерносвіт</w:t>
            </w:r>
            <w:proofErr w:type="spellEnd"/>
            <w:r w:rsidRPr="004A2033">
              <w:rPr>
                <w:rFonts w:ascii="Times New Roman" w:eastAsia="Times New Roman" w:hAnsi="Times New Roman"/>
                <w:sz w:val="28"/>
                <w:szCs w:val="28"/>
                <w:lang w:eastAsia="ru-RU"/>
              </w:rPr>
              <w:t>»</w:t>
            </w:r>
          </w:p>
        </w:tc>
        <w:tc>
          <w:tcPr>
            <w:tcW w:w="1984" w:type="dxa"/>
          </w:tcPr>
          <w:p w14:paraId="53D2FED8" w14:textId="77777777" w:rsidR="004A2033" w:rsidRPr="004A2033" w:rsidRDefault="004A2033" w:rsidP="004A2033">
            <w:pPr>
              <w:spacing w:line="360" w:lineRule="auto"/>
              <w:jc w:val="center"/>
              <w:rPr>
                <w:rFonts w:ascii="Times New Roman" w:eastAsia="Times New Roman" w:hAnsi="Times New Roman"/>
                <w:sz w:val="28"/>
                <w:szCs w:val="28"/>
                <w:lang w:eastAsia="ru-RU"/>
              </w:rPr>
            </w:pPr>
            <w:r w:rsidRPr="004A2033">
              <w:rPr>
                <w:rFonts w:ascii="Times New Roman" w:eastAsia="Times New Roman" w:hAnsi="Times New Roman"/>
                <w:sz w:val="28"/>
                <w:szCs w:val="28"/>
                <w:lang w:eastAsia="ru-RU"/>
              </w:rPr>
              <w:t xml:space="preserve">ТОВ </w:t>
            </w:r>
          </w:p>
          <w:p w14:paraId="6087868C" w14:textId="77777777" w:rsidR="004A2033" w:rsidRPr="004A2033" w:rsidRDefault="004A2033" w:rsidP="004A2033">
            <w:pPr>
              <w:spacing w:line="360" w:lineRule="auto"/>
              <w:jc w:val="center"/>
              <w:rPr>
                <w:rFonts w:ascii="Times New Roman" w:eastAsia="Calibri" w:hAnsi="Times New Roman"/>
                <w:sz w:val="28"/>
                <w:szCs w:val="28"/>
              </w:rPr>
            </w:pPr>
            <w:r w:rsidRPr="004A2033">
              <w:rPr>
                <w:rFonts w:ascii="Times New Roman" w:eastAsia="Times New Roman" w:hAnsi="Times New Roman"/>
                <w:sz w:val="28"/>
                <w:szCs w:val="28"/>
                <w:lang w:eastAsia="ru-RU"/>
              </w:rPr>
              <w:t>"ДМК «</w:t>
            </w:r>
            <w:proofErr w:type="spellStart"/>
            <w:r w:rsidRPr="004A2033">
              <w:rPr>
                <w:rFonts w:ascii="Times New Roman" w:eastAsia="Times New Roman" w:hAnsi="Times New Roman"/>
                <w:sz w:val="28"/>
                <w:szCs w:val="28"/>
                <w:lang w:eastAsia="ru-RU"/>
              </w:rPr>
              <w:t>Дніпромлин</w:t>
            </w:r>
            <w:proofErr w:type="spellEnd"/>
            <w:r w:rsidRPr="004A2033">
              <w:rPr>
                <w:rFonts w:ascii="Times New Roman" w:eastAsia="Times New Roman" w:hAnsi="Times New Roman"/>
                <w:sz w:val="28"/>
                <w:szCs w:val="28"/>
                <w:lang w:eastAsia="ru-RU"/>
              </w:rPr>
              <w:t>»</w:t>
            </w:r>
          </w:p>
        </w:tc>
        <w:tc>
          <w:tcPr>
            <w:tcW w:w="1560" w:type="dxa"/>
          </w:tcPr>
          <w:p w14:paraId="4A41A025" w14:textId="77777777" w:rsidR="004A2033" w:rsidRPr="004A2033" w:rsidRDefault="004A2033" w:rsidP="004A2033">
            <w:pPr>
              <w:spacing w:line="360" w:lineRule="auto"/>
              <w:jc w:val="center"/>
              <w:rPr>
                <w:rFonts w:ascii="Times New Roman" w:eastAsia="Calibri" w:hAnsi="Times New Roman"/>
                <w:sz w:val="28"/>
                <w:szCs w:val="28"/>
              </w:rPr>
            </w:pPr>
            <w:r w:rsidRPr="004A2033">
              <w:rPr>
                <w:rFonts w:ascii="Times New Roman" w:eastAsia="Calibri" w:hAnsi="Times New Roman"/>
                <w:sz w:val="28"/>
                <w:szCs w:val="28"/>
              </w:rPr>
              <w:t>ТОВ КВФ</w:t>
            </w:r>
          </w:p>
          <w:p w14:paraId="52A98BE0" w14:textId="77777777" w:rsidR="004A2033" w:rsidRPr="004A2033" w:rsidRDefault="004A2033" w:rsidP="004A2033">
            <w:pPr>
              <w:spacing w:line="360" w:lineRule="auto"/>
              <w:jc w:val="center"/>
              <w:rPr>
                <w:rFonts w:ascii="Times New Roman" w:eastAsia="Calibri" w:hAnsi="Times New Roman"/>
                <w:sz w:val="28"/>
                <w:szCs w:val="28"/>
              </w:rPr>
            </w:pPr>
            <w:r w:rsidRPr="004A2033">
              <w:rPr>
                <w:rFonts w:ascii="Times New Roman" w:eastAsia="Calibri" w:hAnsi="Times New Roman"/>
                <w:sz w:val="28"/>
                <w:szCs w:val="28"/>
              </w:rPr>
              <w:t>«Рома»</w:t>
            </w:r>
          </w:p>
        </w:tc>
      </w:tr>
      <w:tr w:rsidR="004A2033" w:rsidRPr="004A2033" w14:paraId="6B5CC58B" w14:textId="77777777" w:rsidTr="00310223">
        <w:tc>
          <w:tcPr>
            <w:tcW w:w="2235" w:type="dxa"/>
          </w:tcPr>
          <w:p w14:paraId="2540C0C9" w14:textId="77777777" w:rsidR="004A2033" w:rsidRPr="004A2033" w:rsidRDefault="004A2033" w:rsidP="004A2033">
            <w:pPr>
              <w:spacing w:line="360" w:lineRule="auto"/>
              <w:rPr>
                <w:rFonts w:ascii="Times New Roman" w:eastAsia="Calibri" w:hAnsi="Times New Roman"/>
                <w:sz w:val="28"/>
                <w:szCs w:val="28"/>
                <w:lang w:val="en-US"/>
              </w:rPr>
            </w:pPr>
            <w:r w:rsidRPr="004A2033">
              <w:rPr>
                <w:rFonts w:ascii="Times New Roman" w:eastAsia="Calibri" w:hAnsi="Times New Roman"/>
                <w:sz w:val="28"/>
                <w:szCs w:val="28"/>
              </w:rPr>
              <w:t xml:space="preserve">Ціна, грн/т </w:t>
            </w:r>
          </w:p>
        </w:tc>
        <w:tc>
          <w:tcPr>
            <w:tcW w:w="2013" w:type="dxa"/>
          </w:tcPr>
          <w:p w14:paraId="4030A7DA" w14:textId="77777777" w:rsidR="004A2033" w:rsidRPr="004A2033" w:rsidRDefault="004A2033" w:rsidP="004A2033">
            <w:pPr>
              <w:spacing w:line="360" w:lineRule="auto"/>
              <w:rPr>
                <w:rFonts w:ascii="Times New Roman" w:eastAsia="Calibri" w:hAnsi="Times New Roman"/>
                <w:sz w:val="28"/>
                <w:szCs w:val="28"/>
              </w:rPr>
            </w:pPr>
            <w:r w:rsidRPr="004A2033">
              <w:rPr>
                <w:rFonts w:ascii="Times New Roman" w:eastAsia="Calibri" w:hAnsi="Times New Roman"/>
                <w:sz w:val="28"/>
                <w:szCs w:val="28"/>
              </w:rPr>
              <w:t>12000</w:t>
            </w:r>
          </w:p>
        </w:tc>
        <w:tc>
          <w:tcPr>
            <w:tcW w:w="1701" w:type="dxa"/>
          </w:tcPr>
          <w:p w14:paraId="25A41EF4" w14:textId="77777777" w:rsidR="004A2033" w:rsidRPr="004A2033" w:rsidRDefault="004A2033" w:rsidP="004A2033">
            <w:pPr>
              <w:spacing w:line="360" w:lineRule="auto"/>
              <w:rPr>
                <w:rFonts w:ascii="Times New Roman" w:eastAsia="Calibri" w:hAnsi="Times New Roman"/>
                <w:sz w:val="28"/>
                <w:szCs w:val="28"/>
              </w:rPr>
            </w:pPr>
            <w:r w:rsidRPr="004A2033">
              <w:rPr>
                <w:rFonts w:ascii="Times New Roman" w:eastAsia="Calibri" w:hAnsi="Times New Roman"/>
                <w:sz w:val="28"/>
                <w:szCs w:val="28"/>
              </w:rPr>
              <w:t>11900</w:t>
            </w:r>
          </w:p>
        </w:tc>
        <w:tc>
          <w:tcPr>
            <w:tcW w:w="1984" w:type="dxa"/>
          </w:tcPr>
          <w:p w14:paraId="2444386E" w14:textId="77777777" w:rsidR="004A2033" w:rsidRPr="004A2033" w:rsidRDefault="004A2033" w:rsidP="004A2033">
            <w:pPr>
              <w:spacing w:line="360" w:lineRule="auto"/>
              <w:rPr>
                <w:rFonts w:ascii="Times New Roman" w:eastAsia="Calibri" w:hAnsi="Times New Roman"/>
                <w:sz w:val="28"/>
                <w:szCs w:val="28"/>
              </w:rPr>
            </w:pPr>
            <w:r w:rsidRPr="004A2033">
              <w:rPr>
                <w:rFonts w:ascii="Times New Roman" w:eastAsia="Calibri" w:hAnsi="Times New Roman"/>
                <w:sz w:val="28"/>
                <w:szCs w:val="28"/>
              </w:rPr>
              <w:t>11750</w:t>
            </w:r>
          </w:p>
        </w:tc>
        <w:tc>
          <w:tcPr>
            <w:tcW w:w="1560" w:type="dxa"/>
          </w:tcPr>
          <w:p w14:paraId="683599DE" w14:textId="77777777" w:rsidR="004A2033" w:rsidRPr="004A2033" w:rsidRDefault="004A2033" w:rsidP="004A2033">
            <w:pPr>
              <w:spacing w:line="360" w:lineRule="auto"/>
              <w:rPr>
                <w:rFonts w:ascii="Times New Roman" w:eastAsia="Calibri" w:hAnsi="Times New Roman"/>
                <w:sz w:val="28"/>
                <w:szCs w:val="28"/>
              </w:rPr>
            </w:pPr>
            <w:r w:rsidRPr="004A2033">
              <w:rPr>
                <w:rFonts w:ascii="Times New Roman" w:eastAsia="Calibri" w:hAnsi="Times New Roman"/>
                <w:sz w:val="28"/>
                <w:szCs w:val="28"/>
              </w:rPr>
              <w:t>11950</w:t>
            </w:r>
          </w:p>
        </w:tc>
      </w:tr>
    </w:tbl>
    <w:p w14:paraId="7D9BCD15" w14:textId="77777777" w:rsidR="00D86519" w:rsidRDefault="00D86519" w:rsidP="004A2033">
      <w:pPr>
        <w:spacing w:line="360" w:lineRule="auto"/>
        <w:ind w:right="560" w:firstLine="708"/>
        <w:jc w:val="both"/>
        <w:rPr>
          <w:rFonts w:ascii="Times New Roman" w:eastAsia="Times New Roman" w:hAnsi="Times New Roman"/>
          <w:sz w:val="28"/>
          <w:szCs w:val="28"/>
          <w:lang w:eastAsia="ru-RU"/>
        </w:rPr>
      </w:pPr>
    </w:p>
    <w:p w14:paraId="3DAD72BE" w14:textId="425979A0" w:rsidR="004A2033" w:rsidRPr="004A2033" w:rsidRDefault="004A2033" w:rsidP="004A2033">
      <w:pPr>
        <w:spacing w:line="360" w:lineRule="auto"/>
        <w:ind w:right="560" w:firstLine="708"/>
        <w:jc w:val="both"/>
        <w:rPr>
          <w:rFonts w:ascii="Times New Roman" w:eastAsia="Times New Roman" w:hAnsi="Times New Roman"/>
          <w:sz w:val="28"/>
          <w:szCs w:val="28"/>
          <w:lang w:val="en-US" w:eastAsia="ru-RU"/>
        </w:rPr>
      </w:pPr>
      <w:r w:rsidRPr="004A2033">
        <w:rPr>
          <w:rFonts w:ascii="Times New Roman" w:eastAsia="Times New Roman" w:hAnsi="Times New Roman"/>
          <w:sz w:val="28"/>
          <w:szCs w:val="28"/>
          <w:lang w:eastAsia="ru-RU"/>
        </w:rPr>
        <w:t xml:space="preserve">Джерело: </w:t>
      </w:r>
      <w:r w:rsidRPr="004A2033">
        <w:rPr>
          <w:rFonts w:ascii="Times New Roman" w:eastAsia="Times New Roman" w:hAnsi="Times New Roman"/>
          <w:sz w:val="28"/>
          <w:szCs w:val="28"/>
          <w:lang w:val="en-US" w:eastAsia="ru-RU"/>
        </w:rPr>
        <w:t>[</w:t>
      </w:r>
      <w:r w:rsidRPr="004A2033">
        <w:rPr>
          <w:rFonts w:ascii="Times New Roman" w:eastAsia="Times New Roman" w:hAnsi="Times New Roman"/>
          <w:sz w:val="28"/>
          <w:szCs w:val="28"/>
          <w:lang w:eastAsia="ru-RU"/>
        </w:rPr>
        <w:t>21; 25</w:t>
      </w:r>
      <w:r w:rsidRPr="004A2033">
        <w:rPr>
          <w:rFonts w:ascii="Times New Roman" w:eastAsia="Times New Roman" w:hAnsi="Times New Roman"/>
          <w:sz w:val="28"/>
          <w:szCs w:val="28"/>
          <w:lang w:val="en-US" w:eastAsia="ru-RU"/>
        </w:rPr>
        <w:t>]</w:t>
      </w:r>
    </w:p>
    <w:p w14:paraId="4217C5C7" w14:textId="68059B0E" w:rsidR="004A2033" w:rsidRPr="004A2033" w:rsidRDefault="004A2033" w:rsidP="004A2033">
      <w:pPr>
        <w:spacing w:before="100" w:beforeAutospacing="1" w:after="100" w:afterAutospacing="1" w:line="360" w:lineRule="auto"/>
        <w:ind w:firstLine="851"/>
        <w:jc w:val="both"/>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Таким чином, підприємствам, таким як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важливо розробити ефективну стратегію закупівлі зерна, яка дозволить знизити витрати та забезпечити стабільне постачання з адекватною до вимог ринку ціною, незалежно чи це ринок покупця чи ринок кінцевих споживачів. враховуючи вищезгадані фактори</w:t>
      </w:r>
      <w:r w:rsidR="003139CE">
        <w:rPr>
          <w:rFonts w:ascii="Times New Roman" w:eastAsia="Times New Roman" w:hAnsi="Times New Roman"/>
          <w:sz w:val="28"/>
          <w:szCs w:val="28"/>
          <w:lang w:eastAsia="uk-UA"/>
        </w:rPr>
        <w:t xml:space="preserve"> (табл</w:t>
      </w:r>
      <w:r w:rsidRPr="004A2033">
        <w:rPr>
          <w:rFonts w:ascii="Times New Roman" w:eastAsia="Times New Roman" w:hAnsi="Times New Roman"/>
          <w:sz w:val="28"/>
          <w:szCs w:val="28"/>
          <w:lang w:eastAsia="uk-UA"/>
        </w:rPr>
        <w:t>.</w:t>
      </w:r>
      <w:r w:rsidR="003139CE">
        <w:rPr>
          <w:rFonts w:ascii="Times New Roman" w:eastAsia="Times New Roman" w:hAnsi="Times New Roman"/>
          <w:sz w:val="28"/>
          <w:szCs w:val="28"/>
          <w:lang w:eastAsia="uk-UA"/>
        </w:rPr>
        <w:t xml:space="preserve"> 2.</w:t>
      </w:r>
      <w:r w:rsidR="00D86519">
        <w:rPr>
          <w:rFonts w:ascii="Times New Roman" w:eastAsia="Times New Roman" w:hAnsi="Times New Roman"/>
          <w:sz w:val="28"/>
          <w:szCs w:val="28"/>
          <w:lang w:eastAsia="uk-UA"/>
        </w:rPr>
        <w:t>9</w:t>
      </w:r>
      <w:r w:rsidR="003139CE">
        <w:rPr>
          <w:rFonts w:ascii="Times New Roman" w:eastAsia="Times New Roman" w:hAnsi="Times New Roman"/>
          <w:sz w:val="28"/>
          <w:szCs w:val="28"/>
          <w:lang w:eastAsia="uk-UA"/>
        </w:rPr>
        <w:t>)</w:t>
      </w:r>
    </w:p>
    <w:p w14:paraId="250B4C92" w14:textId="63CCC975" w:rsidR="004A2033" w:rsidRPr="004A2033" w:rsidRDefault="004A2033" w:rsidP="004A2033">
      <w:pPr>
        <w:spacing w:line="360" w:lineRule="auto"/>
        <w:ind w:firstLine="708"/>
        <w:jc w:val="right"/>
        <w:rPr>
          <w:rFonts w:ascii="Times New Roman" w:hAnsi="Times New Roman"/>
          <w:sz w:val="28"/>
          <w:szCs w:val="28"/>
        </w:rPr>
      </w:pPr>
      <w:r w:rsidRPr="004A2033">
        <w:rPr>
          <w:rFonts w:ascii="Times New Roman" w:hAnsi="Times New Roman"/>
          <w:sz w:val="28"/>
          <w:szCs w:val="28"/>
        </w:rPr>
        <w:t>Таблиця 2.</w:t>
      </w:r>
      <w:r w:rsidR="00D86519">
        <w:rPr>
          <w:rFonts w:ascii="Times New Roman" w:hAnsi="Times New Roman"/>
          <w:sz w:val="28"/>
          <w:szCs w:val="28"/>
        </w:rPr>
        <w:t>9</w:t>
      </w:r>
    </w:p>
    <w:p w14:paraId="3D853862" w14:textId="382D56D4" w:rsidR="004A2033" w:rsidRPr="004A2033" w:rsidRDefault="004A2033" w:rsidP="004A2033">
      <w:pPr>
        <w:spacing w:line="360" w:lineRule="auto"/>
        <w:ind w:firstLine="708"/>
        <w:jc w:val="center"/>
        <w:rPr>
          <w:rFonts w:ascii="Times New Roman" w:hAnsi="Times New Roman"/>
          <w:sz w:val="28"/>
          <w:szCs w:val="28"/>
        </w:rPr>
      </w:pPr>
      <w:r w:rsidRPr="004A2033">
        <w:rPr>
          <w:rFonts w:ascii="Times New Roman" w:hAnsi="Times New Roman"/>
          <w:sz w:val="28"/>
          <w:szCs w:val="28"/>
        </w:rPr>
        <w:lastRenderedPageBreak/>
        <w:t xml:space="preserve">Труднощі функціонування </w:t>
      </w:r>
      <w:r w:rsidR="009C3DA9">
        <w:rPr>
          <w:rFonts w:ascii="Times New Roman" w:hAnsi="Times New Roman"/>
          <w:sz w:val="28"/>
          <w:szCs w:val="28"/>
        </w:rPr>
        <w:t>ТзОВ</w:t>
      </w:r>
      <w:r w:rsidRPr="004A2033">
        <w:rPr>
          <w:rFonts w:ascii="Times New Roman" w:hAnsi="Times New Roman"/>
          <w:sz w:val="28"/>
          <w:szCs w:val="28"/>
        </w:rPr>
        <w:t xml:space="preserve"> « </w:t>
      </w:r>
      <w:r w:rsidR="009C3DA9">
        <w:rPr>
          <w:rFonts w:ascii="Times New Roman" w:hAnsi="Times New Roman"/>
          <w:sz w:val="28"/>
          <w:szCs w:val="28"/>
        </w:rPr>
        <w:t>***</w:t>
      </w:r>
      <w:r w:rsidRPr="004A2033">
        <w:rPr>
          <w:rFonts w:ascii="Times New Roman" w:hAnsi="Times New Roman"/>
          <w:sz w:val="28"/>
          <w:szCs w:val="28"/>
        </w:rPr>
        <w:t>» через війну</w:t>
      </w:r>
    </w:p>
    <w:tbl>
      <w:tblPr>
        <w:tblStyle w:val="21"/>
        <w:tblW w:w="0" w:type="auto"/>
        <w:tblLook w:val="04A0" w:firstRow="1" w:lastRow="0" w:firstColumn="1" w:lastColumn="0" w:noHBand="0" w:noVBand="1"/>
      </w:tblPr>
      <w:tblGrid>
        <w:gridCol w:w="3049"/>
        <w:gridCol w:w="6444"/>
      </w:tblGrid>
      <w:tr w:rsidR="004A2033" w:rsidRPr="004A2033" w14:paraId="5B0E5C48" w14:textId="77777777" w:rsidTr="004A2033">
        <w:tc>
          <w:tcPr>
            <w:tcW w:w="3049" w:type="dxa"/>
            <w:hideMark/>
          </w:tcPr>
          <w:p w14:paraId="79968708" w14:textId="77777777" w:rsidR="004A2033" w:rsidRPr="004A2033" w:rsidRDefault="004A2033" w:rsidP="004A2033">
            <w:pPr>
              <w:spacing w:after="160" w:line="360" w:lineRule="auto"/>
              <w:ind w:left="720"/>
              <w:contextualSpacing/>
              <w:jc w:val="center"/>
              <w:rPr>
                <w:rFonts w:ascii="Times New Roman" w:hAnsi="Times New Roman"/>
                <w:sz w:val="28"/>
                <w:szCs w:val="28"/>
              </w:rPr>
            </w:pPr>
            <w:r w:rsidRPr="004A2033">
              <w:rPr>
                <w:rFonts w:ascii="Times New Roman" w:hAnsi="Times New Roman"/>
                <w:sz w:val="28"/>
                <w:szCs w:val="28"/>
              </w:rPr>
              <w:t>Труднощі</w:t>
            </w:r>
          </w:p>
        </w:tc>
        <w:tc>
          <w:tcPr>
            <w:tcW w:w="6444" w:type="dxa"/>
            <w:hideMark/>
          </w:tcPr>
          <w:p w14:paraId="1EC73379" w14:textId="77777777" w:rsidR="004A2033" w:rsidRPr="004A2033" w:rsidRDefault="004A2033" w:rsidP="004A2033">
            <w:pPr>
              <w:spacing w:after="160" w:line="360" w:lineRule="auto"/>
              <w:ind w:left="720"/>
              <w:contextualSpacing/>
              <w:jc w:val="center"/>
              <w:rPr>
                <w:rFonts w:ascii="Times New Roman" w:hAnsi="Times New Roman"/>
                <w:sz w:val="28"/>
                <w:szCs w:val="28"/>
              </w:rPr>
            </w:pPr>
            <w:r w:rsidRPr="004A2033">
              <w:rPr>
                <w:rFonts w:ascii="Times New Roman" w:hAnsi="Times New Roman"/>
                <w:sz w:val="28"/>
                <w:szCs w:val="28"/>
              </w:rPr>
              <w:t>Опис проблеми</w:t>
            </w:r>
          </w:p>
        </w:tc>
      </w:tr>
      <w:tr w:rsidR="004A2033" w:rsidRPr="004A2033" w14:paraId="5E5CBF94" w14:textId="77777777" w:rsidTr="004A2033">
        <w:tc>
          <w:tcPr>
            <w:tcW w:w="3049" w:type="dxa"/>
            <w:hideMark/>
          </w:tcPr>
          <w:p w14:paraId="339D3F3F" w14:textId="77777777" w:rsidR="004A2033" w:rsidRPr="004A2033" w:rsidRDefault="004A2033" w:rsidP="00EF7A51">
            <w:pPr>
              <w:spacing w:after="160" w:line="360" w:lineRule="auto"/>
              <w:contextualSpacing/>
              <w:rPr>
                <w:rFonts w:ascii="Times New Roman" w:hAnsi="Times New Roman"/>
                <w:sz w:val="28"/>
                <w:szCs w:val="28"/>
              </w:rPr>
            </w:pPr>
            <w:r w:rsidRPr="004A2033">
              <w:rPr>
                <w:rFonts w:ascii="Times New Roman" w:hAnsi="Times New Roman"/>
                <w:sz w:val="28"/>
                <w:szCs w:val="28"/>
              </w:rPr>
              <w:t>Порушення логістики</w:t>
            </w:r>
          </w:p>
        </w:tc>
        <w:tc>
          <w:tcPr>
            <w:tcW w:w="6444" w:type="dxa"/>
            <w:hideMark/>
          </w:tcPr>
          <w:p w14:paraId="3290215D" w14:textId="77777777" w:rsidR="004A2033" w:rsidRPr="004A2033" w:rsidRDefault="004A2033" w:rsidP="004A2033">
            <w:pPr>
              <w:spacing w:after="160" w:line="360" w:lineRule="auto"/>
              <w:ind w:left="-44"/>
              <w:contextualSpacing/>
              <w:jc w:val="both"/>
              <w:rPr>
                <w:rFonts w:ascii="Times New Roman" w:hAnsi="Times New Roman"/>
                <w:sz w:val="28"/>
                <w:szCs w:val="28"/>
              </w:rPr>
            </w:pPr>
            <w:r w:rsidRPr="004A2033">
              <w:rPr>
                <w:rFonts w:ascii="Times New Roman" w:hAnsi="Times New Roman"/>
                <w:sz w:val="28"/>
                <w:szCs w:val="28"/>
              </w:rPr>
              <w:t>Зруйнована інфраструктура в місцях виробництва та локацій партнерів, зростання витрат на доставку, ускладнена транспортна доставка сировини та продукції.</w:t>
            </w:r>
          </w:p>
        </w:tc>
      </w:tr>
      <w:tr w:rsidR="004A2033" w:rsidRPr="004A2033" w14:paraId="32EDC2A3" w14:textId="77777777" w:rsidTr="004A2033">
        <w:tc>
          <w:tcPr>
            <w:tcW w:w="3049" w:type="dxa"/>
            <w:hideMark/>
          </w:tcPr>
          <w:p w14:paraId="3ED5BEC7" w14:textId="77777777" w:rsidR="004A2033" w:rsidRPr="004A2033" w:rsidRDefault="004A2033" w:rsidP="00EF7A51">
            <w:pPr>
              <w:spacing w:after="160" w:line="360" w:lineRule="auto"/>
              <w:contextualSpacing/>
              <w:rPr>
                <w:rFonts w:ascii="Times New Roman" w:hAnsi="Times New Roman"/>
                <w:sz w:val="28"/>
                <w:szCs w:val="28"/>
              </w:rPr>
            </w:pPr>
            <w:r w:rsidRPr="004A2033">
              <w:rPr>
                <w:rFonts w:ascii="Times New Roman" w:hAnsi="Times New Roman"/>
                <w:sz w:val="28"/>
                <w:szCs w:val="28"/>
              </w:rPr>
              <w:t>Нестабільне постачання сировини</w:t>
            </w:r>
          </w:p>
        </w:tc>
        <w:tc>
          <w:tcPr>
            <w:tcW w:w="6444" w:type="dxa"/>
            <w:hideMark/>
          </w:tcPr>
          <w:p w14:paraId="2904A9AB" w14:textId="77777777" w:rsidR="004A2033" w:rsidRPr="004A2033" w:rsidRDefault="004A2033" w:rsidP="004A2033">
            <w:pPr>
              <w:spacing w:after="160" w:line="360" w:lineRule="auto"/>
              <w:ind w:left="-44"/>
              <w:contextualSpacing/>
              <w:rPr>
                <w:rFonts w:ascii="Times New Roman" w:hAnsi="Times New Roman"/>
                <w:sz w:val="28"/>
                <w:szCs w:val="28"/>
              </w:rPr>
            </w:pPr>
            <w:r w:rsidRPr="004A2033">
              <w:rPr>
                <w:rFonts w:ascii="Times New Roman" w:hAnsi="Times New Roman"/>
                <w:sz w:val="28"/>
                <w:szCs w:val="28"/>
              </w:rPr>
              <w:t>Перебої з борошном, дріжджами, сіллю; труднощі з імпортом пакувальних матеріалів.</w:t>
            </w:r>
          </w:p>
        </w:tc>
      </w:tr>
      <w:tr w:rsidR="004A2033" w:rsidRPr="004A2033" w14:paraId="097E4E0F" w14:textId="77777777" w:rsidTr="00EF7A51">
        <w:trPr>
          <w:trHeight w:val="997"/>
        </w:trPr>
        <w:tc>
          <w:tcPr>
            <w:tcW w:w="3049" w:type="dxa"/>
            <w:hideMark/>
          </w:tcPr>
          <w:p w14:paraId="43C5DF5A" w14:textId="77777777" w:rsidR="004A2033" w:rsidRPr="004A2033" w:rsidRDefault="004A2033" w:rsidP="00EF7A51">
            <w:pPr>
              <w:spacing w:after="160" w:line="360" w:lineRule="auto"/>
              <w:contextualSpacing/>
              <w:rPr>
                <w:rFonts w:ascii="Times New Roman" w:hAnsi="Times New Roman"/>
                <w:sz w:val="28"/>
                <w:szCs w:val="28"/>
              </w:rPr>
            </w:pPr>
            <w:r w:rsidRPr="004A2033">
              <w:rPr>
                <w:rFonts w:ascii="Times New Roman" w:hAnsi="Times New Roman"/>
                <w:sz w:val="28"/>
                <w:szCs w:val="28"/>
              </w:rPr>
              <w:t>Зростання собівартості виробництва</w:t>
            </w:r>
          </w:p>
        </w:tc>
        <w:tc>
          <w:tcPr>
            <w:tcW w:w="6444" w:type="dxa"/>
            <w:hideMark/>
          </w:tcPr>
          <w:p w14:paraId="191659C3" w14:textId="77777777" w:rsidR="004A2033" w:rsidRPr="004A2033" w:rsidRDefault="004A2033" w:rsidP="004A2033">
            <w:pPr>
              <w:spacing w:after="160" w:line="360" w:lineRule="auto"/>
              <w:contextualSpacing/>
              <w:rPr>
                <w:rFonts w:ascii="Times New Roman" w:hAnsi="Times New Roman"/>
                <w:sz w:val="28"/>
                <w:szCs w:val="28"/>
              </w:rPr>
            </w:pPr>
            <w:r w:rsidRPr="004A2033">
              <w:rPr>
                <w:rFonts w:ascii="Times New Roman" w:hAnsi="Times New Roman"/>
                <w:sz w:val="28"/>
                <w:szCs w:val="28"/>
              </w:rPr>
              <w:t>Зростання цін на енергоносії, інфляція, підвищення витрат на всі етапи виробництва.</w:t>
            </w:r>
          </w:p>
        </w:tc>
      </w:tr>
      <w:tr w:rsidR="004A2033" w:rsidRPr="004A2033" w14:paraId="7E1E3D8D" w14:textId="77777777" w:rsidTr="004A2033">
        <w:tc>
          <w:tcPr>
            <w:tcW w:w="3049" w:type="dxa"/>
            <w:hideMark/>
          </w:tcPr>
          <w:p w14:paraId="0B5FF3E3" w14:textId="77777777" w:rsidR="004A2033" w:rsidRPr="004A2033" w:rsidRDefault="004A2033" w:rsidP="00EF7A51">
            <w:pPr>
              <w:spacing w:after="160" w:line="360" w:lineRule="auto"/>
              <w:contextualSpacing/>
              <w:rPr>
                <w:rFonts w:ascii="Times New Roman" w:hAnsi="Times New Roman"/>
                <w:sz w:val="28"/>
                <w:szCs w:val="28"/>
              </w:rPr>
            </w:pPr>
            <w:r w:rsidRPr="004A2033">
              <w:rPr>
                <w:rFonts w:ascii="Times New Roman" w:hAnsi="Times New Roman"/>
                <w:sz w:val="28"/>
                <w:szCs w:val="28"/>
              </w:rPr>
              <w:t>Загроза безпеці працівників та виробництва</w:t>
            </w:r>
          </w:p>
        </w:tc>
        <w:tc>
          <w:tcPr>
            <w:tcW w:w="6444" w:type="dxa"/>
            <w:hideMark/>
          </w:tcPr>
          <w:p w14:paraId="7B1C0CA6" w14:textId="7943ED50" w:rsidR="004A2033" w:rsidRPr="004A2033" w:rsidRDefault="004A2033" w:rsidP="004A2033">
            <w:pPr>
              <w:spacing w:after="160" w:line="360" w:lineRule="auto"/>
              <w:contextualSpacing/>
              <w:jc w:val="both"/>
              <w:rPr>
                <w:rFonts w:ascii="Times New Roman" w:hAnsi="Times New Roman"/>
                <w:sz w:val="28"/>
                <w:szCs w:val="28"/>
              </w:rPr>
            </w:pPr>
            <w:r w:rsidRPr="004A2033">
              <w:rPr>
                <w:rFonts w:ascii="Times New Roman" w:hAnsi="Times New Roman"/>
                <w:sz w:val="28"/>
                <w:szCs w:val="28"/>
              </w:rPr>
              <w:t xml:space="preserve">Ракетні удари по виробництву та складах підприємства; необхідність забезпечувати </w:t>
            </w:r>
            <w:r w:rsidR="0053380D">
              <w:rPr>
                <w:rFonts w:ascii="Times New Roman" w:hAnsi="Times New Roman"/>
                <w:sz w:val="28"/>
                <w:szCs w:val="28"/>
              </w:rPr>
              <w:t>безпечні умови праці та ін. наслідки війни</w:t>
            </w:r>
          </w:p>
        </w:tc>
      </w:tr>
      <w:tr w:rsidR="004A2033" w:rsidRPr="004A2033" w14:paraId="10FA8418" w14:textId="77777777" w:rsidTr="00EF7A51">
        <w:trPr>
          <w:trHeight w:val="1436"/>
        </w:trPr>
        <w:tc>
          <w:tcPr>
            <w:tcW w:w="3049" w:type="dxa"/>
            <w:hideMark/>
          </w:tcPr>
          <w:p w14:paraId="6518B35B" w14:textId="77777777" w:rsidR="004A2033" w:rsidRPr="004A2033" w:rsidRDefault="004A2033" w:rsidP="00EF7A51">
            <w:pPr>
              <w:spacing w:after="160" w:line="360" w:lineRule="auto"/>
              <w:contextualSpacing/>
              <w:rPr>
                <w:rFonts w:ascii="Times New Roman" w:hAnsi="Times New Roman"/>
                <w:sz w:val="28"/>
                <w:szCs w:val="28"/>
              </w:rPr>
            </w:pPr>
            <w:r w:rsidRPr="004A2033">
              <w:rPr>
                <w:rFonts w:ascii="Times New Roman" w:hAnsi="Times New Roman"/>
                <w:sz w:val="28"/>
                <w:szCs w:val="28"/>
              </w:rPr>
              <w:t>Зниження купівельної спроможності населення</w:t>
            </w:r>
          </w:p>
        </w:tc>
        <w:tc>
          <w:tcPr>
            <w:tcW w:w="6444" w:type="dxa"/>
            <w:hideMark/>
          </w:tcPr>
          <w:p w14:paraId="7FA5A6BC" w14:textId="77777777" w:rsidR="004A2033" w:rsidRPr="004A2033" w:rsidRDefault="004A2033" w:rsidP="004A2033">
            <w:pPr>
              <w:spacing w:after="160" w:line="360" w:lineRule="auto"/>
              <w:contextualSpacing/>
              <w:rPr>
                <w:rFonts w:ascii="Times New Roman" w:hAnsi="Times New Roman"/>
                <w:sz w:val="28"/>
                <w:szCs w:val="28"/>
              </w:rPr>
            </w:pPr>
            <w:r w:rsidRPr="004A2033">
              <w:rPr>
                <w:rFonts w:ascii="Times New Roman" w:hAnsi="Times New Roman"/>
                <w:sz w:val="28"/>
                <w:szCs w:val="28"/>
              </w:rPr>
              <w:t>Сприяє зменшенню попиту на продукцію середнього і преміум-сегментів, зміщення попиту до соціальних сортів хліба.</w:t>
            </w:r>
          </w:p>
        </w:tc>
      </w:tr>
    </w:tbl>
    <w:p w14:paraId="60847CAD"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 </w:t>
      </w:r>
    </w:p>
    <w:p w14:paraId="55AFF5D4" w14:textId="77777777" w:rsidR="004A2033" w:rsidRPr="004A2033" w:rsidRDefault="004A2033" w:rsidP="004A2033">
      <w:pPr>
        <w:spacing w:line="360" w:lineRule="auto"/>
        <w:ind w:firstLine="708"/>
        <w:rPr>
          <w:rFonts w:ascii="Times New Roman" w:hAnsi="Times New Roman"/>
          <w:sz w:val="28"/>
          <w:szCs w:val="28"/>
          <w:lang w:val="en-US"/>
        </w:rPr>
      </w:pPr>
      <w:r w:rsidRPr="004A2033">
        <w:rPr>
          <w:rFonts w:ascii="Times New Roman" w:hAnsi="Times New Roman"/>
          <w:sz w:val="28"/>
          <w:szCs w:val="28"/>
        </w:rPr>
        <w:t>Джерело:</w:t>
      </w:r>
      <w:r w:rsidRPr="004A2033">
        <w:rPr>
          <w:rFonts w:ascii="Times New Roman" w:hAnsi="Times New Roman"/>
          <w:sz w:val="28"/>
          <w:szCs w:val="28"/>
          <w:lang w:val="en-US"/>
        </w:rPr>
        <w:t xml:space="preserve"> [21</w:t>
      </w:r>
      <w:r w:rsidRPr="004A2033">
        <w:rPr>
          <w:rFonts w:ascii="Times New Roman" w:hAnsi="Times New Roman"/>
          <w:sz w:val="28"/>
          <w:szCs w:val="28"/>
        </w:rPr>
        <w:t xml:space="preserve">; </w:t>
      </w:r>
      <w:r w:rsidRPr="004A2033">
        <w:rPr>
          <w:rFonts w:ascii="Times New Roman" w:hAnsi="Times New Roman"/>
          <w:sz w:val="28"/>
          <w:szCs w:val="28"/>
          <w:lang w:val="en-US"/>
        </w:rPr>
        <w:t>23]</w:t>
      </w:r>
    </w:p>
    <w:p w14:paraId="5A769EF4" w14:textId="77777777" w:rsidR="004A2033" w:rsidRPr="004A2033" w:rsidRDefault="004A2033" w:rsidP="004A2033"/>
    <w:p w14:paraId="17A1A3E0" w14:textId="1D3D48D0" w:rsidR="004A2033" w:rsidRPr="0053380D" w:rsidRDefault="004A2033" w:rsidP="0053380D">
      <w:pPr>
        <w:spacing w:line="360" w:lineRule="auto"/>
        <w:ind w:firstLine="708"/>
        <w:jc w:val="both"/>
        <w:rPr>
          <w:rFonts w:ascii="Times New Roman" w:hAnsi="Times New Roman"/>
          <w:sz w:val="28"/>
          <w:szCs w:val="28"/>
        </w:rPr>
      </w:pPr>
      <w:r w:rsidRPr="004A2033">
        <w:rPr>
          <w:rFonts w:ascii="Times New Roman" w:hAnsi="Times New Roman"/>
          <w:sz w:val="28"/>
          <w:szCs w:val="28"/>
        </w:rPr>
        <w:t xml:space="preserve">Підводячи підсумок в аналізі маркетингової товарної політики </w:t>
      </w:r>
      <w:r w:rsidR="009C3DA9">
        <w:rPr>
          <w:rFonts w:ascii="Times New Roman" w:hAnsi="Times New Roman"/>
          <w:sz w:val="28"/>
          <w:szCs w:val="28"/>
        </w:rPr>
        <w:t>ТзОВ «***»</w:t>
      </w:r>
      <w:r w:rsidRPr="004A2033">
        <w:rPr>
          <w:rFonts w:ascii="Times New Roman" w:hAnsi="Times New Roman"/>
          <w:sz w:val="28"/>
          <w:szCs w:val="28"/>
        </w:rPr>
        <w:t xml:space="preserve"> варто окреслити наступні особливості діяльності даного підприємства: підприємство працює виключно на ринку В2В через тендери (80%);</w:t>
      </w:r>
      <w:r w:rsidR="00860A62">
        <w:rPr>
          <w:rFonts w:ascii="Times New Roman" w:hAnsi="Times New Roman"/>
          <w:sz w:val="28"/>
          <w:szCs w:val="28"/>
        </w:rPr>
        <w:t xml:space="preserve"> </w:t>
      </w:r>
      <w:r w:rsidRPr="004A2033">
        <w:rPr>
          <w:rFonts w:ascii="Times New Roman" w:hAnsi="Times New Roman"/>
          <w:sz w:val="28"/>
          <w:szCs w:val="28"/>
        </w:rPr>
        <w:t>недостатня кількість сировини утруднює, але не виключає вихід з продуктом – «борошно» під власною торговельною маркою</w:t>
      </w:r>
      <w:r w:rsidR="00860A62">
        <w:rPr>
          <w:rFonts w:ascii="Times New Roman" w:hAnsi="Times New Roman"/>
          <w:sz w:val="28"/>
          <w:szCs w:val="28"/>
        </w:rPr>
        <w:t xml:space="preserve"> для В2С.</w:t>
      </w:r>
    </w:p>
    <w:p w14:paraId="3FDD2C06" w14:textId="77777777" w:rsidR="008A5D33" w:rsidRDefault="008A5D33" w:rsidP="0076494B">
      <w:pPr>
        <w:spacing w:line="360" w:lineRule="auto"/>
        <w:ind w:firstLine="598"/>
        <w:jc w:val="center"/>
        <w:rPr>
          <w:rFonts w:ascii="Times New Roman" w:eastAsia="Times New Roman" w:hAnsi="Times New Roman"/>
          <w:b/>
          <w:sz w:val="28"/>
          <w:szCs w:val="28"/>
          <w:lang w:eastAsia="uk-UA"/>
        </w:rPr>
      </w:pPr>
    </w:p>
    <w:p w14:paraId="3A318EB0" w14:textId="3E68CEEB" w:rsidR="008A5D33" w:rsidRDefault="008A5D33" w:rsidP="0076494B">
      <w:pPr>
        <w:spacing w:line="360" w:lineRule="auto"/>
        <w:ind w:firstLine="598"/>
        <w:jc w:val="center"/>
        <w:rPr>
          <w:rFonts w:ascii="Times New Roman" w:eastAsia="Times New Roman" w:hAnsi="Times New Roman"/>
          <w:b/>
          <w:sz w:val="28"/>
          <w:szCs w:val="28"/>
          <w:lang w:eastAsia="uk-UA"/>
        </w:rPr>
      </w:pPr>
    </w:p>
    <w:p w14:paraId="55D6E749" w14:textId="3073B429" w:rsidR="009C3DA9" w:rsidRDefault="009C3DA9" w:rsidP="0076494B">
      <w:pPr>
        <w:spacing w:line="360" w:lineRule="auto"/>
        <w:ind w:firstLine="598"/>
        <w:jc w:val="center"/>
        <w:rPr>
          <w:rFonts w:ascii="Times New Roman" w:eastAsia="Times New Roman" w:hAnsi="Times New Roman"/>
          <w:b/>
          <w:sz w:val="28"/>
          <w:szCs w:val="28"/>
          <w:lang w:eastAsia="uk-UA"/>
        </w:rPr>
      </w:pPr>
    </w:p>
    <w:p w14:paraId="61D35E29" w14:textId="04D03FDD" w:rsidR="009C3DA9" w:rsidRDefault="009C3DA9" w:rsidP="0076494B">
      <w:pPr>
        <w:spacing w:line="360" w:lineRule="auto"/>
        <w:ind w:firstLine="598"/>
        <w:jc w:val="center"/>
        <w:rPr>
          <w:rFonts w:ascii="Times New Roman" w:eastAsia="Times New Roman" w:hAnsi="Times New Roman"/>
          <w:b/>
          <w:sz w:val="28"/>
          <w:szCs w:val="28"/>
          <w:lang w:eastAsia="uk-UA"/>
        </w:rPr>
      </w:pPr>
    </w:p>
    <w:p w14:paraId="442EA327" w14:textId="77777777" w:rsidR="009C3DA9" w:rsidRDefault="009C3DA9" w:rsidP="0076494B">
      <w:pPr>
        <w:spacing w:line="360" w:lineRule="auto"/>
        <w:ind w:firstLine="598"/>
        <w:jc w:val="center"/>
        <w:rPr>
          <w:rFonts w:ascii="Times New Roman" w:eastAsia="Times New Roman" w:hAnsi="Times New Roman"/>
          <w:b/>
          <w:sz w:val="28"/>
          <w:szCs w:val="28"/>
          <w:lang w:eastAsia="uk-UA"/>
        </w:rPr>
      </w:pPr>
    </w:p>
    <w:p w14:paraId="053424BC" w14:textId="77777777" w:rsidR="008A5D33" w:rsidRDefault="008A5D33" w:rsidP="0076494B">
      <w:pPr>
        <w:spacing w:line="360" w:lineRule="auto"/>
        <w:ind w:firstLine="598"/>
        <w:jc w:val="center"/>
        <w:rPr>
          <w:rFonts w:ascii="Times New Roman" w:eastAsia="Times New Roman" w:hAnsi="Times New Roman"/>
          <w:b/>
          <w:sz w:val="28"/>
          <w:szCs w:val="28"/>
          <w:lang w:eastAsia="uk-UA"/>
        </w:rPr>
      </w:pPr>
    </w:p>
    <w:p w14:paraId="6203278C" w14:textId="1A3BDA58" w:rsidR="00EF7A51" w:rsidRDefault="0053380D" w:rsidP="0076494B">
      <w:pPr>
        <w:spacing w:line="360" w:lineRule="auto"/>
        <w:ind w:firstLine="598"/>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lastRenderedPageBreak/>
        <w:t>Р</w:t>
      </w:r>
      <w:r w:rsidR="00EF7A51">
        <w:rPr>
          <w:rFonts w:ascii="Times New Roman" w:eastAsia="Times New Roman" w:hAnsi="Times New Roman"/>
          <w:b/>
          <w:sz w:val="28"/>
          <w:szCs w:val="28"/>
          <w:lang w:eastAsia="uk-UA"/>
        </w:rPr>
        <w:t>ОЗДІЛ 3</w:t>
      </w:r>
    </w:p>
    <w:p w14:paraId="2FC2BB1F" w14:textId="6C7CCCD7" w:rsidR="004A2033" w:rsidRPr="004A2033" w:rsidRDefault="004A2033" w:rsidP="0076494B">
      <w:pPr>
        <w:spacing w:line="360" w:lineRule="auto"/>
        <w:ind w:firstLine="598"/>
        <w:jc w:val="center"/>
        <w:rPr>
          <w:rFonts w:ascii="Times New Roman" w:eastAsia="Calibri" w:hAnsi="Times New Roman"/>
          <w:b/>
          <w:bCs/>
          <w:kern w:val="2"/>
          <w:sz w:val="28"/>
          <w:szCs w:val="28"/>
          <w14:ligatures w14:val="standardContextual"/>
        </w:rPr>
      </w:pPr>
      <w:r w:rsidRPr="004A2033">
        <w:rPr>
          <w:rFonts w:ascii="Times New Roman" w:eastAsia="Times New Roman" w:hAnsi="Times New Roman"/>
          <w:b/>
          <w:sz w:val="28"/>
          <w:szCs w:val="28"/>
          <w:lang w:eastAsia="uk-UA"/>
        </w:rPr>
        <w:t xml:space="preserve">НАПРЯМИ </w:t>
      </w:r>
      <w:r w:rsidR="0038562D">
        <w:rPr>
          <w:rFonts w:ascii="Times New Roman" w:eastAsia="Times New Roman" w:hAnsi="Times New Roman"/>
          <w:b/>
          <w:sz w:val="28"/>
          <w:szCs w:val="28"/>
          <w:lang w:eastAsia="uk-UA"/>
        </w:rPr>
        <w:t>У</w:t>
      </w:r>
      <w:r w:rsidRPr="004A2033">
        <w:rPr>
          <w:rFonts w:ascii="Times New Roman" w:eastAsia="Times New Roman" w:hAnsi="Times New Roman"/>
          <w:b/>
          <w:sz w:val="28"/>
          <w:szCs w:val="28"/>
          <w:lang w:eastAsia="uk-UA"/>
        </w:rPr>
        <w:t xml:space="preserve">ДОСКОНАЛЕННЯ </w:t>
      </w:r>
      <w:r w:rsidR="0038562D">
        <w:rPr>
          <w:rFonts w:ascii="Times New Roman" w:eastAsia="Times New Roman" w:hAnsi="Times New Roman"/>
          <w:b/>
          <w:sz w:val="28"/>
          <w:szCs w:val="28"/>
          <w:lang w:eastAsia="uk-UA"/>
        </w:rPr>
        <w:t xml:space="preserve">МАРКЕТИНГОВОЇ </w:t>
      </w:r>
      <w:r w:rsidRPr="004A2033">
        <w:rPr>
          <w:rFonts w:ascii="Times New Roman" w:eastAsia="Times New Roman" w:hAnsi="Times New Roman"/>
          <w:b/>
          <w:sz w:val="28"/>
          <w:szCs w:val="28"/>
          <w:lang w:eastAsia="uk-UA"/>
        </w:rPr>
        <w:t>ТОВАРНОЇ ПОЛІТИКИ</w:t>
      </w:r>
      <w:r w:rsidRPr="004A2033">
        <w:rPr>
          <w:rFonts w:ascii="Times New Roman" w:eastAsia="Calibri" w:hAnsi="Times New Roman"/>
          <w:bCs/>
          <w:kern w:val="2"/>
          <w:sz w:val="28"/>
          <w:szCs w:val="28"/>
          <w14:ligatures w14:val="standardContextual"/>
        </w:rPr>
        <w:t xml:space="preserve"> </w:t>
      </w:r>
      <w:r w:rsidR="009C3DA9">
        <w:rPr>
          <w:rFonts w:ascii="Times New Roman" w:eastAsia="Calibri" w:hAnsi="Times New Roman"/>
          <w:b/>
          <w:bCs/>
          <w:kern w:val="2"/>
          <w:sz w:val="28"/>
          <w:szCs w:val="28"/>
          <w14:ligatures w14:val="standardContextual"/>
        </w:rPr>
        <w:t>ТЗОВ «***»</w:t>
      </w:r>
    </w:p>
    <w:p w14:paraId="5C917059" w14:textId="77777777" w:rsidR="004A2033" w:rsidRPr="004A2033" w:rsidRDefault="004A2033" w:rsidP="004A2033"/>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4A2033" w:rsidRPr="004A2033" w14:paraId="5893A8FD" w14:textId="77777777" w:rsidTr="00310223">
        <w:tc>
          <w:tcPr>
            <w:tcW w:w="9639" w:type="dxa"/>
          </w:tcPr>
          <w:p w14:paraId="528FE93D" w14:textId="77777777" w:rsidR="004A2033" w:rsidRPr="004A2033" w:rsidRDefault="004A2033" w:rsidP="004A2033">
            <w:pPr>
              <w:spacing w:line="360" w:lineRule="auto"/>
              <w:ind w:firstLine="598"/>
              <w:rPr>
                <w:rFonts w:ascii="Times New Roman" w:eastAsia="Calibri" w:hAnsi="Times New Roman"/>
                <w:b/>
                <w:kern w:val="2"/>
                <w:sz w:val="28"/>
                <w:szCs w:val="28"/>
                <w14:ligatures w14:val="standardContextual"/>
              </w:rPr>
            </w:pPr>
            <w:r w:rsidRPr="004A2033">
              <w:rPr>
                <w:rFonts w:ascii="Times New Roman" w:eastAsia="Calibri" w:hAnsi="Times New Roman"/>
                <w:b/>
                <w:kern w:val="2"/>
                <w:sz w:val="28"/>
                <w:szCs w:val="28"/>
                <w14:ligatures w14:val="standardContextual"/>
              </w:rPr>
              <w:t>3.1 Удосконалення товарної політики підприємства шляхом вивчення потреб цільової аудиторії</w:t>
            </w:r>
          </w:p>
          <w:p w14:paraId="75F39A01" w14:textId="77777777" w:rsidR="004A2033" w:rsidRPr="004A2033" w:rsidRDefault="004A2033" w:rsidP="004A2033">
            <w:pPr>
              <w:spacing w:line="360" w:lineRule="auto"/>
              <w:ind w:firstLine="598"/>
              <w:rPr>
                <w:rFonts w:ascii="Times New Roman" w:eastAsia="Calibri" w:hAnsi="Times New Roman"/>
                <w:b/>
                <w:kern w:val="2"/>
                <w:sz w:val="28"/>
                <w:szCs w:val="28"/>
                <w14:ligatures w14:val="standardContextual"/>
              </w:rPr>
            </w:pPr>
          </w:p>
          <w:p w14:paraId="1D681832" w14:textId="32ED2936" w:rsidR="004A2033" w:rsidRPr="004A2033" w:rsidRDefault="004A2033" w:rsidP="004A2033">
            <w:pPr>
              <w:spacing w:line="360" w:lineRule="auto"/>
              <w:ind w:firstLine="598"/>
              <w:rPr>
                <w:rFonts w:ascii="Times New Roman" w:eastAsia="Calibri" w:hAnsi="Times New Roman"/>
                <w:bCs/>
                <w:kern w:val="2"/>
                <w:sz w:val="28"/>
                <w:szCs w:val="28"/>
                <w14:ligatures w14:val="standardContextual"/>
              </w:rPr>
            </w:pPr>
            <w:r w:rsidRPr="004A2033">
              <w:rPr>
                <w:rFonts w:ascii="Times New Roman" w:eastAsia="Calibri" w:hAnsi="Times New Roman"/>
                <w:bCs/>
                <w:kern w:val="2"/>
                <w:sz w:val="28"/>
                <w:szCs w:val="28"/>
                <w14:ligatures w14:val="standardContextual"/>
              </w:rPr>
              <w:t xml:space="preserve">Маркетингова товарна політика за глибиною своїх функціональних інструментів є фінансово обтяжливою для підприємства, оскільки на цьому етапі шукають нових ідей для товарів та досліджують, наскільки готові їх купувати постійні клієнти, яким чином залучити нові цільові аудиторії та інше. Відповідно, не обґрунтовані рішення лягають фінансовим тягарем на підприємство. Рекомендуємо </w:t>
            </w:r>
            <w:r w:rsidR="009C3DA9">
              <w:rPr>
                <w:rFonts w:ascii="Times New Roman" w:eastAsia="Calibri" w:hAnsi="Times New Roman"/>
                <w:bCs/>
                <w:kern w:val="2"/>
                <w:sz w:val="28"/>
                <w:szCs w:val="28"/>
                <w14:ligatures w14:val="standardContextual"/>
              </w:rPr>
              <w:t>ТзОВ «***»</w:t>
            </w:r>
            <w:r w:rsidRPr="004A2033">
              <w:rPr>
                <w:rFonts w:ascii="Times New Roman" w:eastAsia="Calibri" w:hAnsi="Times New Roman"/>
                <w:bCs/>
                <w:kern w:val="2"/>
                <w:sz w:val="28"/>
                <w:szCs w:val="28"/>
                <w14:ligatures w14:val="standardContextual"/>
              </w:rPr>
              <w:t xml:space="preserve"> провести опитування серед споживачів для визначення особливостей їх поведінки при купівлі та споживанні борошна (дод. А). </w:t>
            </w:r>
          </w:p>
          <w:p w14:paraId="3D74E525" w14:textId="3C1409C5" w:rsidR="004A2033" w:rsidRPr="004A2033" w:rsidRDefault="004A2033" w:rsidP="004A2033">
            <w:pPr>
              <w:spacing w:line="360" w:lineRule="auto"/>
              <w:ind w:firstLine="598"/>
              <w:rPr>
                <w:rFonts w:ascii="Times New Roman" w:eastAsia="Calibri" w:hAnsi="Times New Roman"/>
                <w:bCs/>
                <w:kern w:val="2"/>
                <w:sz w:val="28"/>
                <w:szCs w:val="28"/>
                <w14:ligatures w14:val="standardContextual"/>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.1 представлено результати відповідей респондентів на питання анкети №1.</w:t>
            </w:r>
          </w:p>
          <w:p w14:paraId="48879202"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4991B8B0" wp14:editId="100785F1">
                  <wp:extent cx="5486400" cy="2503918"/>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F94134" w14:textId="77777777" w:rsidR="004A2033" w:rsidRPr="004A2033" w:rsidRDefault="004A2033" w:rsidP="004A2033">
            <w:pPr>
              <w:ind w:firstLine="1418"/>
              <w:rPr>
                <w:rFonts w:ascii="Times New Roman" w:hAnsi="Times New Roman"/>
                <w:sz w:val="28"/>
                <w:szCs w:val="28"/>
              </w:rPr>
            </w:pPr>
          </w:p>
          <w:p w14:paraId="5C471FA3" w14:textId="70FDDB52" w:rsidR="004A2033" w:rsidRDefault="004A2033" w:rsidP="004A2033">
            <w:pPr>
              <w:spacing w:before="100" w:beforeAutospacing="1" w:after="100" w:afterAutospacing="1" w:line="360" w:lineRule="auto"/>
              <w:ind w:firstLine="720"/>
              <w:contextualSpacing/>
              <w:rPr>
                <w:rFonts w:ascii="Times New Roman" w:hAnsi="Times New Roman"/>
                <w:sz w:val="28"/>
                <w:szCs w:val="28"/>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.1 Розподіл  респондентів щодо частоти частоту купівлі борошна для власного споживання, %</w:t>
            </w:r>
          </w:p>
          <w:p w14:paraId="2F958F73"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17AD0373" w14:textId="77777777" w:rsidR="004A2033" w:rsidRPr="004A2033" w:rsidRDefault="004A2033" w:rsidP="004A2033">
            <w:pPr>
              <w:spacing w:line="360" w:lineRule="auto"/>
              <w:ind w:firstLine="708"/>
              <w:rPr>
                <w:rFonts w:ascii="Times New Roman" w:eastAsia="Times New Roman" w:hAnsi="Times New Roman"/>
                <w:sz w:val="28"/>
                <w:szCs w:val="28"/>
                <w:lang w:eastAsia="de-DE"/>
              </w:rPr>
            </w:pPr>
            <w:r w:rsidRPr="004A2033">
              <w:rPr>
                <w:rFonts w:ascii="Times New Roman" w:eastAsia="Times New Roman" w:hAnsi="Times New Roman"/>
                <w:sz w:val="28"/>
                <w:szCs w:val="28"/>
                <w:lang w:eastAsia="de-DE"/>
              </w:rPr>
              <w:lastRenderedPageBreak/>
              <w:t xml:space="preserve">Згідно з результатами опитування, найбільша частка респондентів – 172 особи (43%) купують борошно раз на місяць або рідше, що може свідчити про його епізодичне використання у домашньому господарстві.152 опитаних (38%) вказали, що купують борошно декілька разів на місяць, що свідчить про його регулярне, але не надто часте споживання. Лише 76 респондентів (19%) зазначили, що купують борошно раз на тиждень або частіше, що може вказувати на активне використання борошна для приготування страв у домашніх умовах чи професійне застосування. Загалом, результати показують, що більшість респондентів купують борошно відносно </w:t>
            </w:r>
            <w:proofErr w:type="spellStart"/>
            <w:r w:rsidRPr="004A2033">
              <w:rPr>
                <w:rFonts w:ascii="Times New Roman" w:eastAsia="Times New Roman" w:hAnsi="Times New Roman"/>
                <w:sz w:val="28"/>
                <w:szCs w:val="28"/>
                <w:lang w:eastAsia="de-DE"/>
              </w:rPr>
              <w:t>рідко</w:t>
            </w:r>
            <w:proofErr w:type="spellEnd"/>
            <w:r w:rsidRPr="004A2033">
              <w:rPr>
                <w:rFonts w:ascii="Times New Roman" w:eastAsia="Times New Roman" w:hAnsi="Times New Roman"/>
                <w:sz w:val="28"/>
                <w:szCs w:val="28"/>
                <w:lang w:eastAsia="de-DE"/>
              </w:rPr>
              <w:t>, що може свідчити про помірний рівень його споживання у повсякденному житті.</w:t>
            </w:r>
          </w:p>
          <w:p w14:paraId="636A0FFE" w14:textId="3A8901FC"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.2 представлено результати відповідей респондентів на питання анкети №2.</w:t>
            </w:r>
          </w:p>
          <w:p w14:paraId="76F46C78"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6C556320" wp14:editId="0B9EC8C7">
                  <wp:extent cx="5486400" cy="2862842"/>
                  <wp:effectExtent l="0" t="0" r="0" b="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F238B3" w14:textId="77777777" w:rsidR="004A2033" w:rsidRPr="004A2033" w:rsidRDefault="004A2033" w:rsidP="004A2033">
            <w:pPr>
              <w:rPr>
                <w:rFonts w:ascii="Times New Roman" w:hAnsi="Times New Roman"/>
                <w:sz w:val="28"/>
                <w:szCs w:val="28"/>
              </w:rPr>
            </w:pPr>
          </w:p>
          <w:p w14:paraId="7C75DD4D" w14:textId="598E9FF9" w:rsidR="004A2033" w:rsidRPr="004A2033" w:rsidRDefault="004A2033" w:rsidP="0066446A">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 xml:space="preserve">.2 Розподіл респондентів за показником </w:t>
            </w:r>
            <w:r w:rsidRPr="004A2033">
              <w:rPr>
                <w:rFonts w:ascii="Times New Roman" w:eastAsia="Times New Roman" w:hAnsi="Times New Roman"/>
                <w:sz w:val="28"/>
                <w:szCs w:val="28"/>
                <w:lang w:eastAsia="de-DE"/>
              </w:rPr>
              <w:t>кількості борошна, що купується ними за один раз, %</w:t>
            </w:r>
          </w:p>
          <w:p w14:paraId="50B7CE9B" w14:textId="77777777" w:rsidR="004A2033" w:rsidRPr="004A2033" w:rsidRDefault="004A2033" w:rsidP="0066446A">
            <w:pPr>
              <w:spacing w:line="360" w:lineRule="auto"/>
              <w:ind w:firstLine="741"/>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367DDF0F" w14:textId="77777777" w:rsidR="004A2033" w:rsidRPr="004A2033" w:rsidRDefault="004A2033" w:rsidP="004A2033">
            <w:pPr>
              <w:ind w:firstLine="708"/>
              <w:rPr>
                <w:rFonts w:ascii="Times New Roman" w:hAnsi="Times New Roman"/>
                <w:sz w:val="28"/>
                <w:szCs w:val="28"/>
              </w:rPr>
            </w:pPr>
          </w:p>
          <w:p w14:paraId="15E3189F" w14:textId="77777777" w:rsidR="004A2033" w:rsidRPr="004A2033" w:rsidRDefault="004A2033" w:rsidP="0066446A">
            <w:pPr>
              <w:spacing w:line="360" w:lineRule="auto"/>
              <w:ind w:firstLine="741"/>
              <w:rPr>
                <w:rFonts w:ascii="Times New Roman" w:eastAsia="Times New Roman" w:hAnsi="Times New Roman"/>
                <w:sz w:val="28"/>
                <w:szCs w:val="28"/>
                <w:lang w:eastAsia="de-DE"/>
              </w:rPr>
            </w:pPr>
            <w:r w:rsidRPr="004A2033">
              <w:rPr>
                <w:rFonts w:ascii="Times New Roman" w:eastAsia="Times New Roman" w:hAnsi="Times New Roman"/>
                <w:sz w:val="28"/>
                <w:szCs w:val="28"/>
                <w:lang w:eastAsia="de-DE"/>
              </w:rPr>
              <w:t xml:space="preserve">Згідно з результатами опитування, 244 респонденти (61%) зазвичай купують 1-3 кг борошна за один раз, що свідчить про середній рівень споживання цього продукту у домашньому господарстві. 84 опитаних (21%) зазначили, що купують понад 5 кг борошна за один раз, що може вказувати на </w:t>
            </w:r>
            <w:r w:rsidRPr="004A2033">
              <w:rPr>
                <w:rFonts w:ascii="Times New Roman" w:eastAsia="Times New Roman" w:hAnsi="Times New Roman"/>
                <w:sz w:val="28"/>
                <w:szCs w:val="28"/>
                <w:lang w:eastAsia="de-DE"/>
              </w:rPr>
              <w:lastRenderedPageBreak/>
              <w:t>часті приготування випічки, запасання продукту або професійне використання. 48 респондентів (12%) обирають упаковки по 3-5 кг, що свідчить про помірне, але регулярне споживання борошна. 24 особи (6%) купують до 1 кг борошна, що може бути пов’язано з рідкісним використанням або тестуванням різних видів продукції.</w:t>
            </w:r>
          </w:p>
          <w:p w14:paraId="44343AE4" w14:textId="2D5E1D9A"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.3 представлено результати відповідей респондентів на питання анкети №3.</w:t>
            </w:r>
          </w:p>
          <w:p w14:paraId="22C42056"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08017222" wp14:editId="3DD8B34E">
                  <wp:extent cx="5486400" cy="3478139"/>
                  <wp:effectExtent l="0" t="0" r="0" b="8255"/>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193F1C" w14:textId="77777777" w:rsidR="004A2033" w:rsidRPr="004A2033" w:rsidRDefault="004A2033" w:rsidP="004A2033">
            <w:pPr>
              <w:rPr>
                <w:rFonts w:ascii="Times New Roman" w:hAnsi="Times New Roman"/>
                <w:b/>
                <w:bCs/>
                <w:sz w:val="28"/>
                <w:szCs w:val="28"/>
              </w:rPr>
            </w:pPr>
          </w:p>
          <w:p w14:paraId="3896F408" w14:textId="04B4A83F" w:rsidR="004A2033" w:rsidRPr="004A2033" w:rsidRDefault="004A2033" w:rsidP="0066446A">
            <w:pPr>
              <w:spacing w:before="100" w:beforeAutospacing="1" w:after="100" w:afterAutospacing="1" w:line="360" w:lineRule="auto"/>
              <w:ind w:firstLine="883"/>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.3 Розподіл респондентів за визначенням місця купівлі борошна, %</w:t>
            </w:r>
          </w:p>
          <w:p w14:paraId="121CAF1A" w14:textId="77777777" w:rsidR="004A2033" w:rsidRPr="004A2033" w:rsidRDefault="004A2033" w:rsidP="0066446A">
            <w:pPr>
              <w:spacing w:line="360" w:lineRule="auto"/>
              <w:ind w:firstLine="883"/>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717623E7" w14:textId="77777777" w:rsidR="004A2033" w:rsidRPr="004A2033" w:rsidRDefault="004A2033" w:rsidP="004A2033">
            <w:pPr>
              <w:rPr>
                <w:rFonts w:ascii="Times New Roman" w:hAnsi="Times New Roman"/>
                <w:sz w:val="28"/>
                <w:szCs w:val="28"/>
              </w:rPr>
            </w:pPr>
          </w:p>
          <w:p w14:paraId="5C4C3C3E" w14:textId="77777777" w:rsidR="004A2033" w:rsidRPr="004A2033" w:rsidRDefault="004A2033" w:rsidP="004A2033">
            <w:pPr>
              <w:spacing w:line="360" w:lineRule="auto"/>
              <w:rPr>
                <w:rFonts w:ascii="Times New Roman" w:eastAsia="Times New Roman" w:hAnsi="Times New Roman"/>
                <w:sz w:val="28"/>
                <w:szCs w:val="28"/>
                <w:lang w:eastAsia="de-DE"/>
              </w:rPr>
            </w:pPr>
            <w:r w:rsidRPr="004A2033">
              <w:rPr>
                <w:rFonts w:ascii="Times New Roman" w:eastAsia="Times New Roman" w:hAnsi="Times New Roman"/>
                <w:sz w:val="28"/>
                <w:szCs w:val="28"/>
                <w:lang w:eastAsia="de-DE"/>
              </w:rPr>
              <w:t xml:space="preserve">Згідно з результатами опитування, 144 респонденти (36%) найчастіше купують борошно в супермаркетах, що може бути зумовлено широким вибором продукції та зручністю здійснення покупок. 128 опитаних (32%) зазначили, що віддають перевагу онлайн-магазинам, що може свідчити про популярність доставки та можливість вибору спеціалізованої продукції. 92 респонденти (23%) купують борошно на ринках, що може бути пов’язано з довірою до якості або можливістю придбати продукт безпосередньо у </w:t>
            </w:r>
            <w:r w:rsidRPr="004A2033">
              <w:rPr>
                <w:rFonts w:ascii="Times New Roman" w:eastAsia="Times New Roman" w:hAnsi="Times New Roman"/>
                <w:sz w:val="28"/>
                <w:szCs w:val="28"/>
                <w:lang w:eastAsia="de-DE"/>
              </w:rPr>
              <w:lastRenderedPageBreak/>
              <w:t>виробників. 36 осіб (9%) роблять покупки у спеціалізованих магазинах, що може свідчити про пошук особливих сортів борошна або орієнтацію на якісну продукцію.</w:t>
            </w:r>
          </w:p>
          <w:p w14:paraId="73B002F1" w14:textId="242A2B4C" w:rsidR="004A2033" w:rsidRPr="004A2033" w:rsidRDefault="004A2033" w:rsidP="004A2033">
            <w:pPr>
              <w:spacing w:line="360" w:lineRule="auto"/>
              <w:ind w:firstLine="708"/>
              <w:rPr>
                <w:rFonts w:ascii="Times New Roman" w:eastAsia="Times New Roman" w:hAnsi="Times New Roman"/>
                <w:sz w:val="28"/>
                <w:szCs w:val="28"/>
                <w:lang w:eastAsia="de-DE"/>
              </w:rPr>
            </w:pPr>
            <w:r w:rsidRPr="004A2033">
              <w:rPr>
                <w:rFonts w:ascii="Times New Roman" w:eastAsia="Times New Roman" w:hAnsi="Times New Roman"/>
                <w:sz w:val="28"/>
                <w:szCs w:val="28"/>
                <w:lang w:eastAsia="de-DE"/>
              </w:rPr>
              <w:t xml:space="preserve">На рисунку </w:t>
            </w:r>
            <w:r w:rsidR="00860A62">
              <w:rPr>
                <w:rFonts w:ascii="Times New Roman" w:eastAsia="Times New Roman" w:hAnsi="Times New Roman"/>
                <w:sz w:val="28"/>
                <w:szCs w:val="28"/>
                <w:lang w:eastAsia="de-DE"/>
              </w:rPr>
              <w:t>3</w:t>
            </w:r>
            <w:r w:rsidRPr="004A2033">
              <w:rPr>
                <w:rFonts w:ascii="Times New Roman" w:eastAsia="Times New Roman" w:hAnsi="Times New Roman"/>
                <w:sz w:val="28"/>
                <w:szCs w:val="28"/>
                <w:lang w:eastAsia="de-DE"/>
              </w:rPr>
              <w:t>.4 представлено результати відповідей респондентів на питання анкети №4.</w:t>
            </w:r>
          </w:p>
          <w:p w14:paraId="426DD162" w14:textId="77777777" w:rsidR="004A2033" w:rsidRPr="004A2033" w:rsidRDefault="004A2033" w:rsidP="004A2033">
            <w:pPr>
              <w:spacing w:after="100" w:afterAutospacing="1" w:line="360" w:lineRule="auto"/>
              <w:ind w:firstLine="708"/>
              <w:rPr>
                <w:rFonts w:ascii="Times New Roman" w:eastAsia="Times New Roman" w:hAnsi="Times New Roman"/>
                <w:sz w:val="28"/>
                <w:szCs w:val="28"/>
                <w:lang w:eastAsia="de-DE"/>
              </w:rPr>
            </w:pPr>
            <w:r w:rsidRPr="004A2033">
              <w:rPr>
                <w:rFonts w:ascii="Times New Roman" w:hAnsi="Times New Roman"/>
                <w:noProof/>
                <w:sz w:val="28"/>
                <w:szCs w:val="28"/>
              </w:rPr>
              <w:drawing>
                <wp:inline distT="0" distB="0" distL="0" distR="0" wp14:anchorId="7C683F50" wp14:editId="35D509FB">
                  <wp:extent cx="5486400" cy="3982340"/>
                  <wp:effectExtent l="0" t="0" r="0" b="0"/>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0683EE" w14:textId="24DB3BB9" w:rsidR="004A2033" w:rsidRPr="004A2033" w:rsidRDefault="004A2033" w:rsidP="0066446A">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.4 Розподіл відповідей респондентів щодо виду борошна , яке вони купують найчастіше, %</w:t>
            </w:r>
          </w:p>
          <w:p w14:paraId="37000772" w14:textId="77777777" w:rsidR="004A2033" w:rsidRPr="004A2033" w:rsidRDefault="004A2033" w:rsidP="0066446A">
            <w:pPr>
              <w:spacing w:line="360" w:lineRule="auto"/>
              <w:ind w:firstLine="741"/>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172A6CEB" w14:textId="77777777" w:rsidR="004A2033" w:rsidRPr="004A2033" w:rsidRDefault="004A2033" w:rsidP="004A2033">
            <w:pPr>
              <w:ind w:firstLine="708"/>
              <w:rPr>
                <w:rFonts w:ascii="Times New Roman" w:hAnsi="Times New Roman"/>
                <w:sz w:val="28"/>
                <w:szCs w:val="28"/>
              </w:rPr>
            </w:pPr>
          </w:p>
          <w:p w14:paraId="51A1384E"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332 респонденти (83%) найчастіше купують пшеничне борошно, що свідчить про його популярність та універсальність у приготуванні різних страв. 48 опитаних (12%) віддають перевагу житньому борошну, що може бути зумовлено вподобанням до більш корисних або традиційних виробів. 20 респондентів (5%) обирають вівсяне борошно, що може свідчити про зацікавленість у здоровому харчуванні або альтернативних видах борошна.</w:t>
            </w:r>
          </w:p>
          <w:p w14:paraId="30F9E65F" w14:textId="4B2C679D"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0A62">
              <w:rPr>
                <w:rFonts w:ascii="Times New Roman" w:hAnsi="Times New Roman"/>
                <w:sz w:val="28"/>
                <w:szCs w:val="28"/>
              </w:rPr>
              <w:t>3</w:t>
            </w:r>
            <w:r w:rsidRPr="004A2033">
              <w:rPr>
                <w:rFonts w:ascii="Times New Roman" w:hAnsi="Times New Roman"/>
                <w:sz w:val="28"/>
                <w:szCs w:val="28"/>
              </w:rPr>
              <w:t>.5 представлено результати відповідей респондентів на питання анкети №5</w:t>
            </w:r>
          </w:p>
          <w:p w14:paraId="7E07A2C6"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4FF56CED" wp14:editId="18A29C46">
                  <wp:extent cx="5486400" cy="3614871"/>
                  <wp:effectExtent l="0" t="0" r="0" b="5080"/>
                  <wp:docPr id="30" name="Діагра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FC8516" w14:textId="77777777" w:rsidR="004A2033" w:rsidRPr="004A2033" w:rsidRDefault="004A2033" w:rsidP="004A2033">
            <w:pPr>
              <w:spacing w:line="360" w:lineRule="auto"/>
              <w:rPr>
                <w:rFonts w:ascii="Times New Roman" w:eastAsia="Times New Roman" w:hAnsi="Times New Roman"/>
                <w:sz w:val="28"/>
                <w:szCs w:val="28"/>
                <w:lang w:eastAsia="de-DE"/>
              </w:rPr>
            </w:pPr>
          </w:p>
          <w:p w14:paraId="438A59E9" w14:textId="0682BB72" w:rsidR="004A2033" w:rsidRPr="004A2033" w:rsidRDefault="004A2033" w:rsidP="0066446A">
            <w:pPr>
              <w:spacing w:before="100" w:beforeAutospacing="1" w:after="100" w:afterAutospacing="1" w:line="360" w:lineRule="auto"/>
              <w:ind w:firstLine="883"/>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 xml:space="preserve">.5 Розподіл респондентів щодо </w:t>
            </w:r>
            <w:r w:rsidRPr="004A2033">
              <w:rPr>
                <w:rFonts w:ascii="Times New Roman" w:eastAsia="Times New Roman" w:hAnsi="Times New Roman"/>
                <w:sz w:val="28"/>
                <w:szCs w:val="28"/>
                <w:lang w:eastAsia="de-DE"/>
              </w:rPr>
              <w:t>основних критеріїв, які впливають на їхній вибір борошна, %</w:t>
            </w:r>
          </w:p>
          <w:p w14:paraId="2DA80CF9" w14:textId="77777777" w:rsidR="004A2033" w:rsidRPr="004A2033" w:rsidRDefault="004A2033" w:rsidP="004A2033">
            <w:pPr>
              <w:spacing w:before="100" w:beforeAutospacing="1" w:after="100" w:afterAutospacing="1" w:line="360" w:lineRule="auto"/>
              <w:ind w:firstLine="883"/>
              <w:contextualSpacing/>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23067151" w14:textId="77777777" w:rsidR="004A2033" w:rsidRPr="004A2033" w:rsidRDefault="004A2033" w:rsidP="004A2033">
            <w:pPr>
              <w:spacing w:line="360" w:lineRule="auto"/>
              <w:ind w:firstLine="741"/>
              <w:rPr>
                <w:rFonts w:ascii="Times New Roman" w:hAnsi="Times New Roman"/>
                <w:sz w:val="28"/>
                <w:szCs w:val="28"/>
              </w:rPr>
            </w:pPr>
          </w:p>
          <w:p w14:paraId="4936077E" w14:textId="47213230"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244 респонденти (61%) обирають борошно, орієнтуючись на його ціну, що свідчить про високу цінову чутливість споживачів. 68 опитаних (17%) зазначили, що основним критерієм вибору для них є якість, що вказує на важливість споживчих очікувань щодо продукту. 48 респондентів (12%) керуються рекомендаціями знайомих, що може свідчити про вплив особистого досвіду та довіру до думки інших. 40 осіб (10%) обирають борошно, зважаючи на його органічність, що може бути пов’язано з прагненням до здорового харчування та екологічної свідомості.</w:t>
            </w:r>
            <w:r w:rsidR="00EF7A51">
              <w:rPr>
                <w:rFonts w:ascii="Times New Roman" w:hAnsi="Times New Roman"/>
                <w:sz w:val="28"/>
                <w:szCs w:val="28"/>
              </w:rPr>
              <w:t xml:space="preserve"> Такі споживачі читають звернення на упакуванні та відгуки спеціалізованих груп споживачів. Розуміння, ключових бажань споживачів, виявлені в дослідженні можуть стати </w:t>
            </w:r>
            <w:r w:rsidR="00EF7A51">
              <w:rPr>
                <w:rFonts w:ascii="Times New Roman" w:hAnsi="Times New Roman"/>
                <w:sz w:val="28"/>
                <w:szCs w:val="28"/>
              </w:rPr>
              <w:lastRenderedPageBreak/>
              <w:t>ключовими при виборі стратегії маркетингової товарної політики на підприємстві.</w:t>
            </w:r>
          </w:p>
          <w:p w14:paraId="38CA4929" w14:textId="0744B8EA"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.6 представлено результати відповідей респондентів на питання анкети №6.</w:t>
            </w:r>
          </w:p>
          <w:p w14:paraId="4365824F"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385CE293" wp14:editId="5B073650">
                  <wp:extent cx="5486400" cy="3802878"/>
                  <wp:effectExtent l="0" t="0" r="0" b="7620"/>
                  <wp:docPr id="31" name="Діагра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44F76D" w14:textId="77777777" w:rsidR="004A2033" w:rsidRPr="004A2033" w:rsidRDefault="004A2033" w:rsidP="004A2033">
            <w:pPr>
              <w:spacing w:line="360" w:lineRule="auto"/>
              <w:rPr>
                <w:rFonts w:ascii="Times New Roman" w:eastAsia="Times New Roman" w:hAnsi="Times New Roman"/>
                <w:sz w:val="28"/>
                <w:szCs w:val="28"/>
                <w:lang w:eastAsia="de-DE"/>
              </w:rPr>
            </w:pPr>
          </w:p>
          <w:p w14:paraId="78D4EB8F" w14:textId="016E4EB3" w:rsidR="004A2033" w:rsidRPr="004A2033" w:rsidRDefault="004A2033" w:rsidP="004A2033">
            <w:pPr>
              <w:spacing w:before="100" w:beforeAutospacing="1" w:after="100" w:afterAutospacing="1" w:line="360" w:lineRule="auto"/>
              <w:ind w:firstLine="883"/>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.6 Розподіл респондентів на запитання щодо вибору виробника борошна, %</w:t>
            </w:r>
          </w:p>
          <w:p w14:paraId="1B5DBA6C" w14:textId="77777777" w:rsidR="004A2033" w:rsidRPr="004A2033" w:rsidRDefault="004A2033" w:rsidP="004A2033">
            <w:pPr>
              <w:spacing w:line="360" w:lineRule="auto"/>
              <w:ind w:firstLine="883"/>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75C5833E" w14:textId="77777777" w:rsidR="004A2033" w:rsidRPr="004A2033" w:rsidRDefault="004A2033" w:rsidP="004A2033">
            <w:pPr>
              <w:spacing w:line="360" w:lineRule="auto"/>
              <w:ind w:firstLine="708"/>
              <w:rPr>
                <w:rFonts w:ascii="Times New Roman" w:hAnsi="Times New Roman"/>
                <w:sz w:val="28"/>
                <w:szCs w:val="28"/>
              </w:rPr>
            </w:pPr>
          </w:p>
          <w:p w14:paraId="3548E2B3" w14:textId="77777777" w:rsidR="004A2033" w:rsidRPr="004A2033" w:rsidRDefault="004A2033" w:rsidP="004A2033">
            <w:pPr>
              <w:spacing w:line="360" w:lineRule="auto"/>
              <w:ind w:firstLine="883"/>
              <w:rPr>
                <w:rFonts w:ascii="Times New Roman" w:hAnsi="Times New Roman"/>
                <w:sz w:val="28"/>
                <w:szCs w:val="28"/>
              </w:rPr>
            </w:pPr>
            <w:r w:rsidRPr="004A2033">
              <w:rPr>
                <w:rFonts w:ascii="Times New Roman" w:hAnsi="Times New Roman"/>
                <w:sz w:val="28"/>
                <w:szCs w:val="28"/>
              </w:rPr>
              <w:t>Згідно з результатами опитування, 168 респондентів (42%) завжди обирають борошно певного виробника, що свідчить про сформовану лояльність до бренду та довіру до його якості. 76 опитаних (19%) зазначили, що інколи орієнтуються на конкретного виробника, що може вказувати на пошук оптимального варіанту між якістю та ціною. 88 респондентів (22%) купують борошно різних марок, що свідчить про відкритість до нових продуктів і відсутність жорсткої прив’язаності до певного бренду. 68 осіб (17%) не звертають уваги на виробника, що може бути зумовлено пріоритетом інших критеріїв вибору, таких як ціна чи доступність.</w:t>
            </w:r>
          </w:p>
          <w:p w14:paraId="482DCC90" w14:textId="2959F488"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0A62">
              <w:rPr>
                <w:rFonts w:ascii="Times New Roman" w:hAnsi="Times New Roman"/>
                <w:sz w:val="28"/>
                <w:szCs w:val="28"/>
              </w:rPr>
              <w:t>3</w:t>
            </w:r>
            <w:r w:rsidRPr="004A2033">
              <w:rPr>
                <w:rFonts w:ascii="Times New Roman" w:hAnsi="Times New Roman"/>
                <w:sz w:val="28"/>
                <w:szCs w:val="28"/>
              </w:rPr>
              <w:t>.7 представлено результати відповідей респондентів на питання анкети №7.</w:t>
            </w:r>
          </w:p>
          <w:p w14:paraId="200D7A7E" w14:textId="77777777" w:rsidR="004A2033" w:rsidRPr="004A2033" w:rsidRDefault="004A2033" w:rsidP="004A2033">
            <w:pPr>
              <w:spacing w:line="360" w:lineRule="auto"/>
              <w:ind w:firstLine="708"/>
              <w:rPr>
                <w:rFonts w:ascii="Times New Roman" w:hAnsi="Times New Roman"/>
                <w:sz w:val="28"/>
                <w:szCs w:val="28"/>
              </w:rPr>
            </w:pPr>
          </w:p>
          <w:p w14:paraId="402106DF"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1209D813" wp14:editId="1153CC65">
                  <wp:extent cx="5486400" cy="3401226"/>
                  <wp:effectExtent l="0" t="0" r="0" b="8890"/>
                  <wp:docPr id="32" name="Діагра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115D59" w14:textId="77777777" w:rsidR="004A2033" w:rsidRPr="004A2033" w:rsidRDefault="004A2033" w:rsidP="004A2033">
            <w:pPr>
              <w:spacing w:line="360" w:lineRule="auto"/>
              <w:rPr>
                <w:rFonts w:ascii="Times New Roman" w:hAnsi="Times New Roman"/>
                <w:sz w:val="28"/>
                <w:szCs w:val="28"/>
              </w:rPr>
            </w:pPr>
          </w:p>
          <w:p w14:paraId="0B36EBFD" w14:textId="4E062FB8" w:rsidR="004A2033" w:rsidRPr="004A2033" w:rsidRDefault="004A2033" w:rsidP="004A2033">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.7 Розподіл респондентів на запитання щодо покупки імпортного борошна, %</w:t>
            </w:r>
          </w:p>
          <w:p w14:paraId="5507F56B"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2D5EDFAA" w14:textId="77777777" w:rsidR="004A2033" w:rsidRPr="004A2033" w:rsidRDefault="004A2033" w:rsidP="004A2033">
            <w:pPr>
              <w:ind w:firstLine="708"/>
              <w:rPr>
                <w:rFonts w:ascii="Times New Roman" w:hAnsi="Times New Roman"/>
                <w:sz w:val="28"/>
                <w:szCs w:val="28"/>
              </w:rPr>
            </w:pPr>
          </w:p>
          <w:p w14:paraId="2BB755C6" w14:textId="46B39F48"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Згідно з результатами опитування, 276 респондентів (69%) не купують імпортне борошно, що може свідчити про довіру до вітчизняної продукції або вищу доступність місцевих виробників. 52 опитаних (13%) зазначили, що постійно обирають імпортне борошно, що може бути зумовлено особистими вподобаннями або якісними характеристиками продукту. 44 респонденти (11%) купують імпортне борошно дуже </w:t>
            </w:r>
            <w:proofErr w:type="spellStart"/>
            <w:r w:rsidRPr="004A2033">
              <w:rPr>
                <w:rFonts w:ascii="Times New Roman" w:hAnsi="Times New Roman"/>
                <w:sz w:val="28"/>
                <w:szCs w:val="28"/>
              </w:rPr>
              <w:t>рідко</w:t>
            </w:r>
            <w:proofErr w:type="spellEnd"/>
            <w:r w:rsidRPr="004A2033">
              <w:rPr>
                <w:rFonts w:ascii="Times New Roman" w:hAnsi="Times New Roman"/>
                <w:sz w:val="28"/>
                <w:szCs w:val="28"/>
              </w:rPr>
              <w:t>, що може свідчити про епізодичне тестування або нестачу необхідності у такій продукції. 28 осіб (7%) зазначили, що інколи купують імпортне борошно, що може вказувати на вибір певних видів продукції для спеціального використання.</w:t>
            </w:r>
            <w:r w:rsidR="00EF7A51">
              <w:rPr>
                <w:rFonts w:ascii="Times New Roman" w:hAnsi="Times New Roman"/>
                <w:sz w:val="28"/>
                <w:szCs w:val="28"/>
              </w:rPr>
              <w:t xml:space="preserve"> Оскільки, імпортне борошно щороку збільшує свою присутність на українському ринку, то </w:t>
            </w:r>
            <w:r w:rsidR="00FE337A">
              <w:rPr>
                <w:rFonts w:ascii="Times New Roman" w:hAnsi="Times New Roman"/>
                <w:sz w:val="28"/>
                <w:szCs w:val="28"/>
              </w:rPr>
              <w:t xml:space="preserve">це є </w:t>
            </w:r>
            <w:r w:rsidR="00FE337A">
              <w:rPr>
                <w:rFonts w:ascii="Times New Roman" w:hAnsi="Times New Roman"/>
                <w:sz w:val="28"/>
                <w:szCs w:val="28"/>
              </w:rPr>
              <w:lastRenderedPageBreak/>
              <w:t>підставою глибше працювати з переконанням українських споживачів щодо переваг українського борошна.</w:t>
            </w:r>
          </w:p>
          <w:p w14:paraId="33625EAD" w14:textId="5D77ADBA"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.8 представлено результати відповідей респондентів на питання анкети №8</w:t>
            </w:r>
          </w:p>
          <w:p w14:paraId="5FD6F334"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563FDD73" wp14:editId="26963F75">
                  <wp:extent cx="5486400" cy="3563597"/>
                  <wp:effectExtent l="0" t="0" r="0" b="0"/>
                  <wp:docPr id="33" name="Діагра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3D025B" w14:textId="77777777" w:rsidR="004A2033" w:rsidRPr="004A2033" w:rsidRDefault="004A2033" w:rsidP="004A2033">
            <w:pPr>
              <w:spacing w:before="240"/>
              <w:rPr>
                <w:rFonts w:ascii="Times New Roman" w:hAnsi="Times New Roman"/>
                <w:b/>
                <w:bCs/>
                <w:sz w:val="28"/>
                <w:szCs w:val="28"/>
              </w:rPr>
            </w:pPr>
          </w:p>
          <w:p w14:paraId="43904F8D" w14:textId="5843B2D4" w:rsidR="004A2033" w:rsidRPr="004A2033" w:rsidRDefault="004A2033" w:rsidP="004A2033">
            <w:pPr>
              <w:spacing w:line="360" w:lineRule="auto"/>
              <w:ind w:firstLine="708"/>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 xml:space="preserve">.8 Розподіл респондентів на запитання щодо </w:t>
            </w:r>
            <w:r w:rsidRPr="004A2033">
              <w:rPr>
                <w:rFonts w:ascii="Times New Roman" w:eastAsia="Times New Roman" w:hAnsi="Times New Roman"/>
                <w:sz w:val="28"/>
                <w:szCs w:val="28"/>
                <w:lang w:eastAsia="de-DE"/>
              </w:rPr>
              <w:t>бренду борошна який ними найчастіше купується, %</w:t>
            </w:r>
          </w:p>
          <w:p w14:paraId="12489CAE"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06AF8B7E" w14:textId="77777777" w:rsidR="004A2033" w:rsidRPr="004A2033" w:rsidRDefault="004A2033" w:rsidP="004A2033">
            <w:pPr>
              <w:spacing w:line="360" w:lineRule="auto"/>
              <w:ind w:firstLine="708"/>
              <w:rPr>
                <w:rFonts w:ascii="Times New Roman" w:hAnsi="Times New Roman"/>
                <w:sz w:val="28"/>
                <w:szCs w:val="28"/>
              </w:rPr>
            </w:pPr>
          </w:p>
          <w:p w14:paraId="178710CE"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136 респондентів (34%) найчастіше купують борошно бренду «</w:t>
            </w:r>
            <w:proofErr w:type="spellStart"/>
            <w:r w:rsidRPr="004A2033">
              <w:rPr>
                <w:rFonts w:ascii="Times New Roman" w:hAnsi="Times New Roman"/>
                <w:sz w:val="28"/>
                <w:szCs w:val="28"/>
              </w:rPr>
              <w:t>Ожидівський</w:t>
            </w:r>
            <w:proofErr w:type="spellEnd"/>
            <w:r w:rsidRPr="004A2033">
              <w:rPr>
                <w:rFonts w:ascii="Times New Roman" w:hAnsi="Times New Roman"/>
                <w:sz w:val="28"/>
                <w:szCs w:val="28"/>
              </w:rPr>
              <w:t xml:space="preserve"> млин», що свідчить про високу популярність цього виробника серед споживачів. 112 опитаних (28%) віддають перевагу бренду «</w:t>
            </w:r>
            <w:proofErr w:type="spellStart"/>
            <w:r w:rsidRPr="004A2033">
              <w:rPr>
                <w:rFonts w:ascii="Times New Roman" w:hAnsi="Times New Roman"/>
                <w:sz w:val="28"/>
                <w:szCs w:val="28"/>
              </w:rPr>
              <w:t>Богумила</w:t>
            </w:r>
            <w:proofErr w:type="spellEnd"/>
            <w:r w:rsidRPr="004A2033">
              <w:rPr>
                <w:rFonts w:ascii="Times New Roman" w:hAnsi="Times New Roman"/>
                <w:sz w:val="28"/>
                <w:szCs w:val="28"/>
              </w:rPr>
              <w:t>», що також вказує на його значну присутність на ринку. 104 респонденти (26%) обирають борошно «</w:t>
            </w:r>
            <w:proofErr w:type="spellStart"/>
            <w:r w:rsidRPr="004A2033">
              <w:rPr>
                <w:rFonts w:ascii="Times New Roman" w:hAnsi="Times New Roman"/>
                <w:sz w:val="28"/>
                <w:szCs w:val="28"/>
              </w:rPr>
              <w:t>Амбар</w:t>
            </w:r>
            <w:proofErr w:type="spellEnd"/>
            <w:r w:rsidRPr="004A2033">
              <w:rPr>
                <w:rFonts w:ascii="Times New Roman" w:hAnsi="Times New Roman"/>
                <w:sz w:val="28"/>
                <w:szCs w:val="28"/>
              </w:rPr>
              <w:t>», що може свідчити про прихильність до цього бренду через його якість або доступність. 48 осіб (12%) найчастіше купують борошно Хуторок, що може бути зумовлено особистими вподобаннями або наявністю цього бренду в магазинах.</w:t>
            </w:r>
          </w:p>
          <w:p w14:paraId="339C72DF" w14:textId="30EEB9A5"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0A62">
              <w:rPr>
                <w:rFonts w:ascii="Times New Roman" w:hAnsi="Times New Roman"/>
                <w:sz w:val="28"/>
                <w:szCs w:val="28"/>
              </w:rPr>
              <w:t>3</w:t>
            </w:r>
            <w:r w:rsidRPr="004A2033">
              <w:rPr>
                <w:rFonts w:ascii="Times New Roman" w:hAnsi="Times New Roman"/>
                <w:sz w:val="28"/>
                <w:szCs w:val="28"/>
              </w:rPr>
              <w:t>.9 представлено результати відповідей респондентів на питання анкети №9.</w:t>
            </w:r>
          </w:p>
          <w:p w14:paraId="13EFAC28"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304964DF" wp14:editId="56410C2B">
                  <wp:extent cx="5486400" cy="3401226"/>
                  <wp:effectExtent l="0" t="0" r="0" b="8890"/>
                  <wp:docPr id="34" name="Діагра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AC3785" w14:textId="77777777" w:rsidR="004A2033" w:rsidRPr="004A2033" w:rsidRDefault="004A2033" w:rsidP="004A2033">
            <w:pPr>
              <w:spacing w:before="240"/>
              <w:rPr>
                <w:rFonts w:ascii="Times New Roman" w:hAnsi="Times New Roman"/>
                <w:b/>
                <w:bCs/>
                <w:sz w:val="28"/>
                <w:szCs w:val="28"/>
              </w:rPr>
            </w:pPr>
          </w:p>
          <w:p w14:paraId="25DAE3FA" w14:textId="39155B74" w:rsidR="004A2033" w:rsidRPr="004A2033" w:rsidRDefault="004A2033" w:rsidP="004A2033">
            <w:pPr>
              <w:spacing w:before="100" w:beforeAutospacing="1" w:after="100" w:afterAutospacing="1" w:line="360" w:lineRule="auto"/>
              <w:ind w:firstLine="883"/>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 xml:space="preserve">.9 Розподіл відповідей респондентів щодо їх </w:t>
            </w:r>
            <w:r w:rsidRPr="004A2033">
              <w:rPr>
                <w:rFonts w:ascii="Times New Roman" w:eastAsia="Times New Roman" w:hAnsi="Times New Roman"/>
                <w:sz w:val="28"/>
                <w:szCs w:val="28"/>
                <w:lang w:eastAsia="de-DE"/>
              </w:rPr>
              <w:t>ставлення до акцій та знижок на борошно, %</w:t>
            </w:r>
          </w:p>
          <w:p w14:paraId="5968AEA2" w14:textId="77777777" w:rsidR="004A2033" w:rsidRPr="004A2033" w:rsidRDefault="004A2033" w:rsidP="004A2033">
            <w:pPr>
              <w:spacing w:line="360" w:lineRule="auto"/>
              <w:ind w:firstLine="883"/>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20005B43" w14:textId="77777777" w:rsidR="004A2033" w:rsidRPr="004A2033" w:rsidRDefault="004A2033" w:rsidP="004A2033">
            <w:pPr>
              <w:spacing w:line="360" w:lineRule="auto"/>
              <w:ind w:firstLine="708"/>
              <w:rPr>
                <w:rFonts w:ascii="Times New Roman" w:hAnsi="Times New Roman"/>
                <w:sz w:val="28"/>
                <w:szCs w:val="28"/>
              </w:rPr>
            </w:pPr>
          </w:p>
          <w:p w14:paraId="48B9EE15"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180 респондентів (45%) купують борошно тільки за знижками, що свідчить про високу чутливість споживачів до акційних пропозицій. 84 опитаних (21%) звертають увагу на знижки, але не завжди купують, що може вказувати на прагматичний підхід до покупок, коли акції не є визначальним фактором. 136 респондентів (34%) зазначили, що знижки не впливають на їхній вибір, що може свідчити про пріоритет інших критеріїв при купівлі борошна.</w:t>
            </w:r>
          </w:p>
          <w:p w14:paraId="1FEF862E" w14:textId="6DBDC706"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.10 представлено результати відповідей респондентів на питання анкети №10.</w:t>
            </w:r>
          </w:p>
          <w:p w14:paraId="42FB516D" w14:textId="77777777" w:rsidR="004A2033" w:rsidRPr="004A2033" w:rsidRDefault="004A2033" w:rsidP="004A2033">
            <w:pPr>
              <w:ind w:firstLine="708"/>
              <w:rPr>
                <w:rFonts w:ascii="Times New Roman" w:hAnsi="Times New Roman"/>
                <w:sz w:val="28"/>
                <w:szCs w:val="28"/>
              </w:rPr>
            </w:pPr>
          </w:p>
          <w:p w14:paraId="3E6F9DB6"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092C670D" wp14:editId="0C320BD2">
                  <wp:extent cx="5486400" cy="3341405"/>
                  <wp:effectExtent l="0" t="0" r="0" b="0"/>
                  <wp:docPr id="35" name="Діагра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022429" w14:textId="77777777" w:rsidR="004A2033" w:rsidRPr="004A2033" w:rsidRDefault="004A2033" w:rsidP="004A2033">
            <w:pPr>
              <w:spacing w:before="240"/>
              <w:rPr>
                <w:rFonts w:ascii="Times New Roman" w:hAnsi="Times New Roman"/>
                <w:b/>
                <w:bCs/>
                <w:sz w:val="28"/>
                <w:szCs w:val="28"/>
              </w:rPr>
            </w:pPr>
          </w:p>
          <w:p w14:paraId="7C3218F3" w14:textId="3D3599FD" w:rsidR="004A2033" w:rsidRPr="004A2033" w:rsidRDefault="004A2033" w:rsidP="004A2033">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 xml:space="preserve">.10 Розподіл відповідей респондентів щодо </w:t>
            </w:r>
            <w:r w:rsidRPr="004A2033">
              <w:rPr>
                <w:rFonts w:ascii="Times New Roman" w:eastAsia="Times New Roman" w:hAnsi="Times New Roman"/>
                <w:sz w:val="28"/>
                <w:szCs w:val="28"/>
                <w:lang w:eastAsia="de-DE"/>
              </w:rPr>
              <w:t xml:space="preserve"> купівлі </w:t>
            </w:r>
            <w:proofErr w:type="spellStart"/>
            <w:r w:rsidRPr="004A2033">
              <w:rPr>
                <w:rFonts w:ascii="Times New Roman" w:eastAsia="Times New Roman" w:hAnsi="Times New Roman"/>
                <w:sz w:val="28"/>
                <w:szCs w:val="28"/>
                <w:lang w:eastAsia="de-DE"/>
              </w:rPr>
              <w:t>цільнозернового</w:t>
            </w:r>
            <w:proofErr w:type="spellEnd"/>
            <w:r w:rsidRPr="004A2033">
              <w:rPr>
                <w:rFonts w:ascii="Times New Roman" w:eastAsia="Times New Roman" w:hAnsi="Times New Roman"/>
                <w:sz w:val="28"/>
                <w:szCs w:val="28"/>
                <w:lang w:eastAsia="de-DE"/>
              </w:rPr>
              <w:t xml:space="preserve"> борошна, %</w:t>
            </w:r>
          </w:p>
          <w:p w14:paraId="28F41D3D"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3812637C" w14:textId="77777777" w:rsidR="004A2033" w:rsidRPr="004A2033" w:rsidRDefault="004A2033" w:rsidP="004A2033">
            <w:pPr>
              <w:ind w:firstLine="708"/>
              <w:rPr>
                <w:rFonts w:ascii="Times New Roman" w:hAnsi="Times New Roman"/>
                <w:sz w:val="28"/>
                <w:szCs w:val="28"/>
              </w:rPr>
            </w:pPr>
          </w:p>
          <w:p w14:paraId="347F59F9" w14:textId="52C62125"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Згідно з результатами опитування, 192 респонденти (48%) не купують </w:t>
            </w:r>
            <w:proofErr w:type="spellStart"/>
            <w:r w:rsidRPr="004A2033">
              <w:rPr>
                <w:rFonts w:ascii="Times New Roman" w:hAnsi="Times New Roman"/>
                <w:sz w:val="28"/>
                <w:szCs w:val="28"/>
              </w:rPr>
              <w:t>цільнозернове</w:t>
            </w:r>
            <w:proofErr w:type="spellEnd"/>
            <w:r w:rsidRPr="004A2033">
              <w:rPr>
                <w:rFonts w:ascii="Times New Roman" w:hAnsi="Times New Roman"/>
                <w:sz w:val="28"/>
                <w:szCs w:val="28"/>
              </w:rPr>
              <w:t xml:space="preserve"> борошно, що може свідчити про переважання більш традиційних видів борошна серед споживачів. 124 опитаних (31%) зазначили, що пробували </w:t>
            </w:r>
            <w:proofErr w:type="spellStart"/>
            <w:r w:rsidRPr="004A2033">
              <w:rPr>
                <w:rFonts w:ascii="Times New Roman" w:hAnsi="Times New Roman"/>
                <w:sz w:val="28"/>
                <w:szCs w:val="28"/>
              </w:rPr>
              <w:t>цільнозернове</w:t>
            </w:r>
            <w:proofErr w:type="spellEnd"/>
            <w:r w:rsidRPr="004A2033">
              <w:rPr>
                <w:rFonts w:ascii="Times New Roman" w:hAnsi="Times New Roman"/>
                <w:sz w:val="28"/>
                <w:szCs w:val="28"/>
              </w:rPr>
              <w:t xml:space="preserve"> борошно кілька разів, що вказує на зацікавленість до нових видів продукції, але з обережністю щодо регулярного споживання. 56 респондентів (14%) купують </w:t>
            </w:r>
            <w:proofErr w:type="spellStart"/>
            <w:r w:rsidRPr="004A2033">
              <w:rPr>
                <w:rFonts w:ascii="Times New Roman" w:hAnsi="Times New Roman"/>
                <w:sz w:val="28"/>
                <w:szCs w:val="28"/>
              </w:rPr>
              <w:t>цільнозернове</w:t>
            </w:r>
            <w:proofErr w:type="spellEnd"/>
            <w:r w:rsidRPr="004A2033">
              <w:rPr>
                <w:rFonts w:ascii="Times New Roman" w:hAnsi="Times New Roman"/>
                <w:sz w:val="28"/>
                <w:szCs w:val="28"/>
              </w:rPr>
              <w:t xml:space="preserve"> борошно інколи, що може свідчити про вибір цього продукту для специфічних рецептів чи дієт. Лише 28 осіб (7%) зазначили, що регулярно купують </w:t>
            </w:r>
            <w:proofErr w:type="spellStart"/>
            <w:r w:rsidRPr="004A2033">
              <w:rPr>
                <w:rFonts w:ascii="Times New Roman" w:hAnsi="Times New Roman"/>
                <w:sz w:val="28"/>
                <w:szCs w:val="28"/>
              </w:rPr>
              <w:t>цільнозернове</w:t>
            </w:r>
            <w:proofErr w:type="spellEnd"/>
            <w:r w:rsidRPr="004A2033">
              <w:rPr>
                <w:rFonts w:ascii="Times New Roman" w:hAnsi="Times New Roman"/>
                <w:sz w:val="28"/>
                <w:szCs w:val="28"/>
              </w:rPr>
              <w:t xml:space="preserve"> борошно, що може бути зумовлено прагненням до здорового харчування.</w:t>
            </w:r>
            <w:r w:rsidR="00FE337A">
              <w:rPr>
                <w:rFonts w:ascii="Times New Roman" w:hAnsi="Times New Roman"/>
                <w:sz w:val="28"/>
                <w:szCs w:val="28"/>
              </w:rPr>
              <w:t xml:space="preserve"> З огляду на бажання споживачів, ТзОВ «</w:t>
            </w:r>
            <w:r w:rsidR="009C3DA9">
              <w:rPr>
                <w:rFonts w:ascii="Times New Roman" w:hAnsi="Times New Roman"/>
                <w:sz w:val="28"/>
                <w:szCs w:val="28"/>
              </w:rPr>
              <w:t>***</w:t>
            </w:r>
            <w:r w:rsidR="00FE337A">
              <w:rPr>
                <w:rFonts w:ascii="Times New Roman" w:hAnsi="Times New Roman"/>
                <w:sz w:val="28"/>
                <w:szCs w:val="28"/>
              </w:rPr>
              <w:t xml:space="preserve">» потрібно думати про диференціацію та активну маркетингову комунікацію щодо передачі повідомлень, що підприємство </w:t>
            </w:r>
            <w:proofErr w:type="spellStart"/>
            <w:r w:rsidR="00FE337A">
              <w:rPr>
                <w:rFonts w:ascii="Times New Roman" w:hAnsi="Times New Roman"/>
                <w:sz w:val="28"/>
                <w:szCs w:val="28"/>
              </w:rPr>
              <w:t>пропонуєтакого</w:t>
            </w:r>
            <w:proofErr w:type="spellEnd"/>
            <w:r w:rsidR="00FE337A">
              <w:rPr>
                <w:rFonts w:ascii="Times New Roman" w:hAnsi="Times New Roman"/>
                <w:sz w:val="28"/>
                <w:szCs w:val="28"/>
              </w:rPr>
              <w:t xml:space="preserve"> типу продукцію.</w:t>
            </w:r>
          </w:p>
          <w:p w14:paraId="14AB7BB4" w14:textId="4CA7FA28"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0A62">
              <w:rPr>
                <w:rFonts w:ascii="Times New Roman" w:hAnsi="Times New Roman"/>
                <w:sz w:val="28"/>
                <w:szCs w:val="28"/>
              </w:rPr>
              <w:t>3</w:t>
            </w:r>
            <w:r w:rsidRPr="004A2033">
              <w:rPr>
                <w:rFonts w:ascii="Times New Roman" w:hAnsi="Times New Roman"/>
                <w:sz w:val="28"/>
                <w:szCs w:val="28"/>
              </w:rPr>
              <w:t>.11 представлено результати відповідей респондентів на питання анкети №1.</w:t>
            </w:r>
          </w:p>
          <w:p w14:paraId="11B55E7E"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6F09F92F" wp14:editId="5AEA2FB7">
                  <wp:extent cx="5486400" cy="3537959"/>
                  <wp:effectExtent l="0" t="0" r="0" b="5715"/>
                  <wp:docPr id="36" name="Діагра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F6C0CA" w14:textId="77777777" w:rsidR="004A2033" w:rsidRPr="004A2033" w:rsidRDefault="004A2033" w:rsidP="004A2033">
            <w:pPr>
              <w:spacing w:before="240"/>
              <w:rPr>
                <w:rFonts w:ascii="Times New Roman" w:hAnsi="Times New Roman"/>
                <w:b/>
                <w:bCs/>
                <w:sz w:val="28"/>
                <w:szCs w:val="28"/>
              </w:rPr>
            </w:pPr>
          </w:p>
          <w:p w14:paraId="164F0E5B" w14:textId="75EBF684" w:rsidR="004A2033" w:rsidRPr="004A2033" w:rsidRDefault="004A2033" w:rsidP="004A2033">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 xml:space="preserve">.11 Розподіл відповідей  респондентів щодо покупок </w:t>
            </w:r>
            <w:proofErr w:type="spellStart"/>
            <w:r w:rsidRPr="004A2033">
              <w:rPr>
                <w:rFonts w:ascii="Times New Roman" w:eastAsia="Times New Roman" w:hAnsi="Times New Roman"/>
                <w:sz w:val="28"/>
                <w:szCs w:val="28"/>
                <w:lang w:eastAsia="de-DE"/>
              </w:rPr>
              <w:t>безглютенового</w:t>
            </w:r>
            <w:proofErr w:type="spellEnd"/>
            <w:r w:rsidRPr="004A2033">
              <w:rPr>
                <w:rFonts w:ascii="Times New Roman" w:eastAsia="Times New Roman" w:hAnsi="Times New Roman"/>
                <w:sz w:val="28"/>
                <w:szCs w:val="28"/>
                <w:lang w:eastAsia="de-DE"/>
              </w:rPr>
              <w:t xml:space="preserve">  борошна,%</w:t>
            </w:r>
          </w:p>
          <w:p w14:paraId="71E66E08"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301812DB" w14:textId="77777777" w:rsidR="004A2033" w:rsidRPr="004A2033" w:rsidRDefault="004A2033" w:rsidP="004A2033">
            <w:pPr>
              <w:ind w:firstLine="708"/>
              <w:rPr>
                <w:rFonts w:ascii="Times New Roman" w:hAnsi="Times New Roman"/>
                <w:sz w:val="28"/>
                <w:szCs w:val="28"/>
              </w:rPr>
            </w:pPr>
          </w:p>
          <w:p w14:paraId="26982F68" w14:textId="3B30075B" w:rsid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Згідно з результатами опитування, 288 респондентів (72%) не купують </w:t>
            </w:r>
            <w:proofErr w:type="spellStart"/>
            <w:r w:rsidRPr="004A2033">
              <w:rPr>
                <w:rFonts w:ascii="Times New Roman" w:hAnsi="Times New Roman"/>
                <w:sz w:val="28"/>
                <w:szCs w:val="28"/>
              </w:rPr>
              <w:t>безглютенове</w:t>
            </w:r>
            <w:proofErr w:type="spellEnd"/>
            <w:r w:rsidRPr="004A2033">
              <w:rPr>
                <w:rFonts w:ascii="Times New Roman" w:hAnsi="Times New Roman"/>
                <w:sz w:val="28"/>
                <w:szCs w:val="28"/>
              </w:rPr>
              <w:t xml:space="preserve"> борошно, що свідчить про низький рівень попиту на цей продукт серед споживачів. 76 опитаних (19%) пробували </w:t>
            </w:r>
            <w:proofErr w:type="spellStart"/>
            <w:r w:rsidRPr="004A2033">
              <w:rPr>
                <w:rFonts w:ascii="Times New Roman" w:hAnsi="Times New Roman"/>
                <w:sz w:val="28"/>
                <w:szCs w:val="28"/>
              </w:rPr>
              <w:t>безглютенове</w:t>
            </w:r>
            <w:proofErr w:type="spellEnd"/>
            <w:r w:rsidRPr="004A2033">
              <w:rPr>
                <w:rFonts w:ascii="Times New Roman" w:hAnsi="Times New Roman"/>
                <w:sz w:val="28"/>
                <w:szCs w:val="28"/>
              </w:rPr>
              <w:t xml:space="preserve"> борошно кілька разів, що вказує на зацікавленість до цього виду борошна, але без регулярного використання. 8 респондентів (2%) купують </w:t>
            </w:r>
            <w:proofErr w:type="spellStart"/>
            <w:r w:rsidRPr="004A2033">
              <w:rPr>
                <w:rFonts w:ascii="Times New Roman" w:hAnsi="Times New Roman"/>
                <w:sz w:val="28"/>
                <w:szCs w:val="28"/>
              </w:rPr>
              <w:t>безглютенове</w:t>
            </w:r>
            <w:proofErr w:type="spellEnd"/>
            <w:r w:rsidRPr="004A2033">
              <w:rPr>
                <w:rFonts w:ascii="Times New Roman" w:hAnsi="Times New Roman"/>
                <w:sz w:val="28"/>
                <w:szCs w:val="28"/>
              </w:rPr>
              <w:t xml:space="preserve"> борошно інколи, що може бути пов’язано з особливими дієтичними потребами або експериментами з новими продуктами. Лише 28 осіб (7%) регулярно купують </w:t>
            </w:r>
            <w:proofErr w:type="spellStart"/>
            <w:r w:rsidRPr="004A2033">
              <w:rPr>
                <w:rFonts w:ascii="Times New Roman" w:hAnsi="Times New Roman"/>
                <w:sz w:val="28"/>
                <w:szCs w:val="28"/>
              </w:rPr>
              <w:t>безглютенове</w:t>
            </w:r>
            <w:proofErr w:type="spellEnd"/>
            <w:r w:rsidRPr="004A2033">
              <w:rPr>
                <w:rFonts w:ascii="Times New Roman" w:hAnsi="Times New Roman"/>
                <w:sz w:val="28"/>
                <w:szCs w:val="28"/>
              </w:rPr>
              <w:t xml:space="preserve"> борошно, що може бути зумовлено медичними показаннями чи особистими харчовими уподобаннями.</w:t>
            </w:r>
            <w:r w:rsidR="00FE337A">
              <w:rPr>
                <w:rFonts w:ascii="Times New Roman" w:hAnsi="Times New Roman"/>
                <w:sz w:val="28"/>
                <w:szCs w:val="28"/>
              </w:rPr>
              <w:t xml:space="preserve"> </w:t>
            </w:r>
            <w:proofErr w:type="spellStart"/>
            <w:r w:rsidR="00FE337A">
              <w:rPr>
                <w:rFonts w:ascii="Times New Roman" w:hAnsi="Times New Roman"/>
                <w:sz w:val="28"/>
                <w:szCs w:val="28"/>
              </w:rPr>
              <w:t>Безглютенове</w:t>
            </w:r>
            <w:proofErr w:type="spellEnd"/>
            <w:r w:rsidR="00FE337A">
              <w:rPr>
                <w:rFonts w:ascii="Times New Roman" w:hAnsi="Times New Roman"/>
                <w:sz w:val="28"/>
                <w:szCs w:val="28"/>
              </w:rPr>
              <w:t xml:space="preserve"> борошно в Україні продається в спеціалізованих відділах супермаркетів та </w:t>
            </w:r>
            <w:proofErr w:type="spellStart"/>
            <w:r w:rsidR="00FE337A">
              <w:rPr>
                <w:rFonts w:ascii="Times New Roman" w:hAnsi="Times New Roman"/>
                <w:sz w:val="28"/>
                <w:szCs w:val="28"/>
              </w:rPr>
              <w:t>сеціалізованих</w:t>
            </w:r>
            <w:proofErr w:type="spellEnd"/>
            <w:r w:rsidR="00FE337A">
              <w:rPr>
                <w:rFonts w:ascii="Times New Roman" w:hAnsi="Times New Roman"/>
                <w:sz w:val="28"/>
                <w:szCs w:val="28"/>
              </w:rPr>
              <w:t xml:space="preserve"> магазинах, тому найбільшою проблемою з таким продуктом може бути організація збутової політики.</w:t>
            </w:r>
          </w:p>
          <w:p w14:paraId="3C970367" w14:textId="77777777" w:rsidR="00FE337A" w:rsidRPr="004A2033" w:rsidRDefault="00FE337A" w:rsidP="004A2033">
            <w:pPr>
              <w:spacing w:line="360" w:lineRule="auto"/>
              <w:ind w:firstLine="708"/>
              <w:rPr>
                <w:rFonts w:ascii="Times New Roman" w:hAnsi="Times New Roman"/>
                <w:sz w:val="28"/>
                <w:szCs w:val="28"/>
              </w:rPr>
            </w:pPr>
          </w:p>
          <w:p w14:paraId="375F6613" w14:textId="2A006D86"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0A62">
              <w:rPr>
                <w:rFonts w:ascii="Times New Roman" w:hAnsi="Times New Roman"/>
                <w:sz w:val="28"/>
                <w:szCs w:val="28"/>
              </w:rPr>
              <w:t>3</w:t>
            </w:r>
            <w:r w:rsidRPr="004A2033">
              <w:rPr>
                <w:rFonts w:ascii="Times New Roman" w:hAnsi="Times New Roman"/>
                <w:sz w:val="28"/>
                <w:szCs w:val="28"/>
              </w:rPr>
              <w:t>.12 представлено результати відповідей респондентів на питання анкети №12.</w:t>
            </w:r>
          </w:p>
          <w:p w14:paraId="61DBB0B4"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395B2734" wp14:editId="711AC332">
                  <wp:extent cx="5486400" cy="3290131"/>
                  <wp:effectExtent l="0" t="0" r="0" b="5715"/>
                  <wp:docPr id="37" name="Діагра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16E65F" w14:textId="77777777" w:rsidR="004A2033" w:rsidRPr="004A2033" w:rsidRDefault="004A2033" w:rsidP="004A2033">
            <w:pPr>
              <w:spacing w:before="240"/>
              <w:rPr>
                <w:rFonts w:ascii="Times New Roman" w:hAnsi="Times New Roman"/>
                <w:b/>
                <w:bCs/>
                <w:sz w:val="28"/>
                <w:szCs w:val="28"/>
              </w:rPr>
            </w:pPr>
          </w:p>
          <w:p w14:paraId="3D90A374" w14:textId="3D0D7DFF" w:rsidR="004A2033" w:rsidRPr="004A2033" w:rsidRDefault="004A2033" w:rsidP="0066446A">
            <w:pPr>
              <w:spacing w:before="100" w:beforeAutospacing="1" w:after="100" w:afterAutospacing="1" w:line="360" w:lineRule="auto"/>
              <w:ind w:left="32" w:firstLine="85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0A62">
              <w:rPr>
                <w:rFonts w:ascii="Times New Roman" w:hAnsi="Times New Roman"/>
                <w:sz w:val="28"/>
                <w:szCs w:val="28"/>
              </w:rPr>
              <w:t>3</w:t>
            </w:r>
            <w:r w:rsidRPr="004A2033">
              <w:rPr>
                <w:rFonts w:ascii="Times New Roman" w:hAnsi="Times New Roman"/>
                <w:sz w:val="28"/>
                <w:szCs w:val="28"/>
              </w:rPr>
              <w:t>.12 Розподіл відповідей респондентів щодо</w:t>
            </w:r>
            <w:r w:rsidRPr="004A2033">
              <w:rPr>
                <w:rFonts w:ascii="Times New Roman" w:eastAsia="Times New Roman" w:hAnsi="Times New Roman"/>
                <w:sz w:val="28"/>
                <w:szCs w:val="28"/>
                <w:lang w:eastAsia="de-DE"/>
              </w:rPr>
              <w:t xml:space="preserve"> покупки органічного борошна, %</w:t>
            </w:r>
          </w:p>
          <w:p w14:paraId="70DB63EB" w14:textId="77777777" w:rsidR="004A2033" w:rsidRPr="004A2033" w:rsidRDefault="004A2033" w:rsidP="0066446A">
            <w:pPr>
              <w:spacing w:line="360" w:lineRule="auto"/>
              <w:ind w:firstLine="883"/>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2B9512DA" w14:textId="77777777" w:rsidR="004A2033" w:rsidRPr="004A2033" w:rsidRDefault="004A2033" w:rsidP="004A2033">
            <w:pPr>
              <w:ind w:firstLine="708"/>
              <w:rPr>
                <w:rFonts w:ascii="Times New Roman" w:hAnsi="Times New Roman"/>
                <w:sz w:val="28"/>
                <w:szCs w:val="28"/>
              </w:rPr>
            </w:pPr>
          </w:p>
          <w:p w14:paraId="1100FF01"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148 респондентів (37%) не купують органічне борошно, що свідчить про помірний попит на цей продукт серед споживачів. 124 опитаний (31%) зазначили, що пробували органічне борошно кілька разів, що може вказувати на зацікавленість у цьому виді продукції, але без регулярного використання. 36 респондентів (9%) купують органічне борошно інколи, що може бути зумовлено специфічними потребами або вподобаннями. 92 особи (23%) регулярно купують органічне борошно, що свідчить про певний рівень лояльності до продуктів з екологічними властивостями.</w:t>
            </w:r>
          </w:p>
          <w:p w14:paraId="6E43799D" w14:textId="7D9C6C0B"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.13 представлено результати відповідей респондентів на питання анкети №13.</w:t>
            </w:r>
          </w:p>
          <w:p w14:paraId="2D9D7B57"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6C0A30E2" wp14:editId="48EDFEDB">
                  <wp:extent cx="5486400" cy="3546505"/>
                  <wp:effectExtent l="0" t="0" r="0" b="0"/>
                  <wp:docPr id="51" name="Діагра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918376" w14:textId="77777777" w:rsidR="004A2033" w:rsidRPr="004A2033" w:rsidRDefault="004A2033" w:rsidP="004A2033">
            <w:pPr>
              <w:spacing w:before="240"/>
              <w:rPr>
                <w:rFonts w:ascii="Times New Roman" w:hAnsi="Times New Roman"/>
                <w:b/>
                <w:bCs/>
                <w:sz w:val="28"/>
                <w:szCs w:val="28"/>
              </w:rPr>
            </w:pPr>
          </w:p>
          <w:p w14:paraId="226D0AF4" w14:textId="4D973941" w:rsidR="004A2033" w:rsidRPr="004A2033" w:rsidRDefault="004A2033" w:rsidP="004A2033">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.13 Розподіл відповідей респондентів щодо покупки</w:t>
            </w:r>
            <w:r w:rsidRPr="004A2033">
              <w:rPr>
                <w:rFonts w:ascii="Times New Roman" w:eastAsia="Times New Roman" w:hAnsi="Times New Roman"/>
                <w:sz w:val="28"/>
                <w:szCs w:val="28"/>
                <w:lang w:eastAsia="de-DE"/>
              </w:rPr>
              <w:t xml:space="preserve"> житнього борошна?»</w:t>
            </w:r>
          </w:p>
          <w:p w14:paraId="4C49F840"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4CC57F46" w14:textId="77777777" w:rsidR="004A2033" w:rsidRPr="004A2033" w:rsidRDefault="004A2033" w:rsidP="004A2033">
            <w:pPr>
              <w:spacing w:line="360" w:lineRule="auto"/>
              <w:ind w:firstLine="708"/>
              <w:rPr>
                <w:rFonts w:ascii="Times New Roman" w:hAnsi="Times New Roman"/>
                <w:sz w:val="28"/>
                <w:szCs w:val="28"/>
              </w:rPr>
            </w:pPr>
          </w:p>
          <w:p w14:paraId="4FB079F8" w14:textId="521AF6F7" w:rsid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232 респонденти (58%) не купують житнє борошно, що може свідчити про його меншу популярність порівняно з іншими видами борошна. 68 опитаних (17%) зазначили, що пробували житнє борошно кілька разів, що вказує на експериментальний підхід до цього продукту, але без регулярного використання. 44 респонденти (11%) купують житнє борошно інколи, що може свідчити про періодичне використання цього виду борошна в конкретних рецептах. Лише 56 осіб (14%) регулярно купують житнє борошно, що може бути зумовлено вподобаннями до здорового харчування або специфічними рецептурами.</w:t>
            </w:r>
            <w:r w:rsidR="00FE337A">
              <w:rPr>
                <w:rFonts w:ascii="Times New Roman" w:hAnsi="Times New Roman"/>
                <w:sz w:val="28"/>
                <w:szCs w:val="28"/>
              </w:rPr>
              <w:t xml:space="preserve"> Отже, житнє борошно не є пріоритетним до купівлі в кінцевих споживачів, проте, можна висунути гіпотезу, що така слабка споживацька активність </w:t>
            </w:r>
            <w:r w:rsidR="00FE632B">
              <w:rPr>
                <w:rFonts w:ascii="Times New Roman" w:hAnsi="Times New Roman"/>
                <w:sz w:val="28"/>
                <w:szCs w:val="28"/>
              </w:rPr>
              <w:t>пов’язана</w:t>
            </w:r>
            <w:r w:rsidR="00FE337A">
              <w:rPr>
                <w:rFonts w:ascii="Times New Roman" w:hAnsi="Times New Roman"/>
                <w:sz w:val="28"/>
                <w:szCs w:val="28"/>
              </w:rPr>
              <w:t xml:space="preserve"> з недостатніми маркетинговими ко</w:t>
            </w:r>
            <w:r w:rsidR="00FE632B">
              <w:rPr>
                <w:rFonts w:ascii="Times New Roman" w:hAnsi="Times New Roman"/>
                <w:sz w:val="28"/>
                <w:szCs w:val="28"/>
              </w:rPr>
              <w:t>м</w:t>
            </w:r>
            <w:r w:rsidR="00FE337A">
              <w:rPr>
                <w:rFonts w:ascii="Times New Roman" w:hAnsi="Times New Roman"/>
                <w:sz w:val="28"/>
                <w:szCs w:val="28"/>
              </w:rPr>
              <w:t>унікаціями щодо</w:t>
            </w:r>
            <w:r w:rsidR="00FE632B">
              <w:rPr>
                <w:rFonts w:ascii="Times New Roman" w:hAnsi="Times New Roman"/>
                <w:sz w:val="28"/>
                <w:szCs w:val="28"/>
              </w:rPr>
              <w:t xml:space="preserve"> просування</w:t>
            </w:r>
            <w:r w:rsidR="00FE337A">
              <w:rPr>
                <w:rFonts w:ascii="Times New Roman" w:hAnsi="Times New Roman"/>
                <w:sz w:val="28"/>
                <w:szCs w:val="28"/>
              </w:rPr>
              <w:t xml:space="preserve"> такого продукту</w:t>
            </w:r>
            <w:r w:rsidR="00FE632B">
              <w:rPr>
                <w:rFonts w:ascii="Times New Roman" w:hAnsi="Times New Roman"/>
                <w:sz w:val="28"/>
                <w:szCs w:val="28"/>
              </w:rPr>
              <w:t>.</w:t>
            </w:r>
          </w:p>
          <w:p w14:paraId="24626F04" w14:textId="6F49B967" w:rsidR="00FE337A" w:rsidRDefault="00FE337A" w:rsidP="004A2033">
            <w:pPr>
              <w:spacing w:line="360" w:lineRule="auto"/>
              <w:ind w:firstLine="708"/>
              <w:rPr>
                <w:rFonts w:ascii="Times New Roman" w:hAnsi="Times New Roman"/>
                <w:sz w:val="28"/>
                <w:szCs w:val="28"/>
              </w:rPr>
            </w:pPr>
          </w:p>
          <w:p w14:paraId="4043FB41" w14:textId="6EB17F23" w:rsid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272B">
              <w:rPr>
                <w:rFonts w:ascii="Times New Roman" w:hAnsi="Times New Roman"/>
                <w:sz w:val="28"/>
                <w:szCs w:val="28"/>
              </w:rPr>
              <w:t>3</w:t>
            </w:r>
            <w:r w:rsidRPr="004A2033">
              <w:rPr>
                <w:rFonts w:ascii="Times New Roman" w:hAnsi="Times New Roman"/>
                <w:sz w:val="28"/>
                <w:szCs w:val="28"/>
              </w:rPr>
              <w:t>.14 представлено результати відповідей респондентів на питання анкети №14.</w:t>
            </w:r>
          </w:p>
          <w:p w14:paraId="30D94EFD" w14:textId="77777777" w:rsidR="00FE632B" w:rsidRPr="004A2033" w:rsidRDefault="00FE632B" w:rsidP="004A2033">
            <w:pPr>
              <w:spacing w:line="360" w:lineRule="auto"/>
              <w:ind w:firstLine="708"/>
              <w:rPr>
                <w:rFonts w:ascii="Times New Roman" w:hAnsi="Times New Roman"/>
                <w:sz w:val="28"/>
                <w:szCs w:val="28"/>
              </w:rPr>
            </w:pPr>
          </w:p>
          <w:p w14:paraId="0B0AD67E"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184C660D" wp14:editId="69075066">
                  <wp:extent cx="5486400" cy="3426864"/>
                  <wp:effectExtent l="0" t="0" r="0" b="2540"/>
                  <wp:docPr id="52" name="Діагра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D34623" w14:textId="77777777" w:rsidR="004A2033" w:rsidRPr="004A2033" w:rsidRDefault="004A2033" w:rsidP="004A2033">
            <w:pPr>
              <w:spacing w:before="240"/>
              <w:rPr>
                <w:rFonts w:ascii="Times New Roman" w:hAnsi="Times New Roman"/>
                <w:b/>
                <w:bCs/>
                <w:sz w:val="28"/>
                <w:szCs w:val="28"/>
              </w:rPr>
            </w:pPr>
          </w:p>
          <w:p w14:paraId="7936868D" w14:textId="77777777" w:rsidR="004A2033" w:rsidRPr="004A2033" w:rsidRDefault="004A2033" w:rsidP="004A2033">
            <w:pPr>
              <w:spacing w:before="100" w:beforeAutospacing="1" w:after="100" w:afterAutospacing="1" w:line="360" w:lineRule="auto"/>
              <w:ind w:left="720"/>
              <w:contextualSpacing/>
              <w:rPr>
                <w:rFonts w:ascii="Times New Roman" w:hAnsi="Times New Roman"/>
                <w:sz w:val="28"/>
                <w:szCs w:val="28"/>
              </w:rPr>
            </w:pPr>
          </w:p>
          <w:p w14:paraId="3BD4C742" w14:textId="56CEB809" w:rsidR="004A2033" w:rsidRPr="004A2033" w:rsidRDefault="004A2033" w:rsidP="0066446A">
            <w:pPr>
              <w:spacing w:before="100" w:beforeAutospacing="1" w:after="100" w:afterAutospacing="1" w:line="360" w:lineRule="auto"/>
              <w:ind w:firstLine="883"/>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.14 Розподіл відповідей респондентів щодо покупки </w:t>
            </w:r>
            <w:r w:rsidRPr="004A2033">
              <w:rPr>
                <w:rFonts w:ascii="Times New Roman" w:eastAsia="Times New Roman" w:hAnsi="Times New Roman"/>
                <w:sz w:val="28"/>
                <w:szCs w:val="28"/>
                <w:lang w:eastAsia="de-DE"/>
              </w:rPr>
              <w:t>вівсяного борошна, %</w:t>
            </w:r>
          </w:p>
          <w:p w14:paraId="6CED0883" w14:textId="77777777" w:rsidR="004A2033" w:rsidRPr="004A2033" w:rsidRDefault="004A2033" w:rsidP="0066446A">
            <w:pPr>
              <w:spacing w:line="360" w:lineRule="auto"/>
              <w:ind w:firstLine="883"/>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5C6C8C1D" w14:textId="77777777" w:rsidR="004A2033" w:rsidRPr="004A2033" w:rsidRDefault="004A2033" w:rsidP="004A2033">
            <w:pPr>
              <w:ind w:firstLine="708"/>
              <w:rPr>
                <w:rFonts w:ascii="Times New Roman" w:hAnsi="Times New Roman"/>
                <w:sz w:val="28"/>
                <w:szCs w:val="28"/>
              </w:rPr>
            </w:pPr>
          </w:p>
          <w:p w14:paraId="4B481E8F" w14:textId="5CEA8002"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220 респондентів (55%) не купують вівсяне борошно, що свідчить про його низьку популярність серед споживачів. 116 опитаних (29%) пробували вівсяне борошно кілька разів, що може вказувати на інтерес до цього виду борошна, але без регулярного використання. 28 респондентів (7%) купують вівсяне борошно інколи, що може бути зумовлено специфічними дієтичними вподобаннями або пошуком альтернативних продуктів. Лише 36 осіб (9%) регулярно купують вівсяне борошно, що може свідчити про інтерес до здорового харчування або дієт</w:t>
            </w:r>
            <w:r w:rsidR="00FE632B">
              <w:rPr>
                <w:rFonts w:ascii="Times New Roman" w:hAnsi="Times New Roman"/>
                <w:sz w:val="28"/>
                <w:szCs w:val="28"/>
              </w:rPr>
              <w:t>, і про обізнаність з користю продукту.</w:t>
            </w:r>
          </w:p>
          <w:p w14:paraId="28C92E9D" w14:textId="1C9838D1" w:rsidR="004A2033" w:rsidRDefault="004A2033" w:rsidP="00854FA8">
            <w:pPr>
              <w:spacing w:line="360" w:lineRule="auto"/>
              <w:ind w:firstLine="741"/>
              <w:rPr>
                <w:rFonts w:ascii="Times New Roman" w:hAnsi="Times New Roman"/>
                <w:sz w:val="28"/>
                <w:szCs w:val="28"/>
              </w:rPr>
            </w:pPr>
            <w:r w:rsidRPr="004A2033">
              <w:rPr>
                <w:rFonts w:ascii="Times New Roman" w:hAnsi="Times New Roman"/>
                <w:sz w:val="28"/>
                <w:szCs w:val="28"/>
              </w:rPr>
              <w:lastRenderedPageBreak/>
              <w:t xml:space="preserve">На рисунку </w:t>
            </w:r>
            <w:r w:rsidR="0086272B">
              <w:rPr>
                <w:rFonts w:ascii="Times New Roman" w:hAnsi="Times New Roman"/>
                <w:sz w:val="28"/>
                <w:szCs w:val="28"/>
              </w:rPr>
              <w:t>3</w:t>
            </w:r>
            <w:r w:rsidRPr="004A2033">
              <w:rPr>
                <w:rFonts w:ascii="Times New Roman" w:hAnsi="Times New Roman"/>
                <w:sz w:val="28"/>
                <w:szCs w:val="28"/>
              </w:rPr>
              <w:t>.15 представлено результати відповідей респондентів на питання анкети №15.</w:t>
            </w:r>
          </w:p>
          <w:p w14:paraId="490E0EA2"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35C4471E" wp14:editId="3E2E61E0">
                  <wp:extent cx="5486400" cy="4076700"/>
                  <wp:effectExtent l="0" t="0" r="0" b="0"/>
                  <wp:docPr id="53" name="Діагра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B542F46" w14:textId="77777777" w:rsidR="004A2033" w:rsidRPr="004A2033" w:rsidRDefault="004A2033" w:rsidP="004A2033">
            <w:pPr>
              <w:spacing w:before="240"/>
              <w:rPr>
                <w:rFonts w:ascii="Times New Roman" w:hAnsi="Times New Roman"/>
                <w:b/>
                <w:bCs/>
                <w:sz w:val="28"/>
                <w:szCs w:val="28"/>
              </w:rPr>
            </w:pPr>
          </w:p>
          <w:p w14:paraId="27A662C7" w14:textId="2024250C" w:rsidR="004A2033" w:rsidRPr="004A2033" w:rsidRDefault="004A2033" w:rsidP="004A2033">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.15 Розподіл відповідей респондентів щодо </w:t>
            </w:r>
            <w:r w:rsidRPr="004A2033">
              <w:rPr>
                <w:rFonts w:ascii="Times New Roman" w:eastAsia="Times New Roman" w:hAnsi="Times New Roman"/>
                <w:sz w:val="28"/>
                <w:szCs w:val="28"/>
                <w:lang w:eastAsia="de-DE"/>
              </w:rPr>
              <w:t xml:space="preserve"> купівлі лляного борошна, %</w:t>
            </w:r>
          </w:p>
          <w:p w14:paraId="352837AC"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62EC90FB" w14:textId="77777777" w:rsidR="004A2033" w:rsidRPr="004A2033" w:rsidRDefault="004A2033" w:rsidP="004A2033">
            <w:pPr>
              <w:spacing w:line="360" w:lineRule="auto"/>
              <w:ind w:firstLine="708"/>
              <w:rPr>
                <w:rFonts w:ascii="Times New Roman" w:hAnsi="Times New Roman"/>
                <w:sz w:val="28"/>
                <w:szCs w:val="28"/>
              </w:rPr>
            </w:pPr>
          </w:p>
          <w:p w14:paraId="2882E2AC"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276 респондентів (69%) не купують лляне борошно, що свідчить про його низьку популярність серед споживачів. 88 опитаних (22%) пробували лляне борошно кілька разів, що може вказувати на інтерес до цього продукту, але без регулярного використання. 24 респонденти (6%) купують лляне борошно інколи, що може бути зумовлено спеціальними дієтичними потребами або спробами альтернативних продуктів. Лише 12 осіб (3%) регулярно купують лляне борошно, що може бути пов’язано з прагненням до здорового харчування або дієт.</w:t>
            </w:r>
          </w:p>
          <w:p w14:paraId="403EB321" w14:textId="2194BE86" w:rsid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272B">
              <w:rPr>
                <w:rFonts w:ascii="Times New Roman" w:hAnsi="Times New Roman"/>
                <w:sz w:val="28"/>
                <w:szCs w:val="28"/>
              </w:rPr>
              <w:t>3</w:t>
            </w:r>
            <w:r w:rsidRPr="004A2033">
              <w:rPr>
                <w:rFonts w:ascii="Times New Roman" w:hAnsi="Times New Roman"/>
                <w:sz w:val="28"/>
                <w:szCs w:val="28"/>
              </w:rPr>
              <w:t>.16 представлено результати відповідей респондентів на питання анкети №16.</w:t>
            </w:r>
          </w:p>
          <w:p w14:paraId="4BF82D61" w14:textId="77777777" w:rsidR="00854FA8" w:rsidRPr="004A2033" w:rsidRDefault="00854FA8" w:rsidP="004A2033">
            <w:pPr>
              <w:spacing w:line="360" w:lineRule="auto"/>
              <w:ind w:firstLine="708"/>
              <w:rPr>
                <w:rFonts w:ascii="Times New Roman" w:hAnsi="Times New Roman"/>
                <w:sz w:val="28"/>
                <w:szCs w:val="28"/>
              </w:rPr>
            </w:pPr>
          </w:p>
          <w:p w14:paraId="406AE03D"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198058B1" wp14:editId="753D589C">
                  <wp:extent cx="5486400" cy="3314700"/>
                  <wp:effectExtent l="0" t="0" r="0" b="0"/>
                  <wp:docPr id="54" name="Діагра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296989" w14:textId="77777777" w:rsidR="004A2033" w:rsidRPr="004A2033" w:rsidRDefault="004A2033" w:rsidP="004A2033">
            <w:pPr>
              <w:ind w:firstLine="708"/>
              <w:rPr>
                <w:rFonts w:ascii="Times New Roman" w:hAnsi="Times New Roman"/>
                <w:sz w:val="28"/>
                <w:szCs w:val="28"/>
              </w:rPr>
            </w:pPr>
          </w:p>
          <w:p w14:paraId="52C2A3C1" w14:textId="440842B6" w:rsidR="004A2033" w:rsidRPr="004A2033" w:rsidRDefault="004A2033" w:rsidP="004A2033">
            <w:pPr>
              <w:spacing w:before="100" w:beforeAutospacing="1" w:after="100" w:afterAutospacing="1" w:line="360" w:lineRule="auto"/>
              <w:ind w:firstLine="74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.16 Частка респондентів щодо покупки готових сумішей для випічки, % </w:t>
            </w:r>
          </w:p>
          <w:p w14:paraId="10110E0A" w14:textId="77777777" w:rsidR="004A2033" w:rsidRPr="004A2033" w:rsidRDefault="004A2033" w:rsidP="004A2033">
            <w:pPr>
              <w:spacing w:line="360" w:lineRule="auto"/>
              <w:ind w:left="741" w:firstLine="0"/>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795450D3" w14:textId="77777777" w:rsidR="004A2033" w:rsidRPr="004A2033" w:rsidRDefault="004A2033" w:rsidP="004A2033">
            <w:pPr>
              <w:ind w:firstLine="708"/>
              <w:rPr>
                <w:rFonts w:ascii="Times New Roman" w:hAnsi="Times New Roman"/>
                <w:sz w:val="28"/>
                <w:szCs w:val="28"/>
              </w:rPr>
            </w:pPr>
          </w:p>
          <w:p w14:paraId="32AD9B86"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196 респондентів (49%) регулярно купують готові суміші для випічки, що свідчить про їхню популярність серед споживачів, ймовірно, через зручність та економію часу. 92 опитаних (23%) зазначили, що купують готові суміші інколи, що може свідчити про вибір цього продукту для конкретних випадків або за потребою. 84 респонденти (21%) пробували готові суміші кілька разів, що може вказувати на зацікавленість у нових продуктах, але без регулярного використання. Лише 28 осіб (7%) не купують готові суміші для випічки, що може бути зумовлено перевагою самостійного приготування або іншими уподобаннями в кулінарії.</w:t>
            </w:r>
          </w:p>
          <w:p w14:paraId="49343AAC" w14:textId="2F15F7DC"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.17 представлено результати відповідей респондентів на питання анкети №17.</w:t>
            </w:r>
          </w:p>
          <w:p w14:paraId="73BBADE6"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3BC27844" wp14:editId="30DADD21">
                  <wp:extent cx="5486400" cy="3606325"/>
                  <wp:effectExtent l="0" t="0" r="0" b="0"/>
                  <wp:docPr id="55" name="Діагра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20B5375" w14:textId="77777777" w:rsidR="004A2033" w:rsidRPr="004A2033" w:rsidRDefault="004A2033" w:rsidP="004A2033">
            <w:pPr>
              <w:spacing w:before="240"/>
              <w:rPr>
                <w:rFonts w:ascii="Times New Roman" w:hAnsi="Times New Roman"/>
                <w:b/>
                <w:bCs/>
                <w:sz w:val="28"/>
                <w:szCs w:val="28"/>
              </w:rPr>
            </w:pPr>
          </w:p>
          <w:p w14:paraId="078D6F92" w14:textId="3C71EDB4" w:rsidR="004A2033" w:rsidRPr="004A2033" w:rsidRDefault="004A2033" w:rsidP="004A2033">
            <w:pPr>
              <w:spacing w:before="100" w:beforeAutospacing="1" w:after="100" w:afterAutospacing="1" w:line="360" w:lineRule="auto"/>
              <w:ind w:firstLine="883"/>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.17 Частка відповідей респондентів щодо вагомості впливу </w:t>
            </w:r>
            <w:r w:rsidRPr="004A2033">
              <w:rPr>
                <w:rFonts w:ascii="Times New Roman" w:eastAsia="Times New Roman" w:hAnsi="Times New Roman"/>
                <w:sz w:val="28"/>
                <w:szCs w:val="28"/>
                <w:lang w:eastAsia="de-DE"/>
              </w:rPr>
              <w:t>упаковка при покупці борошна, %</w:t>
            </w:r>
          </w:p>
          <w:p w14:paraId="57FDF321"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44652793" w14:textId="77777777" w:rsidR="004A2033" w:rsidRPr="004A2033" w:rsidRDefault="004A2033" w:rsidP="004A2033">
            <w:pPr>
              <w:ind w:firstLine="708"/>
              <w:rPr>
                <w:rFonts w:ascii="Times New Roman" w:hAnsi="Times New Roman"/>
                <w:sz w:val="28"/>
                <w:szCs w:val="28"/>
              </w:rPr>
            </w:pPr>
          </w:p>
          <w:p w14:paraId="77AC00D9"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200 респондентів (50%) не звертають уваги на упаковку борошна, що свідчить про пріоритет якості продукту над його зовнішнім виглядом. 96 опитаних (24%) зазначили, що для них головне – якість борошна, а упаковка має менше значення, що підтверджує орієнтацію на основні характеристики продукту. 68 респондентів (17%) вказали, що упаковка борошна важлива для них, що може свідчити про сприйняття її як елементу зручності або естетики. 36 осіб (9%) зазначили, що упаковка впливає на їхній вибір, але в меншій мірі.</w:t>
            </w:r>
          </w:p>
          <w:p w14:paraId="1CA98BDB" w14:textId="15F263B5"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.18 представлено результати відповідей респондентів на питання анкети №18</w:t>
            </w:r>
            <w:r w:rsidR="009C3DA9">
              <w:rPr>
                <w:rFonts w:ascii="Times New Roman" w:hAnsi="Times New Roman"/>
                <w:sz w:val="28"/>
                <w:szCs w:val="28"/>
              </w:rPr>
              <w:t>.</w:t>
            </w:r>
          </w:p>
          <w:p w14:paraId="2F671053"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613C6316" wp14:editId="002EF1B6">
                  <wp:extent cx="5486400" cy="3606325"/>
                  <wp:effectExtent l="0" t="0" r="0" b="0"/>
                  <wp:docPr id="56" name="Діагра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FEA09BC" w14:textId="77777777" w:rsidR="004A2033" w:rsidRPr="004A2033" w:rsidRDefault="004A2033" w:rsidP="004A2033">
            <w:pPr>
              <w:spacing w:before="240"/>
              <w:rPr>
                <w:rFonts w:ascii="Times New Roman" w:hAnsi="Times New Roman"/>
                <w:b/>
                <w:bCs/>
                <w:sz w:val="28"/>
                <w:szCs w:val="28"/>
              </w:rPr>
            </w:pPr>
          </w:p>
          <w:p w14:paraId="70843302" w14:textId="15869F40" w:rsidR="004A2033" w:rsidRPr="004A2033" w:rsidRDefault="004A2033" w:rsidP="004A2033">
            <w:pPr>
              <w:spacing w:before="100" w:beforeAutospacing="1" w:after="100" w:afterAutospacing="1" w:line="360" w:lineRule="auto"/>
              <w:ind w:left="32"/>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.18 Частки респондентів щодо готовності </w:t>
            </w:r>
            <w:r w:rsidRPr="004A2033">
              <w:rPr>
                <w:rFonts w:ascii="Times New Roman" w:eastAsia="Times New Roman" w:hAnsi="Times New Roman"/>
                <w:sz w:val="28"/>
                <w:szCs w:val="28"/>
                <w:lang w:eastAsia="de-DE"/>
              </w:rPr>
              <w:t xml:space="preserve">платити більше за органічне або </w:t>
            </w:r>
            <w:proofErr w:type="spellStart"/>
            <w:r w:rsidRPr="004A2033">
              <w:rPr>
                <w:rFonts w:ascii="Times New Roman" w:eastAsia="Times New Roman" w:hAnsi="Times New Roman"/>
                <w:sz w:val="28"/>
                <w:szCs w:val="28"/>
                <w:lang w:eastAsia="de-DE"/>
              </w:rPr>
              <w:t>безглютенове</w:t>
            </w:r>
            <w:proofErr w:type="spellEnd"/>
            <w:r w:rsidRPr="004A2033">
              <w:rPr>
                <w:rFonts w:ascii="Times New Roman" w:eastAsia="Times New Roman" w:hAnsi="Times New Roman"/>
                <w:sz w:val="28"/>
                <w:szCs w:val="28"/>
                <w:lang w:eastAsia="de-DE"/>
              </w:rPr>
              <w:t xml:space="preserve"> борошно, %</w:t>
            </w:r>
          </w:p>
          <w:p w14:paraId="1AA5B908"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62B8318F" w14:textId="77777777" w:rsidR="004A2033" w:rsidRPr="004A2033" w:rsidRDefault="004A2033" w:rsidP="004A2033">
            <w:pPr>
              <w:ind w:firstLine="708"/>
              <w:rPr>
                <w:rFonts w:ascii="Times New Roman" w:hAnsi="Times New Roman"/>
                <w:sz w:val="28"/>
                <w:szCs w:val="28"/>
              </w:rPr>
            </w:pPr>
          </w:p>
          <w:p w14:paraId="4F5229FE" w14:textId="77120C96"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Згідно з результатами опитування, 68 респондентів (17%) готові платити більше за органічне або </w:t>
            </w:r>
            <w:proofErr w:type="spellStart"/>
            <w:r w:rsidRPr="004A2033">
              <w:rPr>
                <w:rFonts w:ascii="Times New Roman" w:hAnsi="Times New Roman"/>
                <w:sz w:val="28"/>
                <w:szCs w:val="28"/>
              </w:rPr>
              <w:t>безглютенове</w:t>
            </w:r>
            <w:proofErr w:type="spellEnd"/>
            <w:r w:rsidRPr="004A2033">
              <w:rPr>
                <w:rFonts w:ascii="Times New Roman" w:hAnsi="Times New Roman"/>
                <w:sz w:val="28"/>
                <w:szCs w:val="28"/>
              </w:rPr>
              <w:t xml:space="preserve"> борошно, що свідчить про певний рівень зацікавленості в продуктах з особливими властивостями, навіть за умови вищої ціни. 44 опитаних (11%) зазначили, що, скоріше, готові платити більше, що може вказувати на помірковану готовність до додаткових витрат при необхідності. 156 респондентів (39%) зазначили, що, скоріше, не готові платити більше, що свідчить про їхню обережність щодо витрат на спеціалізовані продукти. 132 особи (33%) не готові платити більше за органічне або </w:t>
            </w:r>
            <w:proofErr w:type="spellStart"/>
            <w:r w:rsidRPr="004A2033">
              <w:rPr>
                <w:rFonts w:ascii="Times New Roman" w:hAnsi="Times New Roman"/>
                <w:sz w:val="28"/>
                <w:szCs w:val="28"/>
              </w:rPr>
              <w:t>безглютенове</w:t>
            </w:r>
            <w:proofErr w:type="spellEnd"/>
            <w:r w:rsidRPr="004A2033">
              <w:rPr>
                <w:rFonts w:ascii="Times New Roman" w:hAnsi="Times New Roman"/>
                <w:sz w:val="28"/>
                <w:szCs w:val="28"/>
              </w:rPr>
              <w:t xml:space="preserve"> борошно, що вказує на обмежену готовність споживачів інвестувати в більш дорогі альтернативи.</w:t>
            </w:r>
            <w:r w:rsidR="00FE632B">
              <w:rPr>
                <w:rFonts w:ascii="Times New Roman" w:hAnsi="Times New Roman"/>
                <w:sz w:val="28"/>
                <w:szCs w:val="28"/>
              </w:rPr>
              <w:t xml:space="preserve"> Цінова політика на такий базовий продукт, як борошно, є нееластичною. Тому ґрунтувати маркетингову товарну політику на основі цінових пропозицій є недоречно.</w:t>
            </w:r>
          </w:p>
          <w:p w14:paraId="1E21D675" w14:textId="2C0E6D59" w:rsid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 xml:space="preserve">На рисунку </w:t>
            </w:r>
            <w:r w:rsidR="0086272B">
              <w:rPr>
                <w:rFonts w:ascii="Times New Roman" w:hAnsi="Times New Roman"/>
                <w:sz w:val="28"/>
                <w:szCs w:val="28"/>
              </w:rPr>
              <w:t>3</w:t>
            </w:r>
            <w:r w:rsidRPr="004A2033">
              <w:rPr>
                <w:rFonts w:ascii="Times New Roman" w:hAnsi="Times New Roman"/>
                <w:sz w:val="28"/>
                <w:szCs w:val="28"/>
              </w:rPr>
              <w:t>.19 представлено результати відповідей респондентів на питання анкети №19</w:t>
            </w:r>
            <w:r w:rsidR="00FE632B">
              <w:rPr>
                <w:rFonts w:ascii="Times New Roman" w:hAnsi="Times New Roman"/>
                <w:sz w:val="28"/>
                <w:szCs w:val="28"/>
              </w:rPr>
              <w:t>.</w:t>
            </w:r>
          </w:p>
          <w:p w14:paraId="733C1341" w14:textId="77777777" w:rsidR="00FE632B" w:rsidRPr="004A2033" w:rsidRDefault="00FE632B" w:rsidP="004A2033">
            <w:pPr>
              <w:spacing w:line="360" w:lineRule="auto"/>
              <w:ind w:firstLine="708"/>
              <w:rPr>
                <w:rFonts w:ascii="Times New Roman" w:hAnsi="Times New Roman"/>
                <w:sz w:val="28"/>
                <w:szCs w:val="28"/>
              </w:rPr>
            </w:pPr>
          </w:p>
          <w:p w14:paraId="132D1089"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1FFD6992" wp14:editId="0CF0FDDE">
                  <wp:extent cx="5486400" cy="3161944"/>
                  <wp:effectExtent l="0" t="0" r="0" b="635"/>
                  <wp:docPr id="57" name="Діагра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2E01CEE" w14:textId="77777777" w:rsidR="004A2033" w:rsidRPr="004A2033" w:rsidRDefault="004A2033" w:rsidP="004A2033">
            <w:pPr>
              <w:spacing w:before="240"/>
              <w:rPr>
                <w:rFonts w:ascii="Times New Roman" w:hAnsi="Times New Roman"/>
                <w:b/>
                <w:bCs/>
                <w:sz w:val="28"/>
                <w:szCs w:val="28"/>
              </w:rPr>
            </w:pPr>
          </w:p>
          <w:p w14:paraId="2AC2A30A" w14:textId="172928B2" w:rsidR="004A2033" w:rsidRPr="004A2033" w:rsidRDefault="004A2033" w:rsidP="004A2033">
            <w:pPr>
              <w:spacing w:line="360" w:lineRule="auto"/>
              <w:ind w:firstLine="708"/>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.19 Частка респондентів щодо вибору улюбленої </w:t>
            </w:r>
            <w:r w:rsidRPr="004A2033">
              <w:rPr>
                <w:rFonts w:ascii="Times New Roman" w:eastAsia="Times New Roman" w:hAnsi="Times New Roman"/>
                <w:sz w:val="28"/>
                <w:szCs w:val="28"/>
                <w:lang w:eastAsia="de-DE"/>
              </w:rPr>
              <w:t>марки борошна при покупці, %</w:t>
            </w:r>
          </w:p>
          <w:p w14:paraId="07F5828A"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709D9BAE" w14:textId="77777777" w:rsidR="004A2033" w:rsidRPr="004A2033" w:rsidRDefault="004A2033" w:rsidP="004A2033">
            <w:pPr>
              <w:spacing w:line="360" w:lineRule="auto"/>
              <w:ind w:firstLine="708"/>
              <w:rPr>
                <w:rFonts w:ascii="Times New Roman" w:hAnsi="Times New Roman"/>
                <w:sz w:val="28"/>
                <w:szCs w:val="28"/>
              </w:rPr>
            </w:pPr>
          </w:p>
          <w:p w14:paraId="696A6136"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244 респонденти (61%) обирають борошно, виходячи з ціни, що свідчить про те, що для більшості споживачів основним фактором при виборі є доступність продукту за ціною. 80 опитаних (20%) не звертають уваги на марку борошна, що може вказувати на їх орієнтацію на інші характеристики продукту, окрім бренду чи ціни. 52 респонденти (13%) купують борошно від локального виробника, що може свідчити про підтримку місцевих брендів або інтерес до національних продуктів. Лише 24 особи (6%) обирають відому міжнародну марку борошна, що свідчить про меншу популярність імпортних брендів серед респондентів.</w:t>
            </w:r>
          </w:p>
          <w:p w14:paraId="31205053"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На рисунку 2.20 представлено результати відповідей респондентів на питання анкети №20.</w:t>
            </w:r>
          </w:p>
          <w:p w14:paraId="3FB655B9"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268BF2F3" wp14:editId="2FE62D74">
                  <wp:extent cx="5486400" cy="3264493"/>
                  <wp:effectExtent l="0" t="0" r="0" b="0"/>
                  <wp:docPr id="58" name="Діагра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1035E51" w14:textId="77777777" w:rsidR="004A2033" w:rsidRPr="004A2033" w:rsidRDefault="004A2033" w:rsidP="004A2033">
            <w:pPr>
              <w:spacing w:before="240"/>
              <w:rPr>
                <w:rFonts w:ascii="Times New Roman" w:hAnsi="Times New Roman"/>
                <w:b/>
                <w:bCs/>
                <w:sz w:val="28"/>
                <w:szCs w:val="28"/>
              </w:rPr>
            </w:pPr>
          </w:p>
          <w:p w14:paraId="0946278A" w14:textId="3D837BB4" w:rsidR="004A2033" w:rsidRPr="004A2033" w:rsidRDefault="004A2033" w:rsidP="00854FA8">
            <w:pPr>
              <w:spacing w:line="360" w:lineRule="auto"/>
              <w:ind w:firstLine="741"/>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.20 Частки респондентів на запитання про</w:t>
            </w:r>
            <w:r w:rsidRPr="004A2033">
              <w:rPr>
                <w:rFonts w:ascii="Times New Roman" w:hAnsi="Times New Roman"/>
                <w:sz w:val="28"/>
                <w:szCs w:val="28"/>
                <w:lang w:val="en-US"/>
              </w:rPr>
              <w:t xml:space="preserve"> </w:t>
            </w:r>
            <w:r w:rsidRPr="004A2033">
              <w:rPr>
                <w:rFonts w:ascii="Times New Roman" w:hAnsi="Times New Roman"/>
                <w:sz w:val="28"/>
                <w:szCs w:val="28"/>
              </w:rPr>
              <w:t xml:space="preserve">вибір </w:t>
            </w:r>
            <w:r w:rsidRPr="004A2033">
              <w:rPr>
                <w:rFonts w:ascii="Times New Roman" w:eastAsia="Times New Roman" w:hAnsi="Times New Roman"/>
                <w:sz w:val="28"/>
                <w:szCs w:val="28"/>
                <w:lang w:eastAsia="de-DE"/>
              </w:rPr>
              <w:t>альтернативних видів борошна, %</w:t>
            </w:r>
          </w:p>
          <w:p w14:paraId="63679200"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17590509" w14:textId="77777777" w:rsidR="004A2033" w:rsidRPr="004A2033" w:rsidRDefault="004A2033" w:rsidP="004A2033">
            <w:pPr>
              <w:ind w:firstLine="708"/>
              <w:rPr>
                <w:rFonts w:ascii="Times New Roman" w:hAnsi="Times New Roman"/>
                <w:sz w:val="28"/>
                <w:szCs w:val="28"/>
              </w:rPr>
            </w:pPr>
          </w:p>
          <w:p w14:paraId="4D22E77C" w14:textId="2F424340"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252 респонденти (63%) ніколи не чули про альтернативні види борошна, що свідчить про низький рівень обізнаності або інтересу до таких продуктів серед споживачів. 76 опитаних (19%) не пробували альтернативні види борошна, але хотіли б спробувати їх у майбутньому, що вказує на певний інтерес до нових варіантів, особливо серед тих, хто шукає нові продукти. 44 респонденти (11%) пробували альтернативні види борошна, але не купують їх часто, що може свідчити про обережний підхід до нових варіантів. Лише 28 осіб (7%) купують альтернативні види борошна регулярно, що вказує на невелику, але сталу аудиторію споживачів цього продукту.</w:t>
            </w:r>
            <w:r w:rsidR="00FE632B">
              <w:rPr>
                <w:rFonts w:ascii="Times New Roman" w:hAnsi="Times New Roman"/>
                <w:sz w:val="28"/>
                <w:szCs w:val="28"/>
              </w:rPr>
              <w:t xml:space="preserve"> Просування альтернативних видів борошна </w:t>
            </w:r>
          </w:p>
          <w:p w14:paraId="4F17693F" w14:textId="0434CB42"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.21 представлено результати відповідей респондентів на питання анкети №21.</w:t>
            </w:r>
          </w:p>
          <w:p w14:paraId="502D70A0"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6F9A0691" wp14:editId="6777315D">
                  <wp:extent cx="5486400" cy="2324456"/>
                  <wp:effectExtent l="0" t="0" r="0" b="0"/>
                  <wp:docPr id="46" name="Діагра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A4682B0" w14:textId="77777777" w:rsidR="004A2033" w:rsidRPr="004A2033" w:rsidRDefault="004A2033" w:rsidP="004A2033">
            <w:pPr>
              <w:spacing w:before="240"/>
              <w:rPr>
                <w:rFonts w:ascii="Times New Roman" w:hAnsi="Times New Roman"/>
                <w:b/>
                <w:bCs/>
                <w:sz w:val="28"/>
                <w:szCs w:val="28"/>
              </w:rPr>
            </w:pPr>
          </w:p>
          <w:p w14:paraId="7E108E99" w14:textId="07AB01DA" w:rsidR="004A2033" w:rsidRPr="004A2033" w:rsidRDefault="004A2033" w:rsidP="004A2033">
            <w:pPr>
              <w:spacing w:line="360" w:lineRule="auto"/>
              <w:ind w:left="720" w:firstLine="163"/>
              <w:contextualSpacing/>
              <w:jc w:val="left"/>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.21 Частки респондентів щодо статі, %</w:t>
            </w:r>
          </w:p>
          <w:p w14:paraId="5C3B7CBD" w14:textId="77777777" w:rsidR="004A2033" w:rsidRPr="004A2033" w:rsidRDefault="004A2033" w:rsidP="004A2033">
            <w:pPr>
              <w:spacing w:line="360" w:lineRule="auto"/>
              <w:ind w:firstLine="883"/>
              <w:jc w:val="left"/>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712D53EC" w14:textId="77777777" w:rsidR="004A2033" w:rsidRPr="004A2033" w:rsidRDefault="004A2033" w:rsidP="004A2033">
            <w:pPr>
              <w:spacing w:line="360" w:lineRule="auto"/>
              <w:ind w:firstLine="163"/>
              <w:jc w:val="left"/>
              <w:rPr>
                <w:rFonts w:ascii="Times New Roman" w:hAnsi="Times New Roman"/>
                <w:sz w:val="28"/>
                <w:szCs w:val="28"/>
              </w:rPr>
            </w:pPr>
          </w:p>
          <w:p w14:paraId="72F968D6" w14:textId="77777777" w:rsidR="004A2033" w:rsidRPr="004A2033" w:rsidRDefault="004A2033" w:rsidP="004A2033">
            <w:pPr>
              <w:spacing w:line="360" w:lineRule="auto"/>
              <w:ind w:firstLine="883"/>
              <w:rPr>
                <w:rFonts w:ascii="Times New Roman" w:hAnsi="Times New Roman"/>
                <w:sz w:val="28"/>
                <w:szCs w:val="28"/>
              </w:rPr>
            </w:pPr>
            <w:r w:rsidRPr="004A2033">
              <w:rPr>
                <w:rFonts w:ascii="Times New Roman" w:hAnsi="Times New Roman"/>
                <w:sz w:val="28"/>
                <w:szCs w:val="28"/>
              </w:rPr>
              <w:t>Згідно з результатами опитування, 236 респондентів (59%) жінки, що свідчить про переважну участь жінок у опитуванні. 164 опитаних (41%) чоловіки, що також показує значний інтерес з боку чоловічої аудиторії до теми. Розподіл між статями свідчить про помірну різницю в представленості учасників, з деякою перевагою жінок.</w:t>
            </w:r>
          </w:p>
          <w:p w14:paraId="6537CD5B" w14:textId="3C627277" w:rsidR="004A2033" w:rsidRPr="004A2033" w:rsidRDefault="004A2033" w:rsidP="00854FA8">
            <w:pPr>
              <w:spacing w:line="360" w:lineRule="auto"/>
              <w:ind w:firstLine="741"/>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.22 представлено результати відповідей респондентів на питання анкети №22.</w:t>
            </w:r>
          </w:p>
          <w:p w14:paraId="28CE0064"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6EB39242" wp14:editId="79FEE70F">
                  <wp:extent cx="5486400" cy="2609850"/>
                  <wp:effectExtent l="0" t="0" r="0" b="0"/>
                  <wp:docPr id="59" name="Діагра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F1B820" w14:textId="77777777" w:rsidR="004A2033" w:rsidRPr="004A2033" w:rsidRDefault="004A2033" w:rsidP="004A2033">
            <w:pPr>
              <w:spacing w:before="240"/>
              <w:rPr>
                <w:rFonts w:ascii="Times New Roman" w:hAnsi="Times New Roman"/>
                <w:b/>
                <w:bCs/>
                <w:sz w:val="28"/>
                <w:szCs w:val="28"/>
              </w:rPr>
            </w:pPr>
          </w:p>
          <w:p w14:paraId="31315527" w14:textId="277F6667" w:rsidR="004A2033" w:rsidRPr="004A2033" w:rsidRDefault="004A2033" w:rsidP="00854FA8">
            <w:pPr>
              <w:spacing w:line="360" w:lineRule="auto"/>
              <w:ind w:firstLine="741"/>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.22 Відповідь респондентів </w:t>
            </w:r>
            <w:r w:rsidR="00854FA8">
              <w:rPr>
                <w:rFonts w:ascii="Times New Roman" w:hAnsi="Times New Roman"/>
                <w:sz w:val="28"/>
                <w:szCs w:val="28"/>
              </w:rPr>
              <w:t>щодо віку</w:t>
            </w:r>
          </w:p>
          <w:p w14:paraId="4C9C957B"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08509223"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lastRenderedPageBreak/>
              <w:t>Згідно з результатами опитування, 196 респондентів (49%) знаходяться у віковій групі 26-40 років, що свідчить про найбільшу активність цієї вікової категорії серед споживачів. 124 опитаних (31%) перебувають у віковій групі 41-60 років, що вказує на стабільний інтерес до продукції серед цієї категорії. 52 респонденти (13%) належать до вікової групи до 25 років, що є меншою, але все ще значущою часткою серед респондентів. Лише 28 осіб (7%) старші за 60 років, що свідчить про меншу представленість цієї вікової групи в опитуванні.</w:t>
            </w:r>
          </w:p>
          <w:p w14:paraId="1602FDC4" w14:textId="5237D445"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.23 представлено результати відповідей респондентів на питання анкети №23.</w:t>
            </w:r>
          </w:p>
          <w:p w14:paraId="0BCE12C3"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42F32FBF" wp14:editId="00DE6F03">
                  <wp:extent cx="5486400" cy="3283527"/>
                  <wp:effectExtent l="0" t="0" r="0" b="0"/>
                  <wp:docPr id="60" name="Діагра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BB26C0C" w14:textId="77777777" w:rsidR="004A2033" w:rsidRPr="004A2033" w:rsidRDefault="004A2033" w:rsidP="004A2033">
            <w:pPr>
              <w:spacing w:before="240"/>
              <w:rPr>
                <w:rFonts w:ascii="Times New Roman" w:hAnsi="Times New Roman"/>
                <w:b/>
                <w:bCs/>
                <w:sz w:val="28"/>
                <w:szCs w:val="28"/>
              </w:rPr>
            </w:pPr>
          </w:p>
          <w:p w14:paraId="06E804D2" w14:textId="550FBA36" w:rsidR="004A2033" w:rsidRPr="004A2033" w:rsidRDefault="004A2033" w:rsidP="004A2033">
            <w:pPr>
              <w:spacing w:before="100" w:beforeAutospacing="1" w:after="100" w:afterAutospacing="1" w:line="360" w:lineRule="auto"/>
              <w:ind w:left="720" w:firstLine="21"/>
              <w:contextualSpacing/>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.23 Частка респондентів щодо </w:t>
            </w:r>
            <w:r w:rsidRPr="004A2033">
              <w:rPr>
                <w:rFonts w:ascii="Times New Roman" w:eastAsia="Times New Roman" w:hAnsi="Times New Roman"/>
                <w:sz w:val="28"/>
                <w:szCs w:val="28"/>
                <w:lang w:eastAsia="de-DE"/>
              </w:rPr>
              <w:t>виду зайнятості, %</w:t>
            </w:r>
          </w:p>
          <w:p w14:paraId="0E0D9487" w14:textId="77777777" w:rsidR="004A2033" w:rsidRPr="004A2033" w:rsidRDefault="004A2033" w:rsidP="004A2033">
            <w:pPr>
              <w:spacing w:line="360" w:lineRule="auto"/>
              <w:ind w:left="720" w:firstLine="21"/>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3A07C746" w14:textId="77777777" w:rsidR="004A2033" w:rsidRPr="004A2033" w:rsidRDefault="004A2033" w:rsidP="004A2033">
            <w:pPr>
              <w:ind w:firstLine="708"/>
              <w:rPr>
                <w:rFonts w:ascii="Times New Roman" w:hAnsi="Times New Roman"/>
                <w:sz w:val="28"/>
                <w:szCs w:val="28"/>
              </w:rPr>
            </w:pPr>
          </w:p>
          <w:p w14:paraId="5774A62A"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Згідно з результатами опитування, 268 респондентів (67%) є найманими працівниками, що свідчить про високу представленість цієї групи серед учасників опитування. 88 опитаних (22%) є </w:t>
            </w:r>
            <w:proofErr w:type="spellStart"/>
            <w:r w:rsidRPr="004A2033">
              <w:rPr>
                <w:rFonts w:ascii="Times New Roman" w:hAnsi="Times New Roman"/>
                <w:sz w:val="28"/>
                <w:szCs w:val="28"/>
              </w:rPr>
              <w:t>домогосподарями</w:t>
            </w:r>
            <w:proofErr w:type="spellEnd"/>
            <w:r w:rsidRPr="004A2033">
              <w:rPr>
                <w:rFonts w:ascii="Times New Roman" w:hAnsi="Times New Roman"/>
                <w:sz w:val="28"/>
                <w:szCs w:val="28"/>
              </w:rPr>
              <w:t xml:space="preserve">, що також показує значну частку цієї категорії серед споживачів. 24 респонденти (6%) є студентами, що свідчить про відносно малу частку цієї групи серед учасників. </w:t>
            </w:r>
            <w:r w:rsidRPr="004A2033">
              <w:rPr>
                <w:rFonts w:ascii="Times New Roman" w:hAnsi="Times New Roman"/>
                <w:sz w:val="28"/>
                <w:szCs w:val="28"/>
              </w:rPr>
              <w:lastRenderedPageBreak/>
              <w:t>Лише 20 осіб (5%) є підприємцями, що вказує на меншу представленість цієї категорії в опитуванні.</w:t>
            </w:r>
          </w:p>
          <w:p w14:paraId="31177C04" w14:textId="3A55E3BA"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.24 представлено результати відповідей респондентів на питання анкети №24.</w:t>
            </w:r>
          </w:p>
          <w:p w14:paraId="6CFD685D"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drawing>
                <wp:inline distT="0" distB="0" distL="0" distR="0" wp14:anchorId="4D8E556E" wp14:editId="5F43B094">
                  <wp:extent cx="5486400" cy="3875810"/>
                  <wp:effectExtent l="0" t="0" r="0" b="0"/>
                  <wp:docPr id="61" name="Діагра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099997E" w14:textId="77777777" w:rsidR="004A2033" w:rsidRPr="004A2033" w:rsidRDefault="004A2033" w:rsidP="004A2033">
            <w:pPr>
              <w:rPr>
                <w:rFonts w:ascii="Times New Roman" w:hAnsi="Times New Roman"/>
                <w:sz w:val="28"/>
                <w:szCs w:val="28"/>
              </w:rPr>
            </w:pPr>
          </w:p>
          <w:p w14:paraId="002C7206" w14:textId="44CBC297" w:rsidR="004A2033" w:rsidRPr="004A2033" w:rsidRDefault="004A2033" w:rsidP="004A2033">
            <w:pPr>
              <w:spacing w:line="360" w:lineRule="auto"/>
              <w:ind w:firstLine="708"/>
              <w:rPr>
                <w:rFonts w:ascii="Times New Roman" w:eastAsia="Times New Roman" w:hAnsi="Times New Roman"/>
                <w:sz w:val="28"/>
                <w:szCs w:val="28"/>
                <w:lang w:eastAsia="de-DE"/>
              </w:rPr>
            </w:pPr>
            <w:r w:rsidRPr="004A2033">
              <w:rPr>
                <w:rFonts w:ascii="Times New Roman" w:hAnsi="Times New Roman"/>
                <w:sz w:val="28"/>
                <w:szCs w:val="28"/>
              </w:rPr>
              <w:t>Рис.</w:t>
            </w:r>
            <w:r w:rsidR="0086272B">
              <w:rPr>
                <w:rFonts w:ascii="Times New Roman" w:hAnsi="Times New Roman"/>
                <w:sz w:val="28"/>
                <w:szCs w:val="28"/>
              </w:rPr>
              <w:t xml:space="preserve"> 3</w:t>
            </w:r>
            <w:r w:rsidRPr="004A2033">
              <w:rPr>
                <w:rFonts w:ascii="Times New Roman" w:hAnsi="Times New Roman"/>
                <w:sz w:val="28"/>
                <w:szCs w:val="28"/>
              </w:rPr>
              <w:t>.24 Частка респондентів щодо</w:t>
            </w:r>
            <w:r w:rsidRPr="004A2033">
              <w:rPr>
                <w:rFonts w:ascii="Times New Roman" w:eastAsia="Times New Roman" w:hAnsi="Times New Roman"/>
                <w:sz w:val="28"/>
                <w:szCs w:val="28"/>
                <w:lang w:eastAsia="de-DE"/>
              </w:rPr>
              <w:t xml:space="preserve"> дотримання спеціальної дієти, %</w:t>
            </w:r>
          </w:p>
          <w:p w14:paraId="441EF904"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7343E811" w14:textId="77777777" w:rsidR="004A2033" w:rsidRPr="004A2033" w:rsidRDefault="004A2033" w:rsidP="004A2033">
            <w:pPr>
              <w:ind w:firstLine="708"/>
              <w:rPr>
                <w:rFonts w:ascii="Times New Roman" w:hAnsi="Times New Roman"/>
                <w:sz w:val="28"/>
                <w:szCs w:val="28"/>
              </w:rPr>
            </w:pPr>
          </w:p>
          <w:p w14:paraId="0F2AC5B2"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Згідно з результатами опитування, 308 респондентів (77%) не дотримуються спеціальної дієти, що свідчить про те, що більшість учасників не мають обмежень у своєму харчуванні. 36 опитаних (9%) дотримуються іншої дієти, що може включати різноманітні харчові обмеження або рекомендації. 32 респонденти (8%) дотримуються </w:t>
            </w:r>
            <w:proofErr w:type="spellStart"/>
            <w:r w:rsidRPr="004A2033">
              <w:rPr>
                <w:rFonts w:ascii="Times New Roman" w:hAnsi="Times New Roman"/>
                <w:sz w:val="28"/>
                <w:szCs w:val="28"/>
              </w:rPr>
              <w:t>безглютенової</w:t>
            </w:r>
            <w:proofErr w:type="spellEnd"/>
            <w:r w:rsidRPr="004A2033">
              <w:rPr>
                <w:rFonts w:ascii="Times New Roman" w:hAnsi="Times New Roman"/>
                <w:sz w:val="28"/>
                <w:szCs w:val="28"/>
              </w:rPr>
              <w:t xml:space="preserve"> дієти, що вказує на попит на </w:t>
            </w:r>
            <w:proofErr w:type="spellStart"/>
            <w:r w:rsidRPr="004A2033">
              <w:rPr>
                <w:rFonts w:ascii="Times New Roman" w:hAnsi="Times New Roman"/>
                <w:sz w:val="28"/>
                <w:szCs w:val="28"/>
              </w:rPr>
              <w:t>безглютенові</w:t>
            </w:r>
            <w:proofErr w:type="spellEnd"/>
            <w:r w:rsidRPr="004A2033">
              <w:rPr>
                <w:rFonts w:ascii="Times New Roman" w:hAnsi="Times New Roman"/>
                <w:sz w:val="28"/>
                <w:szCs w:val="28"/>
              </w:rPr>
              <w:t xml:space="preserve"> продукти серед частини споживачів. 24 особи (6%) дотримуються </w:t>
            </w:r>
            <w:proofErr w:type="spellStart"/>
            <w:r w:rsidRPr="004A2033">
              <w:rPr>
                <w:rFonts w:ascii="Times New Roman" w:hAnsi="Times New Roman"/>
                <w:sz w:val="28"/>
                <w:szCs w:val="28"/>
              </w:rPr>
              <w:t>веганської</w:t>
            </w:r>
            <w:proofErr w:type="spellEnd"/>
            <w:r w:rsidRPr="004A2033">
              <w:rPr>
                <w:rFonts w:ascii="Times New Roman" w:hAnsi="Times New Roman"/>
                <w:sz w:val="28"/>
                <w:szCs w:val="28"/>
              </w:rPr>
              <w:t xml:space="preserve"> дієти, що також свідчить про певну групу споживачів, які обирають харчування без продуктів тваринного походження.</w:t>
            </w:r>
          </w:p>
          <w:p w14:paraId="76EEF854" w14:textId="6CE310BF"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 xml:space="preserve">На рисунку </w:t>
            </w:r>
            <w:r w:rsidR="0086272B">
              <w:rPr>
                <w:rFonts w:ascii="Times New Roman" w:hAnsi="Times New Roman"/>
                <w:sz w:val="28"/>
                <w:szCs w:val="28"/>
              </w:rPr>
              <w:t>3</w:t>
            </w:r>
            <w:r w:rsidRPr="004A2033">
              <w:rPr>
                <w:rFonts w:ascii="Times New Roman" w:hAnsi="Times New Roman"/>
                <w:sz w:val="28"/>
                <w:szCs w:val="28"/>
              </w:rPr>
              <w:t>.25 представлено результати відповідей респондентів на питання анкети №25.</w:t>
            </w:r>
          </w:p>
          <w:p w14:paraId="48B9B756" w14:textId="77777777" w:rsidR="004A2033" w:rsidRPr="004A2033" w:rsidRDefault="004A2033" w:rsidP="004A2033">
            <w:pPr>
              <w:ind w:firstLine="708"/>
              <w:rPr>
                <w:rFonts w:ascii="Times New Roman" w:hAnsi="Times New Roman"/>
                <w:sz w:val="28"/>
                <w:szCs w:val="28"/>
              </w:rPr>
            </w:pPr>
            <w:r w:rsidRPr="004A2033">
              <w:rPr>
                <w:rFonts w:ascii="Times New Roman" w:hAnsi="Times New Roman"/>
                <w:noProof/>
                <w:sz w:val="28"/>
                <w:szCs w:val="28"/>
              </w:rPr>
              <w:lastRenderedPageBreak/>
              <w:drawing>
                <wp:inline distT="0" distB="0" distL="0" distR="0" wp14:anchorId="3568D755" wp14:editId="1219B29F">
                  <wp:extent cx="5486400" cy="2609850"/>
                  <wp:effectExtent l="0" t="0" r="0" b="0"/>
                  <wp:docPr id="62" name="Діагра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7BB2BCC" w14:textId="77777777" w:rsidR="004A2033" w:rsidRPr="004A2033" w:rsidRDefault="004A2033" w:rsidP="004A2033">
            <w:pPr>
              <w:ind w:firstLine="708"/>
              <w:rPr>
                <w:rFonts w:ascii="Times New Roman" w:hAnsi="Times New Roman"/>
                <w:sz w:val="28"/>
                <w:szCs w:val="28"/>
              </w:rPr>
            </w:pPr>
          </w:p>
          <w:p w14:paraId="028BE484" w14:textId="3461AEBB" w:rsidR="004A2033" w:rsidRPr="004A2033" w:rsidRDefault="004A2033" w:rsidP="004A2033">
            <w:pPr>
              <w:spacing w:line="360" w:lineRule="auto"/>
              <w:ind w:firstLine="708"/>
              <w:rPr>
                <w:rFonts w:ascii="Times New Roman" w:eastAsia="Times New Roman" w:hAnsi="Times New Roman"/>
                <w:sz w:val="28"/>
                <w:szCs w:val="28"/>
                <w:lang w:eastAsia="de-DE"/>
              </w:rPr>
            </w:pPr>
            <w:r w:rsidRPr="004A2033">
              <w:rPr>
                <w:rFonts w:ascii="Times New Roman" w:hAnsi="Times New Roman"/>
                <w:sz w:val="28"/>
                <w:szCs w:val="28"/>
              </w:rPr>
              <w:t xml:space="preserve">Рис. </w:t>
            </w:r>
            <w:r w:rsidR="0086272B">
              <w:rPr>
                <w:rFonts w:ascii="Times New Roman" w:hAnsi="Times New Roman"/>
                <w:sz w:val="28"/>
                <w:szCs w:val="28"/>
              </w:rPr>
              <w:t>3</w:t>
            </w:r>
            <w:r w:rsidRPr="004A2033">
              <w:rPr>
                <w:rFonts w:ascii="Times New Roman" w:hAnsi="Times New Roman"/>
                <w:sz w:val="28"/>
                <w:szCs w:val="28"/>
              </w:rPr>
              <w:t xml:space="preserve">.25 Відповідь респондентів про регіон </w:t>
            </w:r>
            <w:r w:rsidRPr="004A2033">
              <w:rPr>
                <w:rFonts w:ascii="Times New Roman" w:eastAsia="Times New Roman" w:hAnsi="Times New Roman"/>
                <w:sz w:val="28"/>
                <w:szCs w:val="28"/>
                <w:lang w:eastAsia="de-DE"/>
              </w:rPr>
              <w:t>проживання, %</w:t>
            </w:r>
          </w:p>
          <w:p w14:paraId="4BCA404B"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Джерело: власне дослідження автора</w:t>
            </w:r>
          </w:p>
          <w:p w14:paraId="29115AC3" w14:textId="77777777" w:rsidR="004A2033" w:rsidRPr="004A2033" w:rsidRDefault="004A2033" w:rsidP="004A2033">
            <w:pPr>
              <w:spacing w:line="360" w:lineRule="auto"/>
              <w:ind w:firstLine="708"/>
              <w:rPr>
                <w:rFonts w:ascii="Times New Roman" w:hAnsi="Times New Roman"/>
                <w:sz w:val="28"/>
                <w:szCs w:val="28"/>
              </w:rPr>
            </w:pPr>
          </w:p>
          <w:p w14:paraId="19D3A955" w14:textId="77777777" w:rsidR="004A2033" w:rsidRPr="004A2033" w:rsidRDefault="004A2033" w:rsidP="004A2033">
            <w:pPr>
              <w:spacing w:line="360" w:lineRule="auto"/>
              <w:ind w:firstLine="708"/>
              <w:rPr>
                <w:rFonts w:ascii="Times New Roman" w:hAnsi="Times New Roman"/>
                <w:sz w:val="28"/>
                <w:szCs w:val="28"/>
              </w:rPr>
            </w:pPr>
            <w:r w:rsidRPr="004A2033">
              <w:rPr>
                <w:rFonts w:ascii="Times New Roman" w:hAnsi="Times New Roman"/>
                <w:sz w:val="28"/>
                <w:szCs w:val="28"/>
              </w:rPr>
              <w:t>Згідно з результатами опитування, 240 респондентів (60%) проживають у містах з населенням понад 1 млн осіб, що свідчить про домінування міського населення серед учасників опитування. 92 опитаних (23%) проживають у містах з населенням від 100 тис. до 1 млн осіб, що також є значною часткою. 44 респонденти (11%) мешкають у містах з населенням до 100 тис. осіб, що свідчить про меншу, але все ще важливу представленість цієї категорії. Лише 24 особи (6%) проживають у селі, що вказує на менш активну участь сільського населення в опитуванні.</w:t>
            </w:r>
          </w:p>
          <w:p w14:paraId="6813E816" w14:textId="77777777" w:rsidR="004A2033" w:rsidRPr="004A2033" w:rsidRDefault="004A2033" w:rsidP="004A2033">
            <w:pPr>
              <w:rPr>
                <w:rFonts w:ascii="Times New Roman" w:hAnsi="Times New Roman"/>
                <w:sz w:val="28"/>
                <w:szCs w:val="28"/>
              </w:rPr>
            </w:pPr>
          </w:p>
          <w:p w14:paraId="5EBB7566" w14:textId="77777777" w:rsidR="004A2033" w:rsidRPr="004A2033" w:rsidRDefault="004A2033" w:rsidP="004A2033">
            <w:pPr>
              <w:spacing w:line="360" w:lineRule="auto"/>
              <w:ind w:firstLine="598"/>
              <w:rPr>
                <w:rFonts w:ascii="Times New Roman" w:eastAsia="Calibri" w:hAnsi="Times New Roman"/>
                <w:sz w:val="28"/>
                <w:szCs w:val="28"/>
              </w:rPr>
            </w:pPr>
          </w:p>
        </w:tc>
      </w:tr>
      <w:tr w:rsidR="004A2033" w:rsidRPr="004A2033" w14:paraId="1CA6E451" w14:textId="77777777" w:rsidTr="00310223">
        <w:tc>
          <w:tcPr>
            <w:tcW w:w="9639" w:type="dxa"/>
          </w:tcPr>
          <w:p w14:paraId="1AF5A078" w14:textId="37A6BBED" w:rsidR="001C0264" w:rsidRPr="004A2033" w:rsidRDefault="004A2033" w:rsidP="001C0264">
            <w:pPr>
              <w:spacing w:before="100" w:beforeAutospacing="1" w:after="100" w:afterAutospacing="1" w:line="360" w:lineRule="auto"/>
              <w:outlineLvl w:val="2"/>
              <w:rPr>
                <w:rFonts w:ascii="Times New Roman" w:eastAsia="Times New Roman" w:hAnsi="Times New Roman"/>
                <w:b/>
                <w:bCs/>
                <w:sz w:val="27"/>
                <w:szCs w:val="27"/>
                <w:lang w:eastAsia="uk-UA"/>
              </w:rPr>
            </w:pPr>
            <w:r w:rsidRPr="004A2033">
              <w:rPr>
                <w:rFonts w:ascii="Times New Roman" w:eastAsia="Calibri" w:hAnsi="Times New Roman"/>
                <w:b/>
                <w:kern w:val="2"/>
                <w:sz w:val="28"/>
                <w:szCs w:val="28"/>
                <w14:ligatures w14:val="standardContextual"/>
              </w:rPr>
              <w:lastRenderedPageBreak/>
              <w:t xml:space="preserve">3.2 </w:t>
            </w:r>
            <w:r w:rsidR="001C0264" w:rsidRPr="004A2033">
              <w:rPr>
                <w:rFonts w:ascii="Times New Roman" w:eastAsia="Times New Roman" w:hAnsi="Times New Roman"/>
                <w:b/>
                <w:bCs/>
                <w:sz w:val="27"/>
                <w:szCs w:val="27"/>
                <w:lang w:eastAsia="uk-UA"/>
              </w:rPr>
              <w:t xml:space="preserve">Формування маркетингової товарної стратегії для </w:t>
            </w:r>
            <w:r w:rsidR="009C3DA9">
              <w:rPr>
                <w:rFonts w:ascii="Times New Roman" w:eastAsia="Times New Roman" w:hAnsi="Times New Roman"/>
                <w:b/>
                <w:bCs/>
                <w:sz w:val="27"/>
                <w:szCs w:val="27"/>
                <w:lang w:eastAsia="uk-UA"/>
              </w:rPr>
              <w:t>ТзОВ «***»</w:t>
            </w:r>
          </w:p>
          <w:p w14:paraId="6D4F6D3D"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4A2033" w:rsidRPr="004A2033" w14:paraId="5E1841E4" w14:textId="77777777" w:rsidTr="00310223">
              <w:tc>
                <w:tcPr>
                  <w:tcW w:w="9639" w:type="dxa"/>
                </w:tcPr>
                <w:p w14:paraId="1B1EA4DD" w14:textId="7920BE00" w:rsidR="004A2033" w:rsidRPr="004A2033" w:rsidRDefault="004A2033" w:rsidP="004A2033">
                  <w:pPr>
                    <w:tabs>
                      <w:tab w:val="left" w:pos="1690"/>
                    </w:tabs>
                    <w:spacing w:line="360" w:lineRule="auto"/>
                    <w:ind w:firstLine="773"/>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важливо розглянути можливість диверсифікації виробництва, оскільки це дасть змогу не тільки зміцнити позиції компанії на ринку, але й відповісти на нові вимоги споживачів, що виникають в контексті сучасних трендів у харчовій промисловості</w:t>
                  </w:r>
                  <w:r w:rsidR="00854FA8">
                    <w:rPr>
                      <w:rFonts w:ascii="Times New Roman" w:eastAsia="Times New Roman" w:hAnsi="Times New Roman"/>
                      <w:sz w:val="28"/>
                      <w:szCs w:val="28"/>
                      <w:lang w:eastAsia="uk-UA"/>
                    </w:rPr>
                    <w:t>:</w:t>
                  </w:r>
                </w:p>
                <w:p w14:paraId="01A774C0" w14:textId="2FA6F02A" w:rsidR="004A2033" w:rsidRPr="004A2033" w:rsidRDefault="00854FA8" w:rsidP="004B79F4">
                  <w:pPr>
                    <w:numPr>
                      <w:ilvl w:val="0"/>
                      <w:numId w:val="28"/>
                    </w:numPr>
                    <w:tabs>
                      <w:tab w:val="clear" w:pos="720"/>
                      <w:tab w:val="left" w:pos="489"/>
                      <w:tab w:val="left" w:pos="1056"/>
                    </w:tabs>
                    <w:spacing w:line="360" w:lineRule="auto"/>
                    <w:ind w:left="-78" w:firstLine="851"/>
                    <w:contextualSpacing/>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004A2033" w:rsidRPr="004A2033">
                    <w:rPr>
                      <w:rFonts w:ascii="Times New Roman" w:eastAsia="Times New Roman" w:hAnsi="Times New Roman"/>
                      <w:sz w:val="28"/>
                      <w:szCs w:val="28"/>
                      <w:lang w:eastAsia="uk-UA"/>
                    </w:rPr>
                    <w:t xml:space="preserve">опит на екологічно чисті продукти. В Україні та світі загалом спостерігається зростання інтересу до органічних продуктів, адже все більше </w:t>
                  </w:r>
                  <w:r w:rsidR="004A2033" w:rsidRPr="004A2033">
                    <w:rPr>
                      <w:rFonts w:ascii="Times New Roman" w:eastAsia="Times New Roman" w:hAnsi="Times New Roman"/>
                      <w:sz w:val="28"/>
                      <w:szCs w:val="28"/>
                      <w:lang w:eastAsia="uk-UA"/>
                    </w:rPr>
                    <w:lastRenderedPageBreak/>
                    <w:t>людей звертають увагу на здорове харчування та намагаються уникати продуктів з шкідливими добавками. Вихід на ринок органічного борошна дозволить підприємству не тільки задовольнити цей попит, але й залучити нових споживачів, які готові обирати більш дорогі, але якісні та безпечні продукти</w:t>
                  </w:r>
                  <w:r>
                    <w:rPr>
                      <w:rFonts w:ascii="Times New Roman" w:eastAsia="Times New Roman" w:hAnsi="Times New Roman"/>
                      <w:sz w:val="28"/>
                      <w:szCs w:val="28"/>
                      <w:lang w:eastAsia="uk-UA"/>
                    </w:rPr>
                    <w:t>;</w:t>
                  </w:r>
                </w:p>
                <w:p w14:paraId="1036A1A6" w14:textId="0D5C7E25" w:rsidR="004A2033" w:rsidRPr="004A2033" w:rsidRDefault="00854FA8" w:rsidP="004B79F4">
                  <w:pPr>
                    <w:numPr>
                      <w:ilvl w:val="0"/>
                      <w:numId w:val="28"/>
                    </w:numPr>
                    <w:tabs>
                      <w:tab w:val="clear" w:pos="720"/>
                      <w:tab w:val="left" w:pos="489"/>
                      <w:tab w:val="left" w:pos="773"/>
                      <w:tab w:val="left" w:pos="1056"/>
                    </w:tabs>
                    <w:spacing w:before="100" w:beforeAutospacing="1" w:after="100" w:afterAutospacing="1" w:line="360" w:lineRule="auto"/>
                    <w:ind w:left="-78" w:firstLine="851"/>
                    <w:contextualSpacing/>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004A2033" w:rsidRPr="004A2033">
                    <w:rPr>
                      <w:rFonts w:ascii="Times New Roman" w:eastAsia="Times New Roman" w:hAnsi="Times New Roman"/>
                      <w:sz w:val="28"/>
                      <w:szCs w:val="28"/>
                      <w:lang w:eastAsia="uk-UA"/>
                    </w:rPr>
                    <w:t>ерехід до здорового способу харчування. В Україні формується нова харчова культура, орієнтована на використання натуральних і здорових продуктів, зокрема органічних. Споживачі все більше шукають безпечні, екологічно чисті продукти. Запуск органічного борошна допоможе компанії зайняти важливу нішу на ринку і відповісти на ці нові потреби</w:t>
                  </w:r>
                  <w:r>
                    <w:rPr>
                      <w:rFonts w:ascii="Times New Roman" w:eastAsia="Times New Roman" w:hAnsi="Times New Roman"/>
                      <w:sz w:val="28"/>
                      <w:szCs w:val="28"/>
                      <w:lang w:eastAsia="uk-UA"/>
                    </w:rPr>
                    <w:t>;</w:t>
                  </w:r>
                </w:p>
                <w:p w14:paraId="1AE4241E" w14:textId="7A794D84" w:rsidR="004A2033" w:rsidRPr="004A2033" w:rsidRDefault="00854FA8" w:rsidP="00854FA8">
                  <w:pPr>
                    <w:numPr>
                      <w:ilvl w:val="0"/>
                      <w:numId w:val="28"/>
                    </w:numPr>
                    <w:tabs>
                      <w:tab w:val="clear" w:pos="720"/>
                      <w:tab w:val="left" w:pos="206"/>
                      <w:tab w:val="left" w:pos="631"/>
                      <w:tab w:val="left" w:pos="773"/>
                    </w:tabs>
                    <w:spacing w:before="100" w:beforeAutospacing="1" w:after="100" w:afterAutospacing="1" w:line="360" w:lineRule="auto"/>
                    <w:ind w:left="-78" w:firstLine="0"/>
                    <w:contextualSpacing/>
                    <w:rPr>
                      <w:rFonts w:ascii="Times New Roman" w:eastAsia="Times New Roman" w:hAnsi="Times New Roman"/>
                      <w:sz w:val="28"/>
                      <w:szCs w:val="28"/>
                      <w:lang w:eastAsia="uk-UA"/>
                    </w:rPr>
                  </w:pPr>
                  <w:r>
                    <w:rPr>
                      <w:rFonts w:ascii="Times New Roman" w:eastAsia="Times New Roman" w:hAnsi="Times New Roman"/>
                      <w:sz w:val="28"/>
                      <w:szCs w:val="28"/>
                      <w:lang w:eastAsia="uk-UA"/>
                    </w:rPr>
                    <w:t>к</w:t>
                  </w:r>
                  <w:r w:rsidR="004A2033" w:rsidRPr="004A2033">
                    <w:rPr>
                      <w:rFonts w:ascii="Times New Roman" w:eastAsia="Times New Roman" w:hAnsi="Times New Roman"/>
                      <w:sz w:val="28"/>
                      <w:szCs w:val="28"/>
                      <w:lang w:eastAsia="uk-UA"/>
                    </w:rPr>
                    <w:t>онкурентні переваги та диференціація. Вихід на ринок з новими товарами, такими як органічне борошно, допоможе "</w:t>
                  </w:r>
                  <w:proofErr w:type="spellStart"/>
                  <w:r w:rsidR="004A2033" w:rsidRPr="004A2033">
                    <w:rPr>
                      <w:rFonts w:ascii="Times New Roman" w:eastAsia="Times New Roman" w:hAnsi="Times New Roman"/>
                      <w:sz w:val="28"/>
                      <w:szCs w:val="28"/>
                      <w:lang w:eastAsia="uk-UA"/>
                    </w:rPr>
                    <w:t>Ожидівському</w:t>
                  </w:r>
                  <w:proofErr w:type="spellEnd"/>
                  <w:r w:rsidR="004A2033" w:rsidRPr="004A2033">
                    <w:rPr>
                      <w:rFonts w:ascii="Times New Roman" w:eastAsia="Times New Roman" w:hAnsi="Times New Roman"/>
                      <w:sz w:val="28"/>
                      <w:szCs w:val="28"/>
                      <w:lang w:eastAsia="uk-UA"/>
                    </w:rPr>
                    <w:t xml:space="preserve"> млину" здобути конкурентні переваги, виділяючись на фоні інших виробників. Це дозволить знизити залежність від традиційних видів борошна, що в умовах мінливого попиту є важливим для стійкості бізнесу</w:t>
                  </w:r>
                  <w:r>
                    <w:rPr>
                      <w:rFonts w:ascii="Times New Roman" w:eastAsia="Times New Roman" w:hAnsi="Times New Roman"/>
                      <w:sz w:val="28"/>
                      <w:szCs w:val="28"/>
                      <w:lang w:eastAsia="uk-UA"/>
                    </w:rPr>
                    <w:t>;</w:t>
                  </w:r>
                </w:p>
                <w:p w14:paraId="3D4A4477" w14:textId="5AD189D3" w:rsidR="004A2033" w:rsidRPr="004A2033" w:rsidRDefault="00854FA8" w:rsidP="004B79F4">
                  <w:pPr>
                    <w:numPr>
                      <w:ilvl w:val="0"/>
                      <w:numId w:val="28"/>
                    </w:numPr>
                    <w:tabs>
                      <w:tab w:val="clear" w:pos="720"/>
                      <w:tab w:val="left" w:pos="489"/>
                    </w:tabs>
                    <w:spacing w:before="100" w:beforeAutospacing="1" w:after="100" w:afterAutospacing="1" w:line="360" w:lineRule="auto"/>
                    <w:ind w:left="-78" w:firstLine="142"/>
                    <w:contextualSpacing/>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004A2033" w:rsidRPr="004A2033">
                    <w:rPr>
                      <w:rFonts w:ascii="Times New Roman" w:eastAsia="Times New Roman" w:hAnsi="Times New Roman"/>
                      <w:sz w:val="28"/>
                      <w:szCs w:val="28"/>
                      <w:lang w:eastAsia="uk-UA"/>
                    </w:rPr>
                    <w:t>ниження ризиків завдяки диверсифікації. Диверсифікація виробничих ліній - це стратегія, яка дозволяє зменшити ризики, пов'язані з коливаннями попиту на окремі продукти. Випуск органічного борошна відкриває нові перспективи для підприємства, що дозволяє знижувати залежність від ринку традиційних продуктів</w:t>
                  </w:r>
                  <w:r>
                    <w:rPr>
                      <w:rFonts w:ascii="Times New Roman" w:eastAsia="Times New Roman" w:hAnsi="Times New Roman"/>
                      <w:sz w:val="28"/>
                      <w:szCs w:val="28"/>
                      <w:lang w:eastAsia="uk-UA"/>
                    </w:rPr>
                    <w:t>;</w:t>
                  </w:r>
                </w:p>
                <w:p w14:paraId="653155D8" w14:textId="5F0C93DB" w:rsidR="004A2033" w:rsidRPr="004A2033" w:rsidRDefault="00854FA8" w:rsidP="004B79F4">
                  <w:pPr>
                    <w:numPr>
                      <w:ilvl w:val="0"/>
                      <w:numId w:val="28"/>
                    </w:numPr>
                    <w:tabs>
                      <w:tab w:val="clear" w:pos="720"/>
                      <w:tab w:val="left" w:pos="489"/>
                    </w:tabs>
                    <w:spacing w:line="360" w:lineRule="auto"/>
                    <w:ind w:left="-78" w:firstLine="142"/>
                    <w:contextualSpacing/>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004A2033" w:rsidRPr="004A2033">
                    <w:rPr>
                      <w:rFonts w:ascii="Times New Roman" w:eastAsia="Times New Roman" w:hAnsi="Times New Roman"/>
                      <w:sz w:val="28"/>
                      <w:szCs w:val="28"/>
                      <w:lang w:eastAsia="uk-UA"/>
                    </w:rPr>
                    <w:t>окращення взаємин із споживачами. Компанії важливо встановлювати стійкі відносини з кінцевими споживачами. Випуск нових продуктів, орієнтованих на здоровий спосіб харчування, не тільки приверне нових клієнтів, але й сприятиме формуванню лояльної аудиторії, яка цінує бренди, що піклуються про якість та екологічність своїх товарів.</w:t>
                  </w:r>
                </w:p>
                <w:p w14:paraId="2939A9BC" w14:textId="3F32FCE3" w:rsidR="00854FA8" w:rsidRPr="00854FA8" w:rsidRDefault="004A2033" w:rsidP="00854FA8">
                  <w:pPr>
                    <w:spacing w:line="360" w:lineRule="auto"/>
                    <w:ind w:firstLine="773"/>
                    <w:rPr>
                      <w:rFonts w:ascii="Times New Roman" w:eastAsia="Times New Roman" w:hAnsi="Times New Roman"/>
                      <w:spacing w:val="5"/>
                      <w:sz w:val="28"/>
                      <w:szCs w:val="28"/>
                      <w:lang w:eastAsia="ru-RU"/>
                    </w:rPr>
                  </w:pPr>
                  <w:r w:rsidRPr="004A2033">
                    <w:rPr>
                      <w:rFonts w:ascii="Times New Roman" w:eastAsia="Times New Roman" w:hAnsi="Times New Roman"/>
                      <w:sz w:val="28"/>
                      <w:szCs w:val="28"/>
                      <w:lang w:eastAsia="uk-UA"/>
                    </w:rPr>
                    <w:t xml:space="preserve">Отже, диверсифікація виробництва органічного борошна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є важливим кроком для того, щоб відповідати сучасним ринковим тенденціям, зміцнити конкурентні позиції та стати успішним гравцем на майбутньому ринку. Такі рекомендації є підтверджено результатами проведеного </w:t>
                  </w:r>
                  <w:r w:rsidRPr="004A2033">
                    <w:rPr>
                      <w:rFonts w:ascii="Times New Roman" w:eastAsia="Times New Roman" w:hAnsi="Times New Roman"/>
                      <w:spacing w:val="5"/>
                      <w:sz w:val="28"/>
                      <w:szCs w:val="28"/>
                      <w:lang w:val="en-US" w:eastAsia="ru-RU"/>
                    </w:rPr>
                    <w:t xml:space="preserve">SWOT – </w:t>
                  </w:r>
                  <w:r w:rsidRPr="004A2033">
                    <w:rPr>
                      <w:rFonts w:ascii="Times New Roman" w:eastAsia="Times New Roman" w:hAnsi="Times New Roman"/>
                      <w:spacing w:val="5"/>
                      <w:sz w:val="28"/>
                      <w:szCs w:val="28"/>
                      <w:lang w:eastAsia="ru-RU"/>
                    </w:rPr>
                    <w:t xml:space="preserve">аналіз діяльності </w:t>
                  </w:r>
                  <w:r w:rsidR="009C3DA9">
                    <w:rPr>
                      <w:rFonts w:ascii="Times New Roman" w:eastAsia="Times New Roman" w:hAnsi="Times New Roman"/>
                      <w:spacing w:val="5"/>
                      <w:sz w:val="28"/>
                      <w:szCs w:val="28"/>
                      <w:lang w:eastAsia="ru-RU"/>
                    </w:rPr>
                    <w:t>ТзОВ «***»</w:t>
                  </w:r>
                  <w:r w:rsidRPr="004A2033">
                    <w:rPr>
                      <w:rFonts w:ascii="Times New Roman" w:eastAsia="Times New Roman" w:hAnsi="Times New Roman"/>
                      <w:spacing w:val="5"/>
                      <w:sz w:val="28"/>
                      <w:szCs w:val="28"/>
                      <w:lang w:eastAsia="ru-RU"/>
                    </w:rPr>
                    <w:t xml:space="preserve"> (табл.</w:t>
                  </w:r>
                  <w:r w:rsidR="0076494B">
                    <w:rPr>
                      <w:rFonts w:ascii="Times New Roman" w:eastAsia="Times New Roman" w:hAnsi="Times New Roman"/>
                      <w:spacing w:val="5"/>
                      <w:sz w:val="28"/>
                      <w:szCs w:val="28"/>
                      <w:lang w:eastAsia="ru-RU"/>
                    </w:rPr>
                    <w:t xml:space="preserve"> </w:t>
                  </w:r>
                  <w:r w:rsidR="00707A15">
                    <w:rPr>
                      <w:rFonts w:ascii="Times New Roman" w:eastAsia="Times New Roman" w:hAnsi="Times New Roman"/>
                      <w:spacing w:val="5"/>
                      <w:sz w:val="28"/>
                      <w:szCs w:val="28"/>
                      <w:lang w:eastAsia="ru-RU"/>
                    </w:rPr>
                    <w:t>3</w:t>
                  </w:r>
                  <w:r w:rsidR="0076494B">
                    <w:rPr>
                      <w:rFonts w:ascii="Times New Roman" w:eastAsia="Times New Roman" w:hAnsi="Times New Roman"/>
                      <w:spacing w:val="5"/>
                      <w:sz w:val="28"/>
                      <w:szCs w:val="28"/>
                      <w:lang w:eastAsia="ru-RU"/>
                    </w:rPr>
                    <w:t>.</w:t>
                  </w:r>
                  <w:r w:rsidR="00707A15">
                    <w:rPr>
                      <w:rFonts w:ascii="Times New Roman" w:eastAsia="Times New Roman" w:hAnsi="Times New Roman"/>
                      <w:spacing w:val="5"/>
                      <w:sz w:val="28"/>
                      <w:szCs w:val="28"/>
                      <w:lang w:eastAsia="ru-RU"/>
                    </w:rPr>
                    <w:t>1</w:t>
                  </w:r>
                  <w:r w:rsidRPr="004A2033">
                    <w:rPr>
                      <w:rFonts w:ascii="Times New Roman" w:eastAsia="Times New Roman" w:hAnsi="Times New Roman"/>
                      <w:spacing w:val="5"/>
                      <w:sz w:val="28"/>
                      <w:szCs w:val="28"/>
                      <w:lang w:eastAsia="ru-RU"/>
                    </w:rPr>
                    <w:t xml:space="preserve"> )</w:t>
                  </w:r>
                </w:p>
                <w:p w14:paraId="7CA30E3D" w14:textId="2983D4D2" w:rsidR="004A2033" w:rsidRPr="004A2033" w:rsidRDefault="004A2033" w:rsidP="00A81935">
                  <w:pPr>
                    <w:spacing w:line="360" w:lineRule="auto"/>
                    <w:jc w:val="right"/>
                    <w:rPr>
                      <w:rFonts w:ascii="Times New Roman" w:eastAsia="Calibri" w:hAnsi="Times New Roman"/>
                      <w:sz w:val="28"/>
                      <w:szCs w:val="28"/>
                    </w:rPr>
                  </w:pPr>
                  <w:r w:rsidRPr="004A2033">
                    <w:rPr>
                      <w:rFonts w:ascii="Times New Roman" w:eastAsia="Calibri" w:hAnsi="Times New Roman"/>
                      <w:sz w:val="28"/>
                      <w:szCs w:val="28"/>
                    </w:rPr>
                    <w:lastRenderedPageBreak/>
                    <w:t xml:space="preserve">Таблиця </w:t>
                  </w:r>
                  <w:r w:rsidR="00707A15">
                    <w:rPr>
                      <w:rFonts w:ascii="Times New Roman" w:eastAsia="Calibri" w:hAnsi="Times New Roman"/>
                      <w:sz w:val="28"/>
                      <w:szCs w:val="28"/>
                    </w:rPr>
                    <w:t>3</w:t>
                  </w:r>
                  <w:r w:rsidRPr="004A2033">
                    <w:rPr>
                      <w:rFonts w:ascii="Times New Roman" w:eastAsia="Calibri" w:hAnsi="Times New Roman"/>
                      <w:sz w:val="28"/>
                      <w:szCs w:val="28"/>
                    </w:rPr>
                    <w:t>.1</w:t>
                  </w:r>
                </w:p>
                <w:p w14:paraId="1666241D" w14:textId="355B18B3" w:rsidR="004A2033" w:rsidRDefault="004A2033" w:rsidP="00A81935">
                  <w:pPr>
                    <w:spacing w:line="360" w:lineRule="auto"/>
                    <w:jc w:val="center"/>
                    <w:rPr>
                      <w:rFonts w:ascii="Times New Roman" w:eastAsia="Times New Roman" w:hAnsi="Times New Roman"/>
                      <w:spacing w:val="5"/>
                      <w:sz w:val="28"/>
                      <w:szCs w:val="28"/>
                      <w:lang w:eastAsia="ru-RU"/>
                    </w:rPr>
                  </w:pPr>
                  <w:r w:rsidRPr="004A2033">
                    <w:rPr>
                      <w:rFonts w:ascii="Times New Roman" w:eastAsia="Times New Roman" w:hAnsi="Times New Roman"/>
                      <w:spacing w:val="5"/>
                      <w:sz w:val="28"/>
                      <w:szCs w:val="28"/>
                      <w:lang w:val="en-US" w:eastAsia="ru-RU"/>
                    </w:rPr>
                    <w:t xml:space="preserve">SWOT – </w:t>
                  </w:r>
                  <w:r w:rsidRPr="004A2033">
                    <w:rPr>
                      <w:rFonts w:ascii="Times New Roman" w:eastAsia="Times New Roman" w:hAnsi="Times New Roman"/>
                      <w:spacing w:val="5"/>
                      <w:sz w:val="28"/>
                      <w:szCs w:val="28"/>
                      <w:lang w:eastAsia="ru-RU"/>
                    </w:rPr>
                    <w:t xml:space="preserve">аналіз діяльності </w:t>
                  </w:r>
                  <w:r w:rsidR="009C3DA9">
                    <w:rPr>
                      <w:rFonts w:ascii="Times New Roman" w:eastAsia="Times New Roman" w:hAnsi="Times New Roman"/>
                      <w:spacing w:val="5"/>
                      <w:sz w:val="28"/>
                      <w:szCs w:val="28"/>
                      <w:lang w:eastAsia="ru-RU"/>
                    </w:rPr>
                    <w:t>ТзОВ «***»</w:t>
                  </w:r>
                </w:p>
                <w:p w14:paraId="355F7B08" w14:textId="77777777" w:rsidR="00A81935" w:rsidRPr="004A2033" w:rsidRDefault="00A81935" w:rsidP="00A81935">
                  <w:pPr>
                    <w:spacing w:line="360" w:lineRule="auto"/>
                    <w:jc w:val="center"/>
                    <w:rPr>
                      <w:rFonts w:ascii="Times New Roman" w:eastAsia="Calibri" w:hAnsi="Times New Roman"/>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2"/>
                  </w:tblGrid>
                  <w:tr w:rsidR="004A2033" w:rsidRPr="00854FA8" w14:paraId="1F5F1678" w14:textId="77777777" w:rsidTr="00310223">
                    <w:trPr>
                      <w:trHeight w:val="8448"/>
                    </w:trPr>
                    <w:tc>
                      <w:tcPr>
                        <w:tcW w:w="4819" w:type="dxa"/>
                        <w:shd w:val="clear" w:color="auto" w:fill="auto"/>
                      </w:tcPr>
                      <w:p w14:paraId="67841A04" w14:textId="45E9D5BB" w:rsidR="004A2033" w:rsidRPr="00854FA8" w:rsidRDefault="004A2033" w:rsidP="004A2033">
                        <w:pPr>
                          <w:spacing w:after="200" w:line="360" w:lineRule="auto"/>
                          <w:contextualSpacing/>
                          <w:jc w:val="center"/>
                          <w:rPr>
                            <w:rFonts w:ascii="Times New Roman" w:eastAsia="Calibri" w:hAnsi="Times New Roman"/>
                            <w:u w:val="single"/>
                          </w:rPr>
                        </w:pPr>
                        <w:r w:rsidRPr="00854FA8">
                          <w:rPr>
                            <w:rFonts w:ascii="Times New Roman" w:eastAsia="Calibri" w:hAnsi="Times New Roman"/>
                            <w:u w:val="single"/>
                          </w:rPr>
                          <w:t>Сильні сторони</w:t>
                        </w:r>
                      </w:p>
                      <w:p w14:paraId="36B9420C" w14:textId="77777777" w:rsidR="004E6D40" w:rsidRPr="00854FA8" w:rsidRDefault="004E6D40" w:rsidP="004A2033">
                        <w:pPr>
                          <w:spacing w:after="200" w:line="360" w:lineRule="auto"/>
                          <w:contextualSpacing/>
                          <w:jc w:val="center"/>
                          <w:rPr>
                            <w:rFonts w:ascii="Times New Roman" w:eastAsia="Calibri" w:hAnsi="Times New Roman"/>
                            <w:u w:val="single"/>
                          </w:rPr>
                        </w:pPr>
                      </w:p>
                      <w:p w14:paraId="51E6EF1B"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Борошно, як товар, є продуктом що гарантує уникнення продовольчої кризи, так як йдеться про економічну безпеку країни.</w:t>
                        </w:r>
                      </w:p>
                      <w:p w14:paraId="236FCEFA"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Надійний імідж в секторі організацій-покупців, як відповідального партнера з логістики та продажу.</w:t>
                        </w:r>
                      </w:p>
                      <w:p w14:paraId="13642371"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Багаторічний, успішний досвід участі в тендерах, що доводить високу конкурентоздатність самого продукту.</w:t>
                        </w:r>
                      </w:p>
                      <w:p w14:paraId="03B058A2"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 xml:space="preserve">Інформативний </w:t>
                        </w:r>
                        <w:proofErr w:type="spellStart"/>
                        <w:r w:rsidRPr="00854FA8">
                          <w:rPr>
                            <w:rFonts w:ascii="Times New Roman" w:eastAsia="Times New Roman" w:hAnsi="Times New Roman"/>
                            <w:lang w:eastAsia="uk-UA"/>
                          </w:rPr>
                          <w:t>вебсайт</w:t>
                        </w:r>
                        <w:proofErr w:type="spellEnd"/>
                        <w:r w:rsidRPr="00854FA8">
                          <w:rPr>
                            <w:rFonts w:ascii="Times New Roman" w:eastAsia="Times New Roman" w:hAnsi="Times New Roman"/>
                            <w:lang w:eastAsia="uk-UA"/>
                          </w:rPr>
                          <w:t xml:space="preserve"> для цільової аудиторії організацій - споживачів.</w:t>
                        </w:r>
                      </w:p>
                      <w:p w14:paraId="1F44E345"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Наявність відповідних для роботи на ринку  ліцензій і сертифікатів якості.</w:t>
                        </w:r>
                      </w:p>
                      <w:p w14:paraId="30CF8C2F"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Сильний виробничий потенціал дозволяє планувати розширення чи диверсифікацію.</w:t>
                        </w:r>
                      </w:p>
                      <w:p w14:paraId="2541B0CE"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Працівники, котрі мають чималий професійних досвід на володіють специфічними навиками та знаннями.</w:t>
                        </w:r>
                      </w:p>
                      <w:p w14:paraId="64289E7C" w14:textId="77777777" w:rsidR="004A2033" w:rsidRPr="00854FA8" w:rsidRDefault="004A2033" w:rsidP="004B79F4">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r w:rsidRPr="00854FA8">
                          <w:rPr>
                            <w:rFonts w:ascii="Times New Roman" w:eastAsia="Times New Roman" w:hAnsi="Times New Roman"/>
                            <w:lang w:eastAsia="uk-UA"/>
                          </w:rPr>
                          <w:t>Зручне розташування підприємства для транспортної логістики</w:t>
                        </w:r>
                      </w:p>
                      <w:p w14:paraId="361A05B9" w14:textId="77777777" w:rsidR="004A2033" w:rsidRPr="00854FA8" w:rsidRDefault="004A2033" w:rsidP="00FE632B">
                        <w:pPr>
                          <w:numPr>
                            <w:ilvl w:val="0"/>
                            <w:numId w:val="27"/>
                          </w:numPr>
                          <w:spacing w:before="100" w:beforeAutospacing="1" w:after="100" w:afterAutospacing="1" w:line="360" w:lineRule="auto"/>
                          <w:ind w:left="0" w:firstLine="360"/>
                          <w:contextualSpacing/>
                          <w:rPr>
                            <w:rFonts w:ascii="Times New Roman" w:eastAsia="Times New Roman" w:hAnsi="Times New Roman"/>
                            <w:lang w:eastAsia="uk-UA"/>
                          </w:rPr>
                        </w:pPr>
                        <w:proofErr w:type="spellStart"/>
                        <w:r w:rsidRPr="00854FA8">
                          <w:rPr>
                            <w:rFonts w:ascii="Times New Roman" w:eastAsia="Times New Roman" w:hAnsi="Times New Roman"/>
                            <w:lang w:eastAsia="uk-UA"/>
                          </w:rPr>
                          <w:t>Діджиталізація</w:t>
                        </w:r>
                        <w:proofErr w:type="spellEnd"/>
                        <w:r w:rsidRPr="00854FA8">
                          <w:rPr>
                            <w:rFonts w:ascii="Times New Roman" w:eastAsia="Times New Roman" w:hAnsi="Times New Roman"/>
                            <w:lang w:eastAsia="uk-UA"/>
                          </w:rPr>
                          <w:t xml:space="preserve"> процесів спостерігається лише на рівні виробничих структур.</w:t>
                        </w:r>
                      </w:p>
                      <w:p w14:paraId="68F97AD3" w14:textId="77777777" w:rsidR="004E6D40" w:rsidRPr="00854FA8" w:rsidRDefault="004E6D40" w:rsidP="004E6D40">
                        <w:pPr>
                          <w:spacing w:before="100" w:beforeAutospacing="1" w:after="100" w:afterAutospacing="1" w:line="360" w:lineRule="auto"/>
                          <w:contextualSpacing/>
                          <w:rPr>
                            <w:rFonts w:ascii="Times New Roman" w:eastAsia="Times New Roman" w:hAnsi="Times New Roman"/>
                            <w:lang w:eastAsia="uk-UA"/>
                          </w:rPr>
                        </w:pPr>
                      </w:p>
                      <w:p w14:paraId="22F37494" w14:textId="1F5A5EF4" w:rsidR="004E6D40" w:rsidRPr="00854FA8" w:rsidRDefault="004E6D40" w:rsidP="004E6D40">
                        <w:pPr>
                          <w:spacing w:before="100" w:beforeAutospacing="1" w:after="100" w:afterAutospacing="1" w:line="360" w:lineRule="auto"/>
                          <w:contextualSpacing/>
                          <w:rPr>
                            <w:rFonts w:ascii="Times New Roman" w:eastAsia="Times New Roman" w:hAnsi="Times New Roman"/>
                            <w:lang w:eastAsia="uk-UA"/>
                          </w:rPr>
                        </w:pPr>
                      </w:p>
                    </w:tc>
                    <w:tc>
                      <w:tcPr>
                        <w:tcW w:w="4172" w:type="dxa"/>
                        <w:shd w:val="clear" w:color="auto" w:fill="auto"/>
                      </w:tcPr>
                      <w:p w14:paraId="70CC1366" w14:textId="7C279B66" w:rsidR="004A2033" w:rsidRPr="00854FA8" w:rsidRDefault="004A2033" w:rsidP="004A2033">
                        <w:pPr>
                          <w:spacing w:line="360" w:lineRule="auto"/>
                          <w:contextualSpacing/>
                          <w:jc w:val="center"/>
                          <w:rPr>
                            <w:rFonts w:ascii="Times New Roman" w:eastAsia="Calibri" w:hAnsi="Times New Roman"/>
                            <w:u w:val="single"/>
                          </w:rPr>
                        </w:pPr>
                        <w:r w:rsidRPr="00854FA8">
                          <w:rPr>
                            <w:rFonts w:ascii="Times New Roman" w:eastAsia="Calibri" w:hAnsi="Times New Roman"/>
                            <w:u w:val="single"/>
                          </w:rPr>
                          <w:t>Слабкі сторони</w:t>
                        </w:r>
                      </w:p>
                      <w:p w14:paraId="16819E7B" w14:textId="77777777" w:rsidR="004E6D40" w:rsidRPr="00854FA8" w:rsidRDefault="004E6D40" w:rsidP="004A2033">
                        <w:pPr>
                          <w:spacing w:line="360" w:lineRule="auto"/>
                          <w:contextualSpacing/>
                          <w:jc w:val="center"/>
                          <w:rPr>
                            <w:rFonts w:ascii="Times New Roman" w:eastAsia="Calibri" w:hAnsi="Times New Roman"/>
                            <w:u w:val="single"/>
                          </w:rPr>
                        </w:pPr>
                      </w:p>
                      <w:p w14:paraId="601134C0"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Підприємство не пропонує власної торгової марки для кінцевих споживачів.</w:t>
                        </w:r>
                      </w:p>
                      <w:p w14:paraId="0F219DF8"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Активність конкурентів  в усіх аспектах підприємницької діяльності.</w:t>
                        </w:r>
                      </w:p>
                      <w:p w14:paraId="17B5DC02"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Негнучка цінова політика.</w:t>
                        </w:r>
                      </w:p>
                      <w:p w14:paraId="36C5F2F2"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Відсутність інструментів СТИЗ та ФОП, що понижує ефективність комунікаційної політики.</w:t>
                        </w:r>
                      </w:p>
                      <w:p w14:paraId="63060CEC"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Підприємство не займається он-лайн продажами.</w:t>
                        </w:r>
                      </w:p>
                      <w:p w14:paraId="7A2A9FDC"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На підприємстві немає маркетингового управління.</w:t>
                        </w:r>
                      </w:p>
                      <w:p w14:paraId="5043AADD" w14:textId="77777777" w:rsidR="004A2033" w:rsidRPr="00854FA8" w:rsidRDefault="004A2033" w:rsidP="004B79F4">
                        <w:pPr>
                          <w:numPr>
                            <w:ilvl w:val="0"/>
                            <w:numId w:val="26"/>
                          </w:numPr>
                          <w:spacing w:before="100" w:beforeAutospacing="1" w:after="100" w:afterAutospacing="1" w:line="360" w:lineRule="auto"/>
                          <w:ind w:left="-43" w:firstLine="425"/>
                          <w:contextualSpacing/>
                          <w:rPr>
                            <w:rFonts w:ascii="Times New Roman" w:eastAsia="Times New Roman" w:hAnsi="Times New Roman"/>
                            <w:lang w:eastAsia="uk-UA"/>
                          </w:rPr>
                        </w:pPr>
                        <w:proofErr w:type="spellStart"/>
                        <w:r w:rsidRPr="00854FA8">
                          <w:rPr>
                            <w:rFonts w:ascii="Times New Roman" w:eastAsia="Times New Roman" w:hAnsi="Times New Roman"/>
                            <w:lang w:eastAsia="uk-UA"/>
                          </w:rPr>
                          <w:t>Діджиталізація</w:t>
                        </w:r>
                        <w:proofErr w:type="spellEnd"/>
                        <w:r w:rsidRPr="00854FA8">
                          <w:rPr>
                            <w:rFonts w:ascii="Times New Roman" w:eastAsia="Times New Roman" w:hAnsi="Times New Roman"/>
                            <w:lang w:eastAsia="uk-UA"/>
                          </w:rPr>
                          <w:t xml:space="preserve"> процесів спостерігається лише на рівні виробничих структур, а це вказує на </w:t>
                        </w:r>
                        <w:proofErr w:type="spellStart"/>
                        <w:r w:rsidRPr="00854FA8">
                          <w:rPr>
                            <w:rFonts w:ascii="Times New Roman" w:eastAsia="Times New Roman" w:hAnsi="Times New Roman"/>
                            <w:lang w:eastAsia="uk-UA"/>
                          </w:rPr>
                          <w:t>несинхронність</w:t>
                        </w:r>
                        <w:proofErr w:type="spellEnd"/>
                        <w:r w:rsidRPr="00854FA8">
                          <w:rPr>
                            <w:rFonts w:ascii="Times New Roman" w:eastAsia="Times New Roman" w:hAnsi="Times New Roman"/>
                            <w:lang w:eastAsia="uk-UA"/>
                          </w:rPr>
                          <w:t xml:space="preserve"> інформаційний процесів.</w:t>
                        </w:r>
                      </w:p>
                      <w:p w14:paraId="4EFEC883" w14:textId="77777777" w:rsidR="004A2033" w:rsidRPr="00854FA8" w:rsidRDefault="004A2033" w:rsidP="004A2033">
                        <w:pPr>
                          <w:spacing w:before="100" w:beforeAutospacing="1" w:after="100" w:afterAutospacing="1" w:line="360" w:lineRule="auto"/>
                          <w:ind w:left="382"/>
                          <w:contextualSpacing/>
                          <w:rPr>
                            <w:rFonts w:ascii="Times New Roman" w:eastAsia="Times New Roman" w:hAnsi="Times New Roman"/>
                            <w:lang w:eastAsia="uk-UA"/>
                          </w:rPr>
                        </w:pPr>
                      </w:p>
                    </w:tc>
                  </w:tr>
                  <w:tr w:rsidR="004A2033" w:rsidRPr="00854FA8" w14:paraId="7C7100BF" w14:textId="77777777" w:rsidTr="00A81935">
                    <w:trPr>
                      <w:trHeight w:val="6492"/>
                    </w:trPr>
                    <w:tc>
                      <w:tcPr>
                        <w:tcW w:w="4819" w:type="dxa"/>
                        <w:shd w:val="clear" w:color="auto" w:fill="auto"/>
                      </w:tcPr>
                      <w:p w14:paraId="1DEDBB02" w14:textId="77777777" w:rsidR="004A2033" w:rsidRPr="00854FA8" w:rsidRDefault="004A2033" w:rsidP="004A2033">
                        <w:pPr>
                          <w:spacing w:before="100" w:beforeAutospacing="1" w:after="100" w:afterAutospacing="1" w:line="360" w:lineRule="auto"/>
                          <w:jc w:val="center"/>
                          <w:rPr>
                            <w:rFonts w:ascii="Times New Roman" w:eastAsia="Times New Roman" w:hAnsi="Times New Roman"/>
                            <w:u w:val="single"/>
                            <w:lang w:eastAsia="uk-UA"/>
                          </w:rPr>
                        </w:pPr>
                        <w:r w:rsidRPr="00854FA8">
                          <w:rPr>
                            <w:rFonts w:ascii="Times New Roman" w:eastAsia="Times New Roman" w:hAnsi="Times New Roman"/>
                            <w:u w:val="single"/>
                            <w:lang w:eastAsia="uk-UA"/>
                          </w:rPr>
                          <w:lastRenderedPageBreak/>
                          <w:t>Можливості</w:t>
                        </w:r>
                      </w:p>
                      <w:p w14:paraId="442C0528" w14:textId="77777777" w:rsidR="004A2033" w:rsidRPr="00854FA8" w:rsidRDefault="004A2033" w:rsidP="004B79F4">
                        <w:pPr>
                          <w:numPr>
                            <w:ilvl w:val="0"/>
                            <w:numId w:val="25"/>
                          </w:numPr>
                          <w:tabs>
                            <w:tab w:val="num" w:pos="373"/>
                          </w:tabs>
                          <w:spacing w:before="100" w:beforeAutospacing="1" w:after="100" w:afterAutospacing="1" w:line="360" w:lineRule="auto"/>
                          <w:ind w:left="0" w:firstLine="360"/>
                          <w:rPr>
                            <w:rFonts w:ascii="Times New Roman" w:eastAsia="Times New Roman" w:hAnsi="Times New Roman"/>
                            <w:lang w:eastAsia="uk-UA"/>
                          </w:rPr>
                        </w:pPr>
                        <w:r w:rsidRPr="00854FA8">
                          <w:rPr>
                            <w:rFonts w:ascii="Times New Roman" w:eastAsia="Times New Roman" w:hAnsi="Times New Roman"/>
                            <w:lang w:eastAsia="uk-UA"/>
                          </w:rPr>
                          <w:t>Охоплення ринку кінцевих споживачів</w:t>
                        </w:r>
                      </w:p>
                      <w:p w14:paraId="67CEA9AB" w14:textId="77777777" w:rsidR="004A2033" w:rsidRPr="00854FA8" w:rsidRDefault="004A2033" w:rsidP="004B79F4">
                        <w:pPr>
                          <w:numPr>
                            <w:ilvl w:val="0"/>
                            <w:numId w:val="25"/>
                          </w:numPr>
                          <w:tabs>
                            <w:tab w:val="num" w:pos="373"/>
                          </w:tabs>
                          <w:spacing w:before="100" w:beforeAutospacing="1" w:after="100" w:afterAutospacing="1" w:line="360" w:lineRule="auto"/>
                          <w:ind w:left="0" w:firstLine="360"/>
                          <w:rPr>
                            <w:rFonts w:ascii="Times New Roman" w:eastAsia="Times New Roman" w:hAnsi="Times New Roman"/>
                            <w:lang w:eastAsia="uk-UA"/>
                          </w:rPr>
                        </w:pPr>
                        <w:r w:rsidRPr="00854FA8">
                          <w:rPr>
                            <w:rFonts w:ascii="Times New Roman" w:eastAsia="Times New Roman" w:hAnsi="Times New Roman"/>
                            <w:lang w:eastAsia="uk-UA"/>
                          </w:rPr>
                          <w:t>Потенційний попит на товар завдяки недостатньому інформуванню цільових аудиторій через соціальні мережі.</w:t>
                        </w:r>
                      </w:p>
                      <w:p w14:paraId="7E4FF2AA" w14:textId="77777777" w:rsidR="004A2033" w:rsidRPr="00854FA8" w:rsidRDefault="004A2033" w:rsidP="004B79F4">
                        <w:pPr>
                          <w:numPr>
                            <w:ilvl w:val="0"/>
                            <w:numId w:val="25"/>
                          </w:numPr>
                          <w:tabs>
                            <w:tab w:val="num" w:pos="373"/>
                          </w:tabs>
                          <w:spacing w:before="100" w:beforeAutospacing="1" w:after="100" w:afterAutospacing="1" w:line="360" w:lineRule="auto"/>
                          <w:ind w:left="0" w:firstLine="360"/>
                          <w:rPr>
                            <w:rFonts w:ascii="Times New Roman" w:eastAsia="Times New Roman" w:hAnsi="Times New Roman"/>
                            <w:lang w:eastAsia="uk-UA"/>
                          </w:rPr>
                        </w:pPr>
                        <w:r w:rsidRPr="00854FA8">
                          <w:rPr>
                            <w:rFonts w:ascii="Times New Roman" w:eastAsia="Times New Roman" w:hAnsi="Times New Roman"/>
                            <w:lang w:eastAsia="uk-UA"/>
                          </w:rPr>
                          <w:t xml:space="preserve">На захід України прибувають ВПО, це збільшує локальний попит на борошно і хлібобулочні вироби,  відповідно, це можливість спрацювати як на ринку В2В, так і на ринку В2С </w:t>
                        </w:r>
                      </w:p>
                      <w:p w14:paraId="5C1D5306" w14:textId="77777777" w:rsidR="004A2033" w:rsidRPr="00854FA8" w:rsidRDefault="004A2033" w:rsidP="004A2033">
                        <w:pPr>
                          <w:spacing w:line="360" w:lineRule="auto"/>
                          <w:contextualSpacing/>
                          <w:jc w:val="both"/>
                          <w:rPr>
                            <w:rFonts w:ascii="Times New Roman" w:eastAsia="Calibri" w:hAnsi="Times New Roman"/>
                          </w:rPr>
                        </w:pPr>
                      </w:p>
                    </w:tc>
                    <w:tc>
                      <w:tcPr>
                        <w:tcW w:w="4172" w:type="dxa"/>
                        <w:shd w:val="clear" w:color="auto" w:fill="auto"/>
                      </w:tcPr>
                      <w:p w14:paraId="6C070357" w14:textId="77777777" w:rsidR="004A2033" w:rsidRPr="00854FA8" w:rsidRDefault="004A2033" w:rsidP="004A2033">
                        <w:pPr>
                          <w:spacing w:before="100" w:beforeAutospacing="1" w:after="100" w:afterAutospacing="1" w:line="360" w:lineRule="auto"/>
                          <w:ind w:left="720"/>
                          <w:jc w:val="center"/>
                          <w:rPr>
                            <w:rFonts w:ascii="Times New Roman" w:eastAsia="Times New Roman" w:hAnsi="Times New Roman"/>
                            <w:u w:val="single"/>
                            <w:lang w:eastAsia="uk-UA"/>
                          </w:rPr>
                        </w:pPr>
                        <w:r w:rsidRPr="00854FA8">
                          <w:rPr>
                            <w:rFonts w:ascii="Times New Roman" w:eastAsia="Times New Roman" w:hAnsi="Times New Roman"/>
                            <w:u w:val="single"/>
                            <w:lang w:eastAsia="uk-UA"/>
                          </w:rPr>
                          <w:t>Загрози</w:t>
                        </w:r>
                      </w:p>
                      <w:p w14:paraId="64180B9A" w14:textId="77777777" w:rsidR="004A2033" w:rsidRPr="00854FA8" w:rsidRDefault="004A2033" w:rsidP="004B79F4">
                        <w:pPr>
                          <w:numPr>
                            <w:ilvl w:val="0"/>
                            <w:numId w:val="24"/>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Падіння частки на ринку готового продукту.</w:t>
                        </w:r>
                      </w:p>
                      <w:p w14:paraId="0981FB79" w14:textId="77777777" w:rsidR="004A2033" w:rsidRPr="00854FA8" w:rsidRDefault="004A2033" w:rsidP="004B79F4">
                        <w:pPr>
                          <w:numPr>
                            <w:ilvl w:val="0"/>
                            <w:numId w:val="24"/>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 xml:space="preserve">Низькі вхідні </w:t>
                        </w:r>
                        <w:proofErr w:type="spellStart"/>
                        <w:r w:rsidRPr="00854FA8">
                          <w:rPr>
                            <w:rFonts w:ascii="Times New Roman" w:eastAsia="Times New Roman" w:hAnsi="Times New Roman"/>
                            <w:lang w:eastAsia="uk-UA"/>
                          </w:rPr>
                          <w:t>барєри</w:t>
                        </w:r>
                        <w:proofErr w:type="spellEnd"/>
                        <w:r w:rsidRPr="00854FA8">
                          <w:rPr>
                            <w:rFonts w:ascii="Times New Roman" w:eastAsia="Times New Roman" w:hAnsi="Times New Roman"/>
                            <w:lang w:eastAsia="uk-UA"/>
                          </w:rPr>
                          <w:t xml:space="preserve"> галузі дають можливість відносно легкого заходу конкурентів.</w:t>
                        </w:r>
                      </w:p>
                      <w:p w14:paraId="5A991358" w14:textId="77777777" w:rsidR="004A2033" w:rsidRPr="00854FA8" w:rsidRDefault="004A2033" w:rsidP="004B79F4">
                        <w:pPr>
                          <w:numPr>
                            <w:ilvl w:val="0"/>
                            <w:numId w:val="24"/>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 xml:space="preserve">Послуги </w:t>
                        </w:r>
                        <w:proofErr w:type="spellStart"/>
                        <w:r w:rsidRPr="00854FA8">
                          <w:rPr>
                            <w:rFonts w:ascii="Times New Roman" w:eastAsia="Times New Roman" w:hAnsi="Times New Roman"/>
                            <w:lang w:eastAsia="uk-UA"/>
                          </w:rPr>
                          <w:t>аутсорсингових</w:t>
                        </w:r>
                        <w:proofErr w:type="spellEnd"/>
                        <w:r w:rsidRPr="00854FA8">
                          <w:rPr>
                            <w:rFonts w:ascii="Times New Roman" w:eastAsia="Times New Roman" w:hAnsi="Times New Roman"/>
                            <w:lang w:eastAsia="uk-UA"/>
                          </w:rPr>
                          <w:t xml:space="preserve"> компаній не завжди відповідають бюджетним і стратегічним запитам компанії.</w:t>
                        </w:r>
                      </w:p>
                      <w:p w14:paraId="3D87EE43" w14:textId="77777777" w:rsidR="004A2033" w:rsidRPr="00854FA8" w:rsidRDefault="004A2033" w:rsidP="004B79F4">
                        <w:pPr>
                          <w:numPr>
                            <w:ilvl w:val="0"/>
                            <w:numId w:val="24"/>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Пониження кількості чоловіків-фахівців, працівників на підприємства через мобілізацію.</w:t>
                        </w:r>
                      </w:p>
                      <w:p w14:paraId="1270621F" w14:textId="7D0F86C8" w:rsidR="004A2033" w:rsidRPr="00A81935" w:rsidRDefault="004A2033" w:rsidP="00A81935">
                        <w:pPr>
                          <w:numPr>
                            <w:ilvl w:val="0"/>
                            <w:numId w:val="24"/>
                          </w:numPr>
                          <w:spacing w:before="100" w:beforeAutospacing="1" w:after="100" w:afterAutospacing="1" w:line="360" w:lineRule="auto"/>
                          <w:ind w:left="-43" w:firstLine="425"/>
                          <w:contextualSpacing/>
                          <w:rPr>
                            <w:rFonts w:ascii="Times New Roman" w:eastAsia="Times New Roman" w:hAnsi="Times New Roman"/>
                            <w:lang w:eastAsia="uk-UA"/>
                          </w:rPr>
                        </w:pPr>
                        <w:r w:rsidRPr="00854FA8">
                          <w:rPr>
                            <w:rFonts w:ascii="Times New Roman" w:eastAsia="Times New Roman" w:hAnsi="Times New Roman"/>
                            <w:lang w:eastAsia="uk-UA"/>
                          </w:rPr>
                          <w:t>Ризики, пов'язані з військовими руйнуваннями.</w:t>
                        </w:r>
                      </w:p>
                    </w:tc>
                  </w:tr>
                </w:tbl>
                <w:p w14:paraId="7941DBBA" w14:textId="77777777" w:rsidR="00FE632B" w:rsidRDefault="00FE632B" w:rsidP="004A2033">
                  <w:pPr>
                    <w:spacing w:after="200" w:line="360" w:lineRule="auto"/>
                    <w:ind w:firstLine="708"/>
                    <w:contextualSpacing/>
                    <w:rPr>
                      <w:rFonts w:ascii="Times New Roman" w:eastAsia="Calibri" w:hAnsi="Times New Roman"/>
                      <w:i/>
                      <w:iCs/>
                      <w:sz w:val="28"/>
                      <w:szCs w:val="28"/>
                    </w:rPr>
                  </w:pPr>
                </w:p>
                <w:p w14:paraId="59319096" w14:textId="77777777" w:rsidR="004A2033" w:rsidRDefault="004A2033" w:rsidP="008C7916">
                  <w:pPr>
                    <w:spacing w:after="200" w:line="360" w:lineRule="auto"/>
                    <w:ind w:firstLine="708"/>
                    <w:contextualSpacing/>
                    <w:rPr>
                      <w:rFonts w:ascii="Times New Roman" w:eastAsia="Calibri" w:hAnsi="Times New Roman"/>
                      <w:sz w:val="28"/>
                      <w:szCs w:val="28"/>
                    </w:rPr>
                  </w:pPr>
                  <w:r w:rsidRPr="00FE632B">
                    <w:rPr>
                      <w:rFonts w:ascii="Times New Roman" w:eastAsia="Calibri" w:hAnsi="Times New Roman"/>
                      <w:sz w:val="28"/>
                      <w:szCs w:val="28"/>
                    </w:rPr>
                    <w:t>Джерело: власне дослідження автора</w:t>
                  </w:r>
                </w:p>
                <w:p w14:paraId="588E1714" w14:textId="79053E3D" w:rsidR="008C7916" w:rsidRPr="008C7916" w:rsidRDefault="008C7916" w:rsidP="008C7916">
                  <w:pPr>
                    <w:spacing w:after="200" w:line="360" w:lineRule="auto"/>
                    <w:ind w:firstLine="708"/>
                    <w:contextualSpacing/>
                    <w:rPr>
                      <w:rFonts w:ascii="Times New Roman" w:eastAsia="Calibri" w:hAnsi="Times New Roman"/>
                      <w:sz w:val="28"/>
                      <w:szCs w:val="28"/>
                    </w:rPr>
                  </w:pPr>
                </w:p>
              </w:tc>
            </w:tr>
          </w:tbl>
          <w:p w14:paraId="63A4A9AF" w14:textId="3BB17F91" w:rsidR="004A2033" w:rsidRPr="004A2033" w:rsidRDefault="004A2033" w:rsidP="009C3DA9">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Розвиток маркетингової товарної політики для українського виробника борошна "</w:t>
            </w:r>
            <w:r w:rsidR="009C3DA9">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має базуватися на аналізі ринку, конкурентних перевагах та ефективних маркетингових стратегіях. Ось ключові рекомендації:</w:t>
            </w:r>
          </w:p>
          <w:p w14:paraId="3F0E80F5" w14:textId="77777777" w:rsidR="004A2033" w:rsidRPr="004A2033" w:rsidRDefault="004A2033" w:rsidP="009C3DA9">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 Диверсифікація продуктового портфеля. Ця рекомендація може бути реалізована через ряд кроків:</w:t>
            </w:r>
          </w:p>
          <w:p w14:paraId="2A75FD70" w14:textId="77777777" w:rsidR="004A2033" w:rsidRPr="004A2033" w:rsidRDefault="004A2033" w:rsidP="009C3DA9">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а) розширення асортименту. На цьому етапі потрібно спланувати:</w:t>
            </w:r>
          </w:p>
          <w:p w14:paraId="0B8881A4" w14:textId="77777777" w:rsidR="004A2033" w:rsidRPr="004A2033" w:rsidRDefault="004A2033" w:rsidP="009C3DA9">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випуск спеціалізованих видів борошна (</w:t>
            </w:r>
            <w:proofErr w:type="spellStart"/>
            <w:r w:rsidRPr="004A2033">
              <w:rPr>
                <w:rFonts w:ascii="Times New Roman" w:eastAsia="Times New Roman" w:hAnsi="Times New Roman"/>
                <w:sz w:val="28"/>
                <w:szCs w:val="28"/>
                <w:lang w:eastAsia="uk-UA"/>
              </w:rPr>
              <w:t>цільнозернове</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безглютенове</w:t>
            </w:r>
            <w:proofErr w:type="spellEnd"/>
            <w:r w:rsidRPr="004A2033">
              <w:rPr>
                <w:rFonts w:ascii="Times New Roman" w:eastAsia="Times New Roman" w:hAnsi="Times New Roman"/>
                <w:sz w:val="28"/>
                <w:szCs w:val="28"/>
                <w:lang w:eastAsia="uk-UA"/>
              </w:rPr>
              <w:t>, органічне, борошно з альтернативних зернових – кукурудзяне, житнє);</w:t>
            </w:r>
          </w:p>
          <w:p w14:paraId="0EE21CCA" w14:textId="77777777" w:rsidR="004A2033" w:rsidRPr="004A2033" w:rsidRDefault="004A2033" w:rsidP="009C3DA9">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 запуск преміальної лінійки борошна для </w:t>
            </w:r>
            <w:proofErr w:type="spellStart"/>
            <w:r w:rsidRPr="004A2033">
              <w:rPr>
                <w:rFonts w:ascii="Times New Roman" w:eastAsia="Times New Roman" w:hAnsi="Times New Roman"/>
                <w:sz w:val="28"/>
                <w:szCs w:val="28"/>
                <w:lang w:eastAsia="uk-UA"/>
              </w:rPr>
              <w:t>хлібопекарів</w:t>
            </w:r>
            <w:proofErr w:type="spellEnd"/>
            <w:r w:rsidRPr="004A2033">
              <w:rPr>
                <w:rFonts w:ascii="Times New Roman" w:eastAsia="Times New Roman" w:hAnsi="Times New Roman"/>
                <w:sz w:val="28"/>
                <w:szCs w:val="28"/>
                <w:lang w:eastAsia="uk-UA"/>
              </w:rPr>
              <w:t xml:space="preserve"> та кондитерів.</w:t>
            </w:r>
          </w:p>
          <w:p w14:paraId="13772B4E" w14:textId="77777777" w:rsidR="004A2033" w:rsidRPr="004A2033" w:rsidRDefault="004A2033" w:rsidP="009C3DA9">
            <w:pPr>
              <w:tabs>
                <w:tab w:val="left" w:pos="174"/>
              </w:tabs>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створити пропозицію фасованого борошна різних об’ємів для різних сегментів споживачів (від 1 кг до 25 кг).</w:t>
            </w:r>
          </w:p>
          <w:p w14:paraId="5DC51278" w14:textId="77777777" w:rsidR="004A2033" w:rsidRPr="004A2033" w:rsidRDefault="004A2033" w:rsidP="009C3DA9">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б)</w:t>
            </w:r>
            <w:r w:rsidRPr="004A2033">
              <w:rPr>
                <w:rFonts w:ascii="Calibri" w:eastAsia="Times New Roman" w:hAnsi="Calibri" w:cs="Segoe UI Emoji"/>
                <w:sz w:val="28"/>
                <w:szCs w:val="28"/>
                <w:lang w:eastAsia="uk-UA"/>
              </w:rPr>
              <w:t xml:space="preserve"> </w:t>
            </w:r>
            <w:r w:rsidRPr="004A2033">
              <w:rPr>
                <w:rFonts w:ascii="Times New Roman" w:eastAsia="Times New Roman" w:hAnsi="Times New Roman"/>
                <w:sz w:val="28"/>
                <w:szCs w:val="28"/>
                <w:lang w:eastAsia="uk-UA"/>
              </w:rPr>
              <w:t>створення готових рішень для споживачів напівфабрикатів:</w:t>
            </w:r>
          </w:p>
          <w:p w14:paraId="6C627C34" w14:textId="77777777" w:rsidR="004A2033" w:rsidRPr="004A2033" w:rsidRDefault="004A2033" w:rsidP="009C3DA9">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готові суміші для випікання (для млинців, хліба, піци, кексів);</w:t>
            </w:r>
          </w:p>
          <w:p w14:paraId="1943C556"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пропозиція супутніх продуктів (дріжджі, закваски, поліпшувачі для випічки).</w:t>
            </w:r>
          </w:p>
          <w:p w14:paraId="57F64431" w14:textId="77777777" w:rsidR="004A2033" w:rsidRPr="004A2033" w:rsidRDefault="004A2033" w:rsidP="004A2033">
            <w:pPr>
              <w:spacing w:line="360" w:lineRule="auto"/>
              <w:ind w:firstLine="74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w:t>
            </w:r>
            <w:r w:rsidRPr="004A2033">
              <w:rPr>
                <w:rFonts w:eastAsia="Times New Roman" w:cs="Segoe UI Emoji"/>
                <w:sz w:val="28"/>
                <w:szCs w:val="28"/>
                <w:lang w:eastAsia="uk-UA"/>
              </w:rPr>
              <w:t xml:space="preserve"> </w:t>
            </w:r>
            <w:r w:rsidRPr="004A2033">
              <w:rPr>
                <w:rFonts w:ascii="Times New Roman" w:eastAsia="Times New Roman" w:hAnsi="Times New Roman"/>
                <w:sz w:val="28"/>
                <w:szCs w:val="28"/>
                <w:lang w:eastAsia="uk-UA"/>
              </w:rPr>
              <w:t>формування унікальної торгової пропозиції (УТП):</w:t>
            </w:r>
          </w:p>
          <w:p w14:paraId="1DA2DE60"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наголос на якості сировини (наприклад, використання зерна з екологічно чистих регіонів);</w:t>
            </w:r>
          </w:p>
          <w:p w14:paraId="0C39C2CC"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сертифікація (органічні стандарти, HACCP, ISO);</w:t>
            </w:r>
          </w:p>
          <w:p w14:paraId="1EF2CF3F"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традиційні або інноваційні технології помелу.</w:t>
            </w:r>
          </w:p>
          <w:p w14:paraId="1095E87D" w14:textId="24E9CA93" w:rsidR="0036685A" w:rsidRDefault="0036685A" w:rsidP="004A2033">
            <w:pPr>
              <w:tabs>
                <w:tab w:val="left" w:pos="599"/>
              </w:tabs>
              <w:spacing w:line="360" w:lineRule="auto"/>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Іншою ефективною методикою діагностування стану діяльності підприємства є </w:t>
            </w:r>
            <w:r>
              <w:rPr>
                <w:rFonts w:ascii="Times New Roman" w:eastAsia="Times New Roman" w:hAnsi="Times New Roman"/>
                <w:sz w:val="28"/>
                <w:szCs w:val="28"/>
                <w:lang w:val="en-US" w:eastAsia="uk-UA"/>
              </w:rPr>
              <w:t>PEST -</w:t>
            </w:r>
            <w:r>
              <w:rPr>
                <w:rFonts w:ascii="Times New Roman" w:eastAsia="Times New Roman" w:hAnsi="Times New Roman"/>
                <w:sz w:val="28"/>
                <w:szCs w:val="28"/>
                <w:lang w:eastAsia="uk-UA"/>
              </w:rPr>
              <w:t>аналіз (табл.</w:t>
            </w:r>
            <w:r w:rsidR="0076494B">
              <w:rPr>
                <w:rFonts w:ascii="Times New Roman" w:eastAsia="Times New Roman" w:hAnsi="Times New Roman"/>
                <w:sz w:val="28"/>
                <w:szCs w:val="28"/>
                <w:lang w:eastAsia="uk-UA"/>
              </w:rPr>
              <w:t xml:space="preserve"> </w:t>
            </w:r>
            <w:r w:rsidR="00A81935">
              <w:rPr>
                <w:rFonts w:ascii="Times New Roman" w:eastAsia="Times New Roman" w:hAnsi="Times New Roman"/>
                <w:sz w:val="28"/>
                <w:szCs w:val="28"/>
                <w:lang w:eastAsia="uk-UA"/>
              </w:rPr>
              <w:t>3</w:t>
            </w:r>
            <w:r w:rsidR="0076494B">
              <w:rPr>
                <w:rFonts w:ascii="Times New Roman" w:eastAsia="Times New Roman" w:hAnsi="Times New Roman"/>
                <w:sz w:val="28"/>
                <w:szCs w:val="28"/>
                <w:lang w:eastAsia="uk-UA"/>
              </w:rPr>
              <w:t>.2</w:t>
            </w:r>
            <w:r>
              <w:rPr>
                <w:rFonts w:ascii="Times New Roman" w:eastAsia="Times New Roman" w:hAnsi="Times New Roman"/>
                <w:sz w:val="28"/>
                <w:szCs w:val="28"/>
                <w:lang w:eastAsia="uk-UA"/>
              </w:rPr>
              <w:t>).</w:t>
            </w:r>
          </w:p>
          <w:p w14:paraId="0F21A625" w14:textId="51069923" w:rsidR="0036685A" w:rsidRDefault="0036685A" w:rsidP="0036685A">
            <w:pPr>
              <w:tabs>
                <w:tab w:val="left" w:pos="599"/>
              </w:tabs>
              <w:spacing w:line="360" w:lineRule="auto"/>
              <w:jc w:val="right"/>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Таблиця</w:t>
            </w:r>
            <w:r w:rsidR="0076494B">
              <w:rPr>
                <w:rFonts w:ascii="Times New Roman" w:eastAsia="Times New Roman" w:hAnsi="Times New Roman"/>
                <w:sz w:val="28"/>
                <w:szCs w:val="28"/>
                <w:lang w:eastAsia="uk-UA"/>
              </w:rPr>
              <w:t xml:space="preserve"> </w:t>
            </w:r>
            <w:r w:rsidR="00A81935">
              <w:rPr>
                <w:rFonts w:ascii="Times New Roman" w:eastAsia="Times New Roman" w:hAnsi="Times New Roman"/>
                <w:sz w:val="28"/>
                <w:szCs w:val="28"/>
                <w:lang w:eastAsia="uk-UA"/>
              </w:rPr>
              <w:t>3</w:t>
            </w:r>
            <w:r w:rsidR="0076494B">
              <w:rPr>
                <w:rFonts w:ascii="Times New Roman" w:eastAsia="Times New Roman" w:hAnsi="Times New Roman"/>
                <w:sz w:val="28"/>
                <w:szCs w:val="28"/>
                <w:lang w:eastAsia="uk-UA"/>
              </w:rPr>
              <w:t>.2</w:t>
            </w:r>
          </w:p>
          <w:p w14:paraId="43A424DA" w14:textId="6A601EAE" w:rsidR="0036685A" w:rsidRPr="0036685A" w:rsidRDefault="0036685A" w:rsidP="0036685A">
            <w:pPr>
              <w:tabs>
                <w:tab w:val="left" w:pos="599"/>
              </w:tabs>
              <w:spacing w:line="360" w:lineRule="auto"/>
              <w:jc w:val="center"/>
              <w:outlineLvl w:val="2"/>
              <w:rPr>
                <w:rFonts w:ascii="Times New Roman" w:eastAsia="Times New Roman" w:hAnsi="Times New Roman"/>
                <w:sz w:val="28"/>
                <w:szCs w:val="28"/>
                <w:lang w:eastAsia="uk-UA"/>
              </w:rPr>
            </w:pPr>
            <w:r>
              <w:rPr>
                <w:rFonts w:ascii="Times New Roman" w:eastAsia="Times New Roman" w:hAnsi="Times New Roman"/>
                <w:sz w:val="28"/>
                <w:szCs w:val="28"/>
                <w:lang w:val="en-US" w:eastAsia="uk-UA"/>
              </w:rPr>
              <w:t>PEST -</w:t>
            </w:r>
            <w:r>
              <w:rPr>
                <w:rFonts w:ascii="Times New Roman" w:eastAsia="Times New Roman" w:hAnsi="Times New Roman"/>
                <w:sz w:val="28"/>
                <w:szCs w:val="28"/>
                <w:lang w:eastAsia="uk-UA"/>
              </w:rPr>
              <w:t xml:space="preserve">аналіз для </w:t>
            </w:r>
            <w:r w:rsidR="009C3DA9">
              <w:rPr>
                <w:rFonts w:ascii="Times New Roman" w:eastAsia="Times New Roman" w:hAnsi="Times New Roman"/>
                <w:sz w:val="28"/>
                <w:szCs w:val="28"/>
                <w:lang w:eastAsia="uk-UA"/>
              </w:rPr>
              <w:t>ТзОВ «***»</w:t>
            </w:r>
            <w:r w:rsidR="0076494B">
              <w:rPr>
                <w:rFonts w:ascii="Times New Roman" w:eastAsia="Times New Roman" w:hAnsi="Times New Roman"/>
                <w:sz w:val="28"/>
                <w:szCs w:val="28"/>
                <w:lang w:eastAsia="uk-UA"/>
              </w:rPr>
              <w:t>.</w:t>
            </w:r>
          </w:p>
          <w:tbl>
            <w:tblPr>
              <w:tblStyle w:val="111"/>
              <w:tblW w:w="9418" w:type="dxa"/>
              <w:tblLayout w:type="fixed"/>
              <w:tblLook w:val="04A0" w:firstRow="1" w:lastRow="0" w:firstColumn="1" w:lastColumn="0" w:noHBand="0" w:noVBand="1"/>
            </w:tblPr>
            <w:tblGrid>
              <w:gridCol w:w="1870"/>
              <w:gridCol w:w="7548"/>
            </w:tblGrid>
            <w:tr w:rsidR="004A2033" w:rsidRPr="0036685A" w14:paraId="5F596D94" w14:textId="77777777" w:rsidTr="00854FA8">
              <w:trPr>
                <w:trHeight w:val="286"/>
              </w:trPr>
              <w:tc>
                <w:tcPr>
                  <w:tcW w:w="1870" w:type="dxa"/>
                  <w:hideMark/>
                </w:tcPr>
                <w:p w14:paraId="7A107E2C" w14:textId="77777777"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Фактор</w:t>
                  </w:r>
                </w:p>
              </w:tc>
              <w:tc>
                <w:tcPr>
                  <w:tcW w:w="7548" w:type="dxa"/>
                  <w:hideMark/>
                </w:tcPr>
                <w:p w14:paraId="65C55BA3" w14:textId="77777777" w:rsidR="004A2033" w:rsidRPr="00854FA8" w:rsidRDefault="004A2033" w:rsidP="0036685A">
                  <w:pPr>
                    <w:spacing w:line="276" w:lineRule="auto"/>
                    <w:jc w:val="center"/>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Характеристика впливу</w:t>
                  </w:r>
                </w:p>
              </w:tc>
            </w:tr>
            <w:tr w:rsidR="004A2033" w:rsidRPr="0036685A" w14:paraId="1F4B398B" w14:textId="77777777" w:rsidTr="00854FA8">
              <w:trPr>
                <w:trHeight w:val="1125"/>
              </w:trPr>
              <w:tc>
                <w:tcPr>
                  <w:tcW w:w="1870" w:type="dxa"/>
                  <w:hideMark/>
                </w:tcPr>
                <w:p w14:paraId="04CDC027" w14:textId="50A77940"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 xml:space="preserve">P </w:t>
                  </w:r>
                  <w:r w:rsidR="00854FA8" w:rsidRPr="00854FA8">
                    <w:rPr>
                      <w:rFonts w:ascii="Times New Roman" w:eastAsia="Times New Roman" w:hAnsi="Times New Roman"/>
                      <w:sz w:val="28"/>
                      <w:szCs w:val="28"/>
                      <w:lang w:eastAsia="uk-UA"/>
                    </w:rPr>
                    <w:t>-</w:t>
                  </w:r>
                  <w:r w:rsidRPr="00854FA8">
                    <w:rPr>
                      <w:rFonts w:ascii="Times New Roman" w:eastAsia="Times New Roman" w:hAnsi="Times New Roman"/>
                      <w:sz w:val="28"/>
                      <w:szCs w:val="28"/>
                      <w:lang w:eastAsia="uk-UA"/>
                    </w:rPr>
                    <w:t>Політичні</w:t>
                  </w:r>
                </w:p>
              </w:tc>
              <w:tc>
                <w:tcPr>
                  <w:tcW w:w="7548" w:type="dxa"/>
                  <w:hideMark/>
                </w:tcPr>
                <w:p w14:paraId="64515588" w14:textId="62D947D3" w:rsidR="004A2033" w:rsidRPr="0036685A" w:rsidRDefault="004A2033" w:rsidP="00854FA8">
                  <w:pPr>
                    <w:spacing w:line="276" w:lineRule="auto"/>
                    <w:ind w:right="-79"/>
                    <w:jc w:val="both"/>
                    <w:rPr>
                      <w:rFonts w:ascii="Times New Roman" w:eastAsia="Times New Roman" w:hAnsi="Times New Roman"/>
                      <w:sz w:val="28"/>
                      <w:szCs w:val="28"/>
                      <w:lang w:eastAsia="uk-UA"/>
                    </w:rPr>
                  </w:pPr>
                  <w:r w:rsidRPr="0036685A">
                    <w:rPr>
                      <w:rFonts w:ascii="Times New Roman" w:eastAsia="Times New Roman" w:hAnsi="Times New Roman"/>
                      <w:sz w:val="28"/>
                      <w:szCs w:val="28"/>
                      <w:lang w:eastAsia="uk-UA"/>
                    </w:rPr>
                    <w:t>Державна підтримка аграрного сектору та харчової промисловості (субсидії, компенсації на енергоносії).  Ризики, пов’язані з війною в Україні: обмеження логістики, зруйнована інфраструктура. Євроінтеграція: гармонізація стандартів виробництва до вимог ЄС.</w:t>
                  </w:r>
                </w:p>
              </w:tc>
            </w:tr>
            <w:tr w:rsidR="004A2033" w:rsidRPr="0036685A" w14:paraId="6631801C" w14:textId="77777777" w:rsidTr="00854FA8">
              <w:trPr>
                <w:trHeight w:val="1125"/>
              </w:trPr>
              <w:tc>
                <w:tcPr>
                  <w:tcW w:w="1870" w:type="dxa"/>
                  <w:hideMark/>
                </w:tcPr>
                <w:p w14:paraId="23EB5BFF" w14:textId="082BF6DF"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 xml:space="preserve">E </w:t>
                  </w:r>
                  <w:r w:rsidR="00854FA8" w:rsidRPr="00854FA8">
                    <w:rPr>
                      <w:rFonts w:ascii="Times New Roman" w:eastAsia="Times New Roman" w:hAnsi="Times New Roman"/>
                      <w:sz w:val="28"/>
                      <w:szCs w:val="28"/>
                      <w:lang w:eastAsia="uk-UA"/>
                    </w:rPr>
                    <w:t>-</w:t>
                  </w:r>
                  <w:r w:rsidRPr="00854FA8">
                    <w:rPr>
                      <w:rFonts w:ascii="Times New Roman" w:eastAsia="Times New Roman" w:hAnsi="Times New Roman"/>
                      <w:sz w:val="28"/>
                      <w:szCs w:val="28"/>
                      <w:lang w:eastAsia="uk-UA"/>
                    </w:rPr>
                    <w:t xml:space="preserve"> Економічні</w:t>
                  </w:r>
                </w:p>
              </w:tc>
              <w:tc>
                <w:tcPr>
                  <w:tcW w:w="7548" w:type="dxa"/>
                  <w:hideMark/>
                </w:tcPr>
                <w:p w14:paraId="1734F897" w14:textId="0ECA34E2" w:rsidR="004A2033" w:rsidRPr="0036685A" w:rsidRDefault="004A2033" w:rsidP="00854FA8">
                  <w:pPr>
                    <w:spacing w:line="276" w:lineRule="auto"/>
                    <w:ind w:right="62"/>
                    <w:jc w:val="both"/>
                    <w:rPr>
                      <w:rFonts w:ascii="Times New Roman" w:eastAsia="Times New Roman" w:hAnsi="Times New Roman"/>
                      <w:sz w:val="28"/>
                      <w:szCs w:val="28"/>
                      <w:lang w:eastAsia="uk-UA"/>
                    </w:rPr>
                  </w:pPr>
                  <w:r w:rsidRPr="0036685A">
                    <w:rPr>
                      <w:rFonts w:ascii="Times New Roman" w:eastAsia="Times New Roman" w:hAnsi="Times New Roman"/>
                      <w:sz w:val="28"/>
                      <w:szCs w:val="28"/>
                      <w:lang w:eastAsia="uk-UA"/>
                    </w:rPr>
                    <w:t xml:space="preserve"> Коливання вартості зернових культур на внутрішньому та зовнішньому ринках. Зростання цін на енергоресурси, що впливає на собівартість продукції.  Обмежена купівельна спроможність населення внаслідок інфляції.</w:t>
                  </w:r>
                </w:p>
              </w:tc>
            </w:tr>
            <w:tr w:rsidR="004A2033" w:rsidRPr="0036685A" w14:paraId="1E8876CB" w14:textId="77777777" w:rsidTr="00854FA8">
              <w:trPr>
                <w:trHeight w:val="849"/>
              </w:trPr>
              <w:tc>
                <w:tcPr>
                  <w:tcW w:w="1870" w:type="dxa"/>
                  <w:hideMark/>
                </w:tcPr>
                <w:p w14:paraId="140CA869" w14:textId="715E93F6"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 xml:space="preserve">S </w:t>
                  </w:r>
                  <w:r w:rsidR="00854FA8" w:rsidRPr="00854FA8">
                    <w:rPr>
                      <w:rFonts w:ascii="Times New Roman" w:eastAsia="Times New Roman" w:hAnsi="Times New Roman"/>
                      <w:sz w:val="28"/>
                      <w:szCs w:val="28"/>
                      <w:lang w:eastAsia="uk-UA"/>
                    </w:rPr>
                    <w:t>-</w:t>
                  </w:r>
                  <w:r w:rsidRPr="00854FA8">
                    <w:rPr>
                      <w:rFonts w:ascii="Times New Roman" w:eastAsia="Times New Roman" w:hAnsi="Times New Roman"/>
                      <w:sz w:val="28"/>
                      <w:szCs w:val="28"/>
                      <w:lang w:eastAsia="uk-UA"/>
                    </w:rPr>
                    <w:t>Соціальні</w:t>
                  </w:r>
                </w:p>
              </w:tc>
              <w:tc>
                <w:tcPr>
                  <w:tcW w:w="7548" w:type="dxa"/>
                  <w:hideMark/>
                </w:tcPr>
                <w:p w14:paraId="44A58FBF" w14:textId="4F7B367F" w:rsidR="004A2033" w:rsidRPr="0036685A" w:rsidRDefault="004A2033" w:rsidP="00854FA8">
                  <w:pPr>
                    <w:spacing w:line="276" w:lineRule="auto"/>
                    <w:jc w:val="both"/>
                    <w:rPr>
                      <w:rFonts w:ascii="Times New Roman" w:eastAsia="Times New Roman" w:hAnsi="Times New Roman"/>
                      <w:sz w:val="28"/>
                      <w:szCs w:val="28"/>
                      <w:lang w:eastAsia="uk-UA"/>
                    </w:rPr>
                  </w:pPr>
                  <w:r w:rsidRPr="0036685A">
                    <w:rPr>
                      <w:rFonts w:ascii="Times New Roman" w:eastAsia="Times New Roman" w:hAnsi="Times New Roman"/>
                      <w:sz w:val="28"/>
                      <w:szCs w:val="28"/>
                      <w:lang w:eastAsia="uk-UA"/>
                    </w:rPr>
                    <w:t xml:space="preserve">Попит на натуральну, якісну та локальну продукцію серед споживачів.  Міграція працездатного населення за кордон: дефіцит кваліфікованих кадрів. Підвищення інтересу до здорового харчування та </w:t>
                  </w:r>
                  <w:proofErr w:type="spellStart"/>
                  <w:r w:rsidRPr="0036685A">
                    <w:rPr>
                      <w:rFonts w:ascii="Times New Roman" w:eastAsia="Times New Roman" w:hAnsi="Times New Roman"/>
                      <w:sz w:val="28"/>
                      <w:szCs w:val="28"/>
                      <w:lang w:eastAsia="uk-UA"/>
                    </w:rPr>
                    <w:t>цільнозернової</w:t>
                  </w:r>
                  <w:proofErr w:type="spellEnd"/>
                  <w:r w:rsidRPr="0036685A">
                    <w:rPr>
                      <w:rFonts w:ascii="Times New Roman" w:eastAsia="Times New Roman" w:hAnsi="Times New Roman"/>
                      <w:sz w:val="28"/>
                      <w:szCs w:val="28"/>
                      <w:lang w:eastAsia="uk-UA"/>
                    </w:rPr>
                    <w:t xml:space="preserve"> продукції.</w:t>
                  </w:r>
                </w:p>
              </w:tc>
            </w:tr>
            <w:tr w:rsidR="004A2033" w:rsidRPr="0036685A" w14:paraId="403AD579" w14:textId="77777777" w:rsidTr="00854FA8">
              <w:trPr>
                <w:trHeight w:val="849"/>
              </w:trPr>
              <w:tc>
                <w:tcPr>
                  <w:tcW w:w="1870" w:type="dxa"/>
                  <w:hideMark/>
                </w:tcPr>
                <w:p w14:paraId="74420C81" w14:textId="64F350ED"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 xml:space="preserve">T </w:t>
                  </w:r>
                  <w:r w:rsidR="00854FA8" w:rsidRPr="00854FA8">
                    <w:rPr>
                      <w:rFonts w:ascii="Times New Roman" w:eastAsia="Times New Roman" w:hAnsi="Times New Roman"/>
                      <w:sz w:val="28"/>
                      <w:szCs w:val="28"/>
                      <w:lang w:eastAsia="uk-UA"/>
                    </w:rPr>
                    <w:t>-</w:t>
                  </w:r>
                  <w:r w:rsidRPr="00854FA8">
                    <w:rPr>
                      <w:rFonts w:ascii="Times New Roman" w:eastAsia="Times New Roman" w:hAnsi="Times New Roman"/>
                      <w:sz w:val="28"/>
                      <w:szCs w:val="28"/>
                      <w:lang w:eastAsia="uk-UA"/>
                    </w:rPr>
                    <w:t xml:space="preserve"> Технологічні</w:t>
                  </w:r>
                </w:p>
              </w:tc>
              <w:tc>
                <w:tcPr>
                  <w:tcW w:w="7548" w:type="dxa"/>
                  <w:hideMark/>
                </w:tcPr>
                <w:p w14:paraId="24E6AB00" w14:textId="149073BF" w:rsidR="004A2033" w:rsidRPr="0036685A" w:rsidRDefault="004A2033" w:rsidP="00854FA8">
                  <w:pPr>
                    <w:spacing w:line="276" w:lineRule="auto"/>
                    <w:jc w:val="both"/>
                    <w:rPr>
                      <w:rFonts w:ascii="Times New Roman" w:eastAsia="Times New Roman" w:hAnsi="Times New Roman"/>
                      <w:sz w:val="28"/>
                      <w:szCs w:val="28"/>
                      <w:lang w:eastAsia="uk-UA"/>
                    </w:rPr>
                  </w:pPr>
                  <w:r w:rsidRPr="0036685A">
                    <w:rPr>
                      <w:rFonts w:ascii="Times New Roman" w:eastAsia="Times New Roman" w:hAnsi="Times New Roman"/>
                      <w:sz w:val="28"/>
                      <w:szCs w:val="28"/>
                      <w:lang w:eastAsia="uk-UA"/>
                    </w:rPr>
                    <w:t xml:space="preserve"> Необхідність модернізації обладнання для енергоефективного виробництва. Доступ до цифрових рішень для обліку, логістики, маркетингу. Впровадження систем якості та автоматизації контролю процесів.</w:t>
                  </w:r>
                </w:p>
              </w:tc>
            </w:tr>
            <w:tr w:rsidR="004A2033" w:rsidRPr="0036685A" w14:paraId="423D3018" w14:textId="77777777" w:rsidTr="00854FA8">
              <w:trPr>
                <w:trHeight w:val="1125"/>
              </w:trPr>
              <w:tc>
                <w:tcPr>
                  <w:tcW w:w="1870" w:type="dxa"/>
                  <w:hideMark/>
                </w:tcPr>
                <w:p w14:paraId="2C1C5ED2" w14:textId="4164E26F"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 xml:space="preserve">E </w:t>
                  </w:r>
                  <w:r w:rsidR="00854FA8" w:rsidRPr="00854FA8">
                    <w:rPr>
                      <w:rFonts w:ascii="Times New Roman" w:eastAsia="Times New Roman" w:hAnsi="Times New Roman"/>
                      <w:sz w:val="28"/>
                      <w:szCs w:val="28"/>
                      <w:lang w:eastAsia="uk-UA"/>
                    </w:rPr>
                    <w:t>-</w:t>
                  </w:r>
                  <w:r w:rsidRPr="00854FA8">
                    <w:rPr>
                      <w:rFonts w:ascii="Times New Roman" w:eastAsia="Times New Roman" w:hAnsi="Times New Roman"/>
                      <w:sz w:val="28"/>
                      <w:szCs w:val="28"/>
                      <w:lang w:eastAsia="uk-UA"/>
                    </w:rPr>
                    <w:t xml:space="preserve"> Екологічні</w:t>
                  </w:r>
                </w:p>
              </w:tc>
              <w:tc>
                <w:tcPr>
                  <w:tcW w:w="7548" w:type="dxa"/>
                  <w:hideMark/>
                </w:tcPr>
                <w:p w14:paraId="576E6C4A" w14:textId="06418574" w:rsidR="004A2033" w:rsidRPr="0036685A" w:rsidRDefault="004A2033" w:rsidP="00854FA8">
                  <w:pPr>
                    <w:spacing w:line="276" w:lineRule="auto"/>
                    <w:jc w:val="both"/>
                    <w:rPr>
                      <w:rFonts w:ascii="Times New Roman" w:eastAsia="Times New Roman" w:hAnsi="Times New Roman"/>
                      <w:sz w:val="28"/>
                      <w:szCs w:val="28"/>
                      <w:lang w:eastAsia="uk-UA"/>
                    </w:rPr>
                  </w:pPr>
                  <w:r w:rsidRPr="0036685A">
                    <w:rPr>
                      <w:rFonts w:ascii="Times New Roman" w:eastAsia="Times New Roman" w:hAnsi="Times New Roman"/>
                      <w:sz w:val="28"/>
                      <w:szCs w:val="28"/>
                      <w:lang w:eastAsia="uk-UA"/>
                    </w:rPr>
                    <w:t>Вимоги до скорочення викидів, правильного поводження з відходами</w:t>
                  </w:r>
                  <w:r w:rsidR="00A81935">
                    <w:rPr>
                      <w:rFonts w:ascii="Times New Roman" w:eastAsia="Times New Roman" w:hAnsi="Times New Roman"/>
                      <w:sz w:val="28"/>
                      <w:szCs w:val="28"/>
                      <w:lang w:eastAsia="uk-UA"/>
                    </w:rPr>
                    <w:t xml:space="preserve">. </w:t>
                  </w:r>
                  <w:r w:rsidRPr="0036685A">
                    <w:rPr>
                      <w:rFonts w:ascii="Times New Roman" w:eastAsia="Times New Roman" w:hAnsi="Times New Roman"/>
                      <w:sz w:val="28"/>
                      <w:szCs w:val="28"/>
                      <w:lang w:eastAsia="uk-UA"/>
                    </w:rPr>
                    <w:t xml:space="preserve">Переорієнтація на екологічно чисті процеси виробництва та пакування. </w:t>
                  </w:r>
                </w:p>
              </w:tc>
            </w:tr>
            <w:tr w:rsidR="004A2033" w:rsidRPr="0036685A" w14:paraId="0934BC57" w14:textId="77777777" w:rsidTr="00854FA8">
              <w:trPr>
                <w:trHeight w:val="1135"/>
              </w:trPr>
              <w:tc>
                <w:tcPr>
                  <w:tcW w:w="1870" w:type="dxa"/>
                  <w:hideMark/>
                </w:tcPr>
                <w:p w14:paraId="406AE10F" w14:textId="4597028F" w:rsidR="004A2033" w:rsidRPr="00854FA8" w:rsidRDefault="004A2033" w:rsidP="0036685A">
                  <w:pPr>
                    <w:spacing w:line="276" w:lineRule="auto"/>
                    <w:rPr>
                      <w:rFonts w:ascii="Times New Roman" w:eastAsia="Times New Roman" w:hAnsi="Times New Roman"/>
                      <w:sz w:val="28"/>
                      <w:szCs w:val="28"/>
                      <w:lang w:eastAsia="uk-UA"/>
                    </w:rPr>
                  </w:pPr>
                  <w:r w:rsidRPr="00854FA8">
                    <w:rPr>
                      <w:rFonts w:ascii="Times New Roman" w:eastAsia="Times New Roman" w:hAnsi="Times New Roman"/>
                      <w:sz w:val="28"/>
                      <w:szCs w:val="28"/>
                      <w:lang w:eastAsia="uk-UA"/>
                    </w:rPr>
                    <w:t xml:space="preserve">L </w:t>
                  </w:r>
                  <w:r w:rsidR="00854FA8" w:rsidRPr="00854FA8">
                    <w:rPr>
                      <w:rFonts w:ascii="Times New Roman" w:eastAsia="Times New Roman" w:hAnsi="Times New Roman"/>
                      <w:sz w:val="28"/>
                      <w:szCs w:val="28"/>
                      <w:lang w:eastAsia="uk-UA"/>
                    </w:rPr>
                    <w:t>-</w:t>
                  </w:r>
                  <w:r w:rsidRPr="00854FA8">
                    <w:rPr>
                      <w:rFonts w:ascii="Times New Roman" w:eastAsia="Times New Roman" w:hAnsi="Times New Roman"/>
                      <w:sz w:val="28"/>
                      <w:szCs w:val="28"/>
                      <w:lang w:eastAsia="uk-UA"/>
                    </w:rPr>
                    <w:t xml:space="preserve"> Законодавчі</w:t>
                  </w:r>
                </w:p>
              </w:tc>
              <w:tc>
                <w:tcPr>
                  <w:tcW w:w="7548" w:type="dxa"/>
                  <w:hideMark/>
                </w:tcPr>
                <w:p w14:paraId="5F48DC35" w14:textId="5FB29698" w:rsidR="004A2033" w:rsidRPr="0036685A" w:rsidRDefault="004A2033" w:rsidP="00854FA8">
                  <w:pPr>
                    <w:spacing w:line="276" w:lineRule="auto"/>
                    <w:jc w:val="both"/>
                    <w:rPr>
                      <w:rFonts w:ascii="Times New Roman" w:eastAsia="Times New Roman" w:hAnsi="Times New Roman"/>
                      <w:sz w:val="28"/>
                      <w:szCs w:val="28"/>
                      <w:lang w:eastAsia="uk-UA"/>
                    </w:rPr>
                  </w:pPr>
                  <w:r w:rsidRPr="0036685A">
                    <w:rPr>
                      <w:rFonts w:ascii="Times New Roman" w:eastAsia="Times New Roman" w:hAnsi="Times New Roman"/>
                      <w:sz w:val="28"/>
                      <w:szCs w:val="28"/>
                      <w:lang w:eastAsia="uk-UA"/>
                    </w:rPr>
                    <w:t xml:space="preserve">Регулювання ринку харчових продуктів: сертифікація, контроль якості, маркування. Дотримання норм HACCP та інших стандартів безпеки харчових продуктів.  Податкові пільги для </w:t>
                  </w:r>
                  <w:proofErr w:type="spellStart"/>
                  <w:r w:rsidRPr="0036685A">
                    <w:rPr>
                      <w:rFonts w:ascii="Times New Roman" w:eastAsia="Times New Roman" w:hAnsi="Times New Roman"/>
                      <w:sz w:val="28"/>
                      <w:szCs w:val="28"/>
                      <w:lang w:eastAsia="uk-UA"/>
                    </w:rPr>
                    <w:t>агропереробної</w:t>
                  </w:r>
                  <w:proofErr w:type="spellEnd"/>
                  <w:r w:rsidRPr="0036685A">
                    <w:rPr>
                      <w:rFonts w:ascii="Times New Roman" w:eastAsia="Times New Roman" w:hAnsi="Times New Roman"/>
                      <w:sz w:val="28"/>
                      <w:szCs w:val="28"/>
                      <w:lang w:eastAsia="uk-UA"/>
                    </w:rPr>
                    <w:t xml:space="preserve"> промисловості в окремих регіонах.</w:t>
                  </w:r>
                </w:p>
              </w:tc>
            </w:tr>
          </w:tbl>
          <w:p w14:paraId="549963BC" w14:textId="47B0AF31" w:rsidR="00D7010E" w:rsidRPr="0076494B" w:rsidRDefault="0036685A" w:rsidP="004A2033">
            <w:pPr>
              <w:tabs>
                <w:tab w:val="left" w:pos="599"/>
              </w:tabs>
              <w:spacing w:line="360" w:lineRule="auto"/>
              <w:outlineLvl w:val="2"/>
              <w:rPr>
                <w:rFonts w:ascii="Times New Roman" w:eastAsia="Times New Roman" w:hAnsi="Times New Roman"/>
                <w:sz w:val="28"/>
                <w:szCs w:val="28"/>
                <w:lang w:val="en-US" w:eastAsia="uk-UA"/>
              </w:rPr>
            </w:pPr>
            <w:r>
              <w:rPr>
                <w:rFonts w:ascii="Times New Roman" w:eastAsia="Times New Roman" w:hAnsi="Times New Roman"/>
                <w:sz w:val="28"/>
                <w:szCs w:val="28"/>
                <w:lang w:eastAsia="uk-UA"/>
              </w:rPr>
              <w:t>Джерело:</w:t>
            </w:r>
            <w:r w:rsidR="0076494B">
              <w:rPr>
                <w:rFonts w:ascii="Times New Roman" w:eastAsia="Times New Roman" w:hAnsi="Times New Roman"/>
                <w:sz w:val="28"/>
                <w:szCs w:val="28"/>
                <w:lang w:eastAsia="uk-UA"/>
              </w:rPr>
              <w:t xml:space="preserve"> </w:t>
            </w:r>
            <w:r w:rsidR="0076494B">
              <w:rPr>
                <w:rFonts w:ascii="Times New Roman" w:eastAsia="Times New Roman" w:hAnsi="Times New Roman"/>
                <w:sz w:val="28"/>
                <w:szCs w:val="28"/>
                <w:lang w:val="en-US" w:eastAsia="uk-UA"/>
              </w:rPr>
              <w:t>[18]</w:t>
            </w:r>
          </w:p>
          <w:p w14:paraId="3D6196FE" w14:textId="052DC3BD" w:rsidR="0036685A" w:rsidRDefault="0036685A" w:rsidP="0036685A">
            <w:pPr>
              <w:tabs>
                <w:tab w:val="left" w:pos="599"/>
              </w:tabs>
              <w:spacing w:line="360" w:lineRule="auto"/>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 xml:space="preserve">За підсумками </w:t>
            </w:r>
            <w:r>
              <w:rPr>
                <w:rFonts w:ascii="Times New Roman" w:eastAsia="Times New Roman" w:hAnsi="Times New Roman"/>
                <w:sz w:val="28"/>
                <w:szCs w:val="28"/>
                <w:lang w:val="en-US" w:eastAsia="uk-UA"/>
              </w:rPr>
              <w:t>PEST –</w:t>
            </w:r>
            <w:r>
              <w:rPr>
                <w:rFonts w:ascii="Times New Roman" w:eastAsia="Times New Roman" w:hAnsi="Times New Roman"/>
                <w:sz w:val="28"/>
                <w:szCs w:val="28"/>
                <w:lang w:eastAsia="uk-UA"/>
              </w:rPr>
              <w:t xml:space="preserve"> аналізу можемо порекомендувати певні </w:t>
            </w:r>
            <w:proofErr w:type="spellStart"/>
            <w:r>
              <w:rPr>
                <w:rFonts w:ascii="Times New Roman" w:eastAsia="Times New Roman" w:hAnsi="Times New Roman"/>
                <w:sz w:val="28"/>
                <w:szCs w:val="28"/>
                <w:lang w:eastAsia="uk-UA"/>
              </w:rPr>
              <w:t>інстументи</w:t>
            </w:r>
            <w:proofErr w:type="spellEnd"/>
            <w:r>
              <w:rPr>
                <w:rFonts w:ascii="Times New Roman" w:eastAsia="Times New Roman" w:hAnsi="Times New Roman"/>
                <w:sz w:val="28"/>
                <w:szCs w:val="28"/>
                <w:lang w:eastAsia="uk-UA"/>
              </w:rPr>
              <w:t xml:space="preserve"> за різними факторами (табл.</w:t>
            </w:r>
            <w:r w:rsidR="0076494B">
              <w:rPr>
                <w:rFonts w:ascii="Times New Roman" w:eastAsia="Times New Roman" w:hAnsi="Times New Roman"/>
                <w:sz w:val="28"/>
                <w:szCs w:val="28"/>
                <w:lang w:eastAsia="uk-UA"/>
              </w:rPr>
              <w:t xml:space="preserve"> </w:t>
            </w:r>
            <w:r w:rsidR="00A81935">
              <w:rPr>
                <w:rFonts w:ascii="Times New Roman" w:eastAsia="Times New Roman" w:hAnsi="Times New Roman"/>
                <w:sz w:val="28"/>
                <w:szCs w:val="28"/>
                <w:lang w:eastAsia="uk-UA"/>
              </w:rPr>
              <w:t>3</w:t>
            </w:r>
            <w:r w:rsidR="0076494B">
              <w:rPr>
                <w:rFonts w:ascii="Times New Roman" w:eastAsia="Times New Roman" w:hAnsi="Times New Roman"/>
                <w:sz w:val="28"/>
                <w:szCs w:val="28"/>
                <w:lang w:eastAsia="uk-UA"/>
              </w:rPr>
              <w:t>.3</w:t>
            </w:r>
            <w:r>
              <w:rPr>
                <w:rFonts w:ascii="Times New Roman" w:eastAsia="Times New Roman" w:hAnsi="Times New Roman"/>
                <w:sz w:val="28"/>
                <w:szCs w:val="28"/>
                <w:lang w:eastAsia="uk-UA"/>
              </w:rPr>
              <w:t xml:space="preserve"> ).</w:t>
            </w:r>
          </w:p>
          <w:p w14:paraId="17B01CBD" w14:textId="77777777" w:rsidR="0036685A" w:rsidRDefault="0036685A" w:rsidP="0036685A">
            <w:pPr>
              <w:tabs>
                <w:tab w:val="left" w:pos="599"/>
              </w:tabs>
              <w:spacing w:line="360" w:lineRule="auto"/>
              <w:outlineLvl w:val="2"/>
              <w:rPr>
                <w:rFonts w:ascii="Times New Roman" w:eastAsia="Times New Roman" w:hAnsi="Times New Roman"/>
                <w:sz w:val="28"/>
                <w:szCs w:val="28"/>
                <w:lang w:eastAsia="uk-UA"/>
              </w:rPr>
            </w:pPr>
          </w:p>
          <w:p w14:paraId="4A0B2489" w14:textId="47BACBFA" w:rsidR="00D7010E" w:rsidRDefault="0036685A" w:rsidP="00D7010E">
            <w:pPr>
              <w:tabs>
                <w:tab w:val="left" w:pos="599"/>
              </w:tabs>
              <w:spacing w:line="360" w:lineRule="auto"/>
              <w:jc w:val="right"/>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Таблиця</w:t>
            </w:r>
            <w:r w:rsidR="0076494B">
              <w:rPr>
                <w:rFonts w:ascii="Times New Roman" w:eastAsia="Times New Roman" w:hAnsi="Times New Roman"/>
                <w:sz w:val="28"/>
                <w:szCs w:val="28"/>
                <w:lang w:eastAsia="uk-UA"/>
              </w:rPr>
              <w:t xml:space="preserve"> </w:t>
            </w:r>
            <w:r w:rsidR="00A81935">
              <w:rPr>
                <w:rFonts w:ascii="Times New Roman" w:eastAsia="Times New Roman" w:hAnsi="Times New Roman"/>
                <w:sz w:val="28"/>
                <w:szCs w:val="28"/>
                <w:lang w:eastAsia="uk-UA"/>
              </w:rPr>
              <w:t>3</w:t>
            </w:r>
            <w:r w:rsidR="0076494B">
              <w:rPr>
                <w:rFonts w:ascii="Times New Roman" w:eastAsia="Times New Roman" w:hAnsi="Times New Roman"/>
                <w:sz w:val="28"/>
                <w:szCs w:val="28"/>
                <w:lang w:eastAsia="uk-UA"/>
              </w:rPr>
              <w:t>.3</w:t>
            </w:r>
          </w:p>
          <w:p w14:paraId="68D28ECA" w14:textId="77777777" w:rsidR="0036685A" w:rsidRDefault="0036685A" w:rsidP="0036685A">
            <w:pPr>
              <w:tabs>
                <w:tab w:val="left" w:pos="599"/>
              </w:tabs>
              <w:spacing w:line="360" w:lineRule="auto"/>
              <w:jc w:val="center"/>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Рекомендації за результатами</w:t>
            </w:r>
            <w:r>
              <w:rPr>
                <w:rFonts w:ascii="Times New Roman" w:eastAsia="Times New Roman" w:hAnsi="Times New Roman"/>
                <w:sz w:val="28"/>
                <w:szCs w:val="28"/>
                <w:lang w:val="en-US" w:eastAsia="uk-UA"/>
              </w:rPr>
              <w:t xml:space="preserve"> PEST -</w:t>
            </w:r>
            <w:r>
              <w:rPr>
                <w:rFonts w:ascii="Times New Roman" w:eastAsia="Times New Roman" w:hAnsi="Times New Roman"/>
                <w:sz w:val="28"/>
                <w:szCs w:val="28"/>
                <w:lang w:eastAsia="uk-UA"/>
              </w:rPr>
              <w:t xml:space="preserve"> аналіз </w:t>
            </w:r>
          </w:p>
          <w:p w14:paraId="7A63BB3D" w14:textId="1ED5ED31" w:rsidR="0036685A" w:rsidRPr="00854FA8" w:rsidRDefault="0036685A" w:rsidP="0036685A">
            <w:pPr>
              <w:tabs>
                <w:tab w:val="left" w:pos="599"/>
              </w:tabs>
              <w:spacing w:line="360" w:lineRule="auto"/>
              <w:jc w:val="center"/>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для </w:t>
            </w:r>
            <w:r w:rsidR="009C3DA9">
              <w:rPr>
                <w:rFonts w:ascii="Times New Roman" w:eastAsia="Times New Roman" w:hAnsi="Times New Roman"/>
                <w:sz w:val="28"/>
                <w:szCs w:val="28"/>
                <w:lang w:eastAsia="uk-UA"/>
              </w:rPr>
              <w:t>ТзОВ «***»</w:t>
            </w:r>
          </w:p>
          <w:tbl>
            <w:tblPr>
              <w:tblStyle w:val="a3"/>
              <w:tblW w:w="9377" w:type="dxa"/>
              <w:tblLayout w:type="fixed"/>
              <w:tblLook w:val="04A0" w:firstRow="1" w:lastRow="0" w:firstColumn="1" w:lastColumn="0" w:noHBand="0" w:noVBand="1"/>
            </w:tblPr>
            <w:tblGrid>
              <w:gridCol w:w="1586"/>
              <w:gridCol w:w="7791"/>
            </w:tblGrid>
            <w:tr w:rsidR="004A2033" w:rsidRPr="00854FA8" w14:paraId="4A0CE311" w14:textId="77777777" w:rsidTr="009C76F4">
              <w:trPr>
                <w:trHeight w:val="281"/>
              </w:trPr>
              <w:tc>
                <w:tcPr>
                  <w:tcW w:w="1586" w:type="dxa"/>
                  <w:hideMark/>
                </w:tcPr>
                <w:p w14:paraId="6FE561AC" w14:textId="2E2D6B66" w:rsidR="004A2033" w:rsidRPr="00854FA8" w:rsidRDefault="004A2033" w:rsidP="008F6898">
                  <w:pPr>
                    <w:spacing w:line="276" w:lineRule="auto"/>
                    <w:ind w:firstLine="0"/>
                    <w:jc w:val="left"/>
                    <w:rPr>
                      <w:rFonts w:ascii="Times New Roman" w:eastAsia="Times New Roman" w:hAnsi="Times New Roman"/>
                      <w:lang w:eastAsia="uk-UA"/>
                    </w:rPr>
                  </w:pPr>
                  <w:r w:rsidRPr="00854FA8">
                    <w:rPr>
                      <w:rFonts w:ascii="Times New Roman" w:eastAsia="Times New Roman" w:hAnsi="Times New Roman"/>
                      <w:sz w:val="28"/>
                      <w:szCs w:val="28"/>
                      <w:lang w:eastAsia="uk-UA"/>
                    </w:rPr>
                    <w:t xml:space="preserve"> </w:t>
                  </w:r>
                  <w:r w:rsidRPr="00854FA8">
                    <w:rPr>
                      <w:rFonts w:ascii="Times New Roman" w:eastAsia="Times New Roman" w:hAnsi="Times New Roman"/>
                      <w:lang w:eastAsia="uk-UA"/>
                    </w:rPr>
                    <w:t>Фактор</w:t>
                  </w:r>
                </w:p>
              </w:tc>
              <w:tc>
                <w:tcPr>
                  <w:tcW w:w="7791" w:type="dxa"/>
                  <w:hideMark/>
                </w:tcPr>
                <w:p w14:paraId="4DE0F467" w14:textId="77777777" w:rsidR="004A2033" w:rsidRPr="00854FA8" w:rsidRDefault="004A2033" w:rsidP="008F6898">
                  <w:pPr>
                    <w:spacing w:line="276" w:lineRule="auto"/>
                    <w:jc w:val="center"/>
                    <w:rPr>
                      <w:rFonts w:ascii="Times New Roman" w:eastAsia="Times New Roman" w:hAnsi="Times New Roman"/>
                      <w:lang w:eastAsia="uk-UA"/>
                    </w:rPr>
                  </w:pPr>
                  <w:r w:rsidRPr="00854FA8">
                    <w:rPr>
                      <w:rFonts w:ascii="Times New Roman" w:eastAsia="Times New Roman" w:hAnsi="Times New Roman"/>
                      <w:lang w:eastAsia="uk-UA"/>
                    </w:rPr>
                    <w:t>Рекомендації</w:t>
                  </w:r>
                </w:p>
              </w:tc>
            </w:tr>
            <w:tr w:rsidR="004A2033" w:rsidRPr="004A2033" w14:paraId="46A4D263" w14:textId="77777777" w:rsidTr="009C76F4">
              <w:trPr>
                <w:trHeight w:val="1940"/>
              </w:trPr>
              <w:tc>
                <w:tcPr>
                  <w:tcW w:w="1586" w:type="dxa"/>
                  <w:hideMark/>
                </w:tcPr>
                <w:p w14:paraId="6B6FE03C" w14:textId="77777777" w:rsidR="004A2033" w:rsidRPr="00854FA8" w:rsidRDefault="004A2033" w:rsidP="008F689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Політичні (P)</w:t>
                  </w:r>
                </w:p>
              </w:tc>
              <w:tc>
                <w:tcPr>
                  <w:tcW w:w="7791" w:type="dxa"/>
                  <w:hideMark/>
                </w:tcPr>
                <w:p w14:paraId="3DFA4E90" w14:textId="04A28753" w:rsidR="004A2033" w:rsidRPr="008F6898" w:rsidRDefault="004A2033" w:rsidP="008F6898">
                  <w:pPr>
                    <w:spacing w:line="276" w:lineRule="auto"/>
                    <w:ind w:firstLine="0"/>
                    <w:rPr>
                      <w:rFonts w:ascii="Times New Roman" w:eastAsia="Times New Roman" w:hAnsi="Times New Roman"/>
                      <w:lang w:eastAsia="uk-UA"/>
                    </w:rPr>
                  </w:pPr>
                  <w:r w:rsidRPr="008F6898">
                    <w:rPr>
                      <w:rFonts w:ascii="Times New Roman" w:eastAsia="Times New Roman" w:hAnsi="Times New Roman"/>
                      <w:lang w:eastAsia="uk-UA"/>
                    </w:rPr>
                    <w:t>Активно використовувати державні та регіональні програми підтримки АПК, брати участь у грантах, співпрацювати з аграрними кластерами. Підготувати план дій на випадок військових або логістичних загроз, включно з альтернативними каналами постачання зерна та збуту борошна. Сприяти адаптації виробництва до євроінтеграційних стандартів отримати відповідні сертифікати та впровадити експортну стратегію.</w:t>
                  </w:r>
                </w:p>
              </w:tc>
            </w:tr>
            <w:tr w:rsidR="004A2033" w:rsidRPr="004A2033" w14:paraId="636C0EE3" w14:textId="77777777" w:rsidTr="009C76F4">
              <w:trPr>
                <w:trHeight w:val="1658"/>
              </w:trPr>
              <w:tc>
                <w:tcPr>
                  <w:tcW w:w="1586" w:type="dxa"/>
                  <w:hideMark/>
                </w:tcPr>
                <w:p w14:paraId="3C280545" w14:textId="77777777" w:rsidR="004A2033" w:rsidRPr="00854FA8" w:rsidRDefault="004A2033" w:rsidP="008F689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Економічні (E)</w:t>
                  </w:r>
                </w:p>
              </w:tc>
              <w:tc>
                <w:tcPr>
                  <w:tcW w:w="7791" w:type="dxa"/>
                  <w:hideMark/>
                </w:tcPr>
                <w:p w14:paraId="665EF1B8" w14:textId="2B773D0D" w:rsidR="004A2033" w:rsidRPr="00854FA8" w:rsidRDefault="004A2033" w:rsidP="00854FA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Оптимізувати витрати шляхом енергоефективних рішень (теплоізоляція, сучасні двигуни, сонячні панелі). Запровадити гнучке ціноутворення, враховуючи зміну закупівельних цін на зерно та коливання купівельної спроможності. Диверсифікувати продукцію (наприклад, додати преміум-продукти або продукти власної торгової марки для супермаркетів).</w:t>
                  </w:r>
                </w:p>
              </w:tc>
            </w:tr>
            <w:tr w:rsidR="004A2033" w:rsidRPr="004A2033" w14:paraId="46F37D67" w14:textId="77777777" w:rsidTr="009C76F4">
              <w:trPr>
                <w:trHeight w:val="1387"/>
              </w:trPr>
              <w:tc>
                <w:tcPr>
                  <w:tcW w:w="1586" w:type="dxa"/>
                  <w:hideMark/>
                </w:tcPr>
                <w:p w14:paraId="4383FBA6" w14:textId="77777777" w:rsidR="004A2033" w:rsidRPr="00854FA8" w:rsidRDefault="004A2033" w:rsidP="008F689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Соціальні (S)</w:t>
                  </w:r>
                </w:p>
              </w:tc>
              <w:tc>
                <w:tcPr>
                  <w:tcW w:w="7791" w:type="dxa"/>
                  <w:hideMark/>
                </w:tcPr>
                <w:p w14:paraId="3959D956" w14:textId="713AFA12" w:rsidR="004A2033" w:rsidRPr="00854FA8" w:rsidRDefault="004A2033" w:rsidP="00854FA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 xml:space="preserve">Розробити лінійку продуктів для здорового харчування: </w:t>
                  </w:r>
                  <w:proofErr w:type="spellStart"/>
                  <w:r w:rsidRPr="00854FA8">
                    <w:rPr>
                      <w:rFonts w:ascii="Times New Roman" w:eastAsia="Times New Roman" w:hAnsi="Times New Roman"/>
                      <w:lang w:eastAsia="uk-UA"/>
                    </w:rPr>
                    <w:t>цільнозернове</w:t>
                  </w:r>
                  <w:proofErr w:type="spellEnd"/>
                  <w:r w:rsidRPr="00854FA8">
                    <w:rPr>
                      <w:rFonts w:ascii="Times New Roman" w:eastAsia="Times New Roman" w:hAnsi="Times New Roman"/>
                      <w:lang w:eastAsia="uk-UA"/>
                    </w:rPr>
                    <w:t xml:space="preserve">, органічне або </w:t>
                  </w:r>
                  <w:proofErr w:type="spellStart"/>
                  <w:r w:rsidRPr="00854FA8">
                    <w:rPr>
                      <w:rFonts w:ascii="Times New Roman" w:eastAsia="Times New Roman" w:hAnsi="Times New Roman"/>
                      <w:lang w:eastAsia="uk-UA"/>
                    </w:rPr>
                    <w:t>безглютенове</w:t>
                  </w:r>
                  <w:proofErr w:type="spellEnd"/>
                  <w:r w:rsidRPr="00854FA8">
                    <w:rPr>
                      <w:rFonts w:ascii="Times New Roman" w:eastAsia="Times New Roman" w:hAnsi="Times New Roman"/>
                      <w:lang w:eastAsia="uk-UA"/>
                    </w:rPr>
                    <w:t xml:space="preserve"> борошно. Інвестувати у залучення та навчання місцевих працівників, з урахуванням дефіциту кадрів.  Активно </w:t>
                  </w:r>
                  <w:proofErr w:type="spellStart"/>
                  <w:r w:rsidRPr="00854FA8">
                    <w:rPr>
                      <w:rFonts w:ascii="Times New Roman" w:eastAsia="Times New Roman" w:hAnsi="Times New Roman"/>
                      <w:lang w:eastAsia="uk-UA"/>
                    </w:rPr>
                    <w:t>комунікувати</w:t>
                  </w:r>
                  <w:proofErr w:type="spellEnd"/>
                  <w:r w:rsidRPr="00854FA8">
                    <w:rPr>
                      <w:rFonts w:ascii="Times New Roman" w:eastAsia="Times New Roman" w:hAnsi="Times New Roman"/>
                      <w:lang w:eastAsia="uk-UA"/>
                    </w:rPr>
                    <w:t xml:space="preserve"> з локальною громадою (наприклад, відкриті дні млина, партнерство зі школами).</w:t>
                  </w:r>
                </w:p>
              </w:tc>
            </w:tr>
            <w:tr w:rsidR="004A2033" w:rsidRPr="004A2033" w14:paraId="5818060C" w14:textId="77777777" w:rsidTr="009C76F4">
              <w:trPr>
                <w:trHeight w:val="1387"/>
              </w:trPr>
              <w:tc>
                <w:tcPr>
                  <w:tcW w:w="1586" w:type="dxa"/>
                  <w:hideMark/>
                </w:tcPr>
                <w:p w14:paraId="061EA500" w14:textId="77777777" w:rsidR="004A2033" w:rsidRPr="00854FA8" w:rsidRDefault="004A2033" w:rsidP="008F689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Технологічні (T)</w:t>
                  </w:r>
                </w:p>
              </w:tc>
              <w:tc>
                <w:tcPr>
                  <w:tcW w:w="7791" w:type="dxa"/>
                  <w:hideMark/>
                </w:tcPr>
                <w:p w14:paraId="60AC968A" w14:textId="19749D86" w:rsidR="004A2033" w:rsidRPr="00854FA8" w:rsidRDefault="004A2033" w:rsidP="00854FA8">
                  <w:pPr>
                    <w:spacing w:line="276" w:lineRule="auto"/>
                    <w:ind w:right="62" w:firstLine="0"/>
                    <w:rPr>
                      <w:rFonts w:ascii="Times New Roman" w:eastAsia="Times New Roman" w:hAnsi="Times New Roman"/>
                      <w:lang w:eastAsia="uk-UA"/>
                    </w:rPr>
                  </w:pPr>
                  <w:r w:rsidRPr="00854FA8">
                    <w:rPr>
                      <w:rFonts w:ascii="Times New Roman" w:eastAsia="Times New Roman" w:hAnsi="Times New Roman"/>
                      <w:lang w:eastAsia="uk-UA"/>
                    </w:rPr>
                    <w:t>Провести технічне оновлення обладнання, зробивши акцент на автоматизацію та енергоефективність. Впровадити цифрові інструменти для обліку, управління складом, замовленнями та онлайн-продажами. Інвестувати у систему контролю якості (HACCP), щоб підвищити довіру споживачів.</w:t>
                  </w:r>
                </w:p>
              </w:tc>
            </w:tr>
            <w:tr w:rsidR="004A2033" w:rsidRPr="004A2033" w14:paraId="6ED731AA" w14:textId="77777777" w:rsidTr="009C76F4">
              <w:trPr>
                <w:trHeight w:val="1116"/>
              </w:trPr>
              <w:tc>
                <w:tcPr>
                  <w:tcW w:w="1586" w:type="dxa"/>
                  <w:hideMark/>
                </w:tcPr>
                <w:p w14:paraId="2CACD300" w14:textId="77777777" w:rsidR="004A2033" w:rsidRPr="00854FA8" w:rsidRDefault="004A2033" w:rsidP="008F689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Екологічні (E)</w:t>
                  </w:r>
                </w:p>
              </w:tc>
              <w:tc>
                <w:tcPr>
                  <w:tcW w:w="7791" w:type="dxa"/>
                  <w:hideMark/>
                </w:tcPr>
                <w:p w14:paraId="7D277C44" w14:textId="251BE8E7" w:rsidR="004A2033" w:rsidRPr="00854FA8" w:rsidRDefault="004A2033" w:rsidP="00854FA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Реалізувати програму утилізації або повторного використання відходів виробництва (висівки, пил). - Використовувати екологічну упаковку та зменшити використання пластику. Позиціонувати продукцію як екологічно відповідальну, що може дати маркетингову перевагу.</w:t>
                  </w:r>
                </w:p>
              </w:tc>
            </w:tr>
            <w:tr w:rsidR="004A2033" w:rsidRPr="004A2033" w14:paraId="3AC0F77A" w14:textId="77777777" w:rsidTr="009C76F4">
              <w:trPr>
                <w:trHeight w:val="1387"/>
              </w:trPr>
              <w:tc>
                <w:tcPr>
                  <w:tcW w:w="1586" w:type="dxa"/>
                  <w:hideMark/>
                </w:tcPr>
                <w:p w14:paraId="5099356D" w14:textId="77777777" w:rsidR="004A2033" w:rsidRPr="00854FA8" w:rsidRDefault="004A2033" w:rsidP="008A5D33">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Законодавчі (L)</w:t>
                  </w:r>
                </w:p>
              </w:tc>
              <w:tc>
                <w:tcPr>
                  <w:tcW w:w="7791" w:type="dxa"/>
                  <w:hideMark/>
                </w:tcPr>
                <w:p w14:paraId="20A37B61" w14:textId="1D23DC5B" w:rsidR="004A2033" w:rsidRPr="004A2033" w:rsidRDefault="004A2033" w:rsidP="00854FA8">
                  <w:pPr>
                    <w:spacing w:line="276" w:lineRule="auto"/>
                    <w:ind w:firstLine="0"/>
                    <w:rPr>
                      <w:rFonts w:ascii="Times New Roman" w:eastAsia="Times New Roman" w:hAnsi="Times New Roman"/>
                      <w:lang w:eastAsia="uk-UA"/>
                    </w:rPr>
                  </w:pPr>
                  <w:r w:rsidRPr="00854FA8">
                    <w:rPr>
                      <w:rFonts w:ascii="Times New Roman" w:eastAsia="Times New Roman" w:hAnsi="Times New Roman"/>
                      <w:lang w:eastAsia="uk-UA"/>
                    </w:rPr>
                    <w:t xml:space="preserve">Постійно </w:t>
                  </w:r>
                  <w:proofErr w:type="spellStart"/>
                  <w:r w:rsidRPr="00854FA8">
                    <w:rPr>
                      <w:rFonts w:ascii="Times New Roman" w:eastAsia="Times New Roman" w:hAnsi="Times New Roman"/>
                      <w:lang w:eastAsia="uk-UA"/>
                    </w:rPr>
                    <w:t>моніторити</w:t>
                  </w:r>
                  <w:proofErr w:type="spellEnd"/>
                  <w:r w:rsidRPr="00854FA8">
                    <w:rPr>
                      <w:rFonts w:ascii="Times New Roman" w:eastAsia="Times New Roman" w:hAnsi="Times New Roman"/>
                      <w:lang w:eastAsia="uk-UA"/>
                    </w:rPr>
                    <w:t xml:space="preserve"> зміни в законодавстві, зокрема щодо стандартів безпеки харчових продуктів. Провести аудит відповідності нормам HACCP, ISO, ДСТУ, щоб уникнути штрафів і мати змогу експортувати продукцію. Використати податкові пільги або участь у програмах підтримки переробної галузі, якщо доступні в регіоні.</w:t>
                  </w:r>
                </w:p>
              </w:tc>
            </w:tr>
          </w:tbl>
          <w:p w14:paraId="12B13DA7" w14:textId="77777777" w:rsidR="008F6898" w:rsidRDefault="008F6898" w:rsidP="004A2033">
            <w:pPr>
              <w:tabs>
                <w:tab w:val="left" w:pos="599"/>
              </w:tabs>
              <w:spacing w:line="360" w:lineRule="auto"/>
              <w:outlineLvl w:val="2"/>
              <w:rPr>
                <w:rFonts w:ascii="Times New Roman" w:eastAsia="Times New Roman" w:hAnsi="Times New Roman"/>
                <w:sz w:val="28"/>
                <w:szCs w:val="28"/>
                <w:lang w:eastAsia="uk-UA"/>
              </w:rPr>
            </w:pPr>
          </w:p>
          <w:p w14:paraId="17E2E8DA" w14:textId="4D67DFF3" w:rsidR="004A2033" w:rsidRPr="0076494B" w:rsidRDefault="008F6898" w:rsidP="004A2033">
            <w:pPr>
              <w:tabs>
                <w:tab w:val="left" w:pos="599"/>
              </w:tabs>
              <w:spacing w:line="360" w:lineRule="auto"/>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Джерело:</w:t>
            </w:r>
            <w:r w:rsidR="0076494B">
              <w:rPr>
                <w:rFonts w:ascii="Times New Roman" w:eastAsia="Times New Roman" w:hAnsi="Times New Roman"/>
                <w:sz w:val="28"/>
                <w:szCs w:val="28"/>
                <w:lang w:val="en-US" w:eastAsia="uk-UA"/>
              </w:rPr>
              <w:t xml:space="preserve"> [</w:t>
            </w:r>
            <w:r w:rsidR="0076494B">
              <w:rPr>
                <w:rFonts w:ascii="Times New Roman" w:eastAsia="Times New Roman" w:hAnsi="Times New Roman"/>
                <w:sz w:val="28"/>
                <w:szCs w:val="28"/>
                <w:lang w:eastAsia="uk-UA"/>
              </w:rPr>
              <w:t>18</w:t>
            </w:r>
            <w:r w:rsidR="0076494B">
              <w:rPr>
                <w:rFonts w:ascii="Times New Roman" w:eastAsia="Times New Roman" w:hAnsi="Times New Roman"/>
                <w:sz w:val="28"/>
                <w:szCs w:val="28"/>
                <w:lang w:val="en-US" w:eastAsia="uk-UA"/>
              </w:rPr>
              <w:t>]</w:t>
            </w:r>
          </w:p>
          <w:p w14:paraId="1A5B8236" w14:textId="77777777" w:rsidR="008F6898" w:rsidRPr="004A2033" w:rsidRDefault="008F6898" w:rsidP="004A2033">
            <w:pPr>
              <w:tabs>
                <w:tab w:val="left" w:pos="599"/>
              </w:tabs>
              <w:spacing w:line="360" w:lineRule="auto"/>
              <w:outlineLvl w:val="2"/>
              <w:rPr>
                <w:rFonts w:ascii="Times New Roman" w:eastAsia="Times New Roman" w:hAnsi="Times New Roman"/>
                <w:sz w:val="28"/>
                <w:szCs w:val="28"/>
                <w:lang w:eastAsia="uk-UA"/>
              </w:rPr>
            </w:pPr>
          </w:p>
          <w:p w14:paraId="770BAB63" w14:textId="64B7E08A" w:rsidR="004A2033" w:rsidRPr="004A2033" w:rsidRDefault="004A2033" w:rsidP="004A2033">
            <w:pPr>
              <w:spacing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xml:space="preserve">Розширення дистрибуції може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ґрунтуватися на:</w:t>
            </w:r>
          </w:p>
          <w:p w14:paraId="15BAFE03" w14:textId="77777777" w:rsidR="004A2033" w:rsidRPr="004A2033" w:rsidRDefault="004A2033" w:rsidP="00DB2308">
            <w:pPr>
              <w:numPr>
                <w:ilvl w:val="0"/>
                <w:numId w:val="22"/>
              </w:numPr>
              <w:spacing w:line="360" w:lineRule="auto"/>
              <w:ind w:left="0" w:firstLine="599"/>
              <w:contextualSpacing/>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співпраці з продуктовими мережами (АТБ, Сільпо, Метро, </w:t>
            </w:r>
            <w:proofErr w:type="spellStart"/>
            <w:r w:rsidRPr="004A2033">
              <w:rPr>
                <w:rFonts w:ascii="Times New Roman" w:eastAsia="Times New Roman" w:hAnsi="Times New Roman"/>
                <w:sz w:val="28"/>
                <w:szCs w:val="28"/>
                <w:lang w:eastAsia="uk-UA"/>
              </w:rPr>
              <w:t>Новус</w:t>
            </w:r>
            <w:proofErr w:type="spellEnd"/>
            <w:r w:rsidRPr="004A2033">
              <w:rPr>
                <w:rFonts w:ascii="Times New Roman" w:eastAsia="Times New Roman" w:hAnsi="Times New Roman"/>
                <w:sz w:val="28"/>
                <w:szCs w:val="28"/>
                <w:lang w:eastAsia="uk-UA"/>
              </w:rPr>
              <w:t>);</w:t>
            </w:r>
          </w:p>
          <w:p w14:paraId="41AF751C" w14:textId="77777777" w:rsidR="004A2033" w:rsidRPr="004A2033" w:rsidRDefault="004A2033" w:rsidP="00DB2308">
            <w:pPr>
              <w:numPr>
                <w:ilvl w:val="0"/>
                <w:numId w:val="22"/>
              </w:numPr>
              <w:spacing w:line="360" w:lineRule="auto"/>
              <w:ind w:left="0" w:firstLine="599"/>
              <w:contextualSpacing/>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виходом на сектор </w:t>
            </w:r>
            <w:proofErr w:type="spellStart"/>
            <w:r w:rsidRPr="004A2033">
              <w:rPr>
                <w:rFonts w:ascii="Times New Roman" w:eastAsia="Times New Roman" w:hAnsi="Times New Roman"/>
                <w:sz w:val="28"/>
                <w:szCs w:val="28"/>
                <w:lang w:eastAsia="uk-UA"/>
              </w:rPr>
              <w:t>HoReCa</w:t>
            </w:r>
            <w:proofErr w:type="spellEnd"/>
            <w:r w:rsidRPr="004A2033">
              <w:rPr>
                <w:rFonts w:ascii="Times New Roman" w:eastAsia="Times New Roman" w:hAnsi="Times New Roman"/>
                <w:sz w:val="28"/>
                <w:szCs w:val="28"/>
                <w:lang w:eastAsia="uk-UA"/>
              </w:rPr>
              <w:t xml:space="preserve"> (ресторани, пекарні, кондитерські цехи);</w:t>
            </w:r>
          </w:p>
          <w:p w14:paraId="032C799C" w14:textId="77777777" w:rsidR="004A2033" w:rsidRPr="004A2033" w:rsidRDefault="004A2033" w:rsidP="00DB2308">
            <w:pPr>
              <w:numPr>
                <w:ilvl w:val="0"/>
                <w:numId w:val="22"/>
              </w:numPr>
              <w:tabs>
                <w:tab w:val="left" w:pos="457"/>
              </w:tabs>
              <w:spacing w:line="360" w:lineRule="auto"/>
              <w:ind w:left="0" w:firstLine="599"/>
              <w:contextualSpacing/>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продаж через онлайн-платформи (Розетка, </w:t>
            </w:r>
            <w:proofErr w:type="spellStart"/>
            <w:r w:rsidRPr="004A2033">
              <w:rPr>
                <w:rFonts w:ascii="Times New Roman" w:eastAsia="Times New Roman" w:hAnsi="Times New Roman"/>
                <w:sz w:val="28"/>
                <w:szCs w:val="28"/>
                <w:lang w:eastAsia="uk-UA"/>
              </w:rPr>
              <w:t>Пром</w:t>
            </w:r>
            <w:proofErr w:type="spellEnd"/>
            <w:r w:rsidRPr="004A2033">
              <w:rPr>
                <w:rFonts w:ascii="Times New Roman" w:eastAsia="Times New Roman" w:hAnsi="Times New Roman"/>
                <w:sz w:val="28"/>
                <w:szCs w:val="28"/>
                <w:lang w:eastAsia="uk-UA"/>
              </w:rPr>
              <w:t>, власний інтернет-магазин).</w:t>
            </w:r>
          </w:p>
          <w:p w14:paraId="5C41FF41" w14:textId="687906FA" w:rsidR="004A2033" w:rsidRPr="004A2033" w:rsidRDefault="004A2033" w:rsidP="004A2033">
            <w:pPr>
              <w:spacing w:line="360" w:lineRule="auto"/>
              <w:ind w:firstLine="599"/>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можна рекомендувати рух в напрямі розвитку прямих продажів. Такий підхід передбачає:</w:t>
            </w:r>
          </w:p>
          <w:p w14:paraId="6AEA598C" w14:textId="77777777" w:rsidR="004A2033" w:rsidRPr="004A2033" w:rsidRDefault="004A2033" w:rsidP="00DB2308">
            <w:pPr>
              <w:spacing w:line="360" w:lineRule="auto"/>
              <w:ind w:firstLine="599"/>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участь у ярмарках (фермерський фестах та інших тематичних заходах по просуванню українського виробника та його підтримки серед покупців України);</w:t>
            </w:r>
          </w:p>
          <w:p w14:paraId="61AAFBE7" w14:textId="77777777" w:rsidR="00DB2308" w:rsidRDefault="004A2033" w:rsidP="00DB2308">
            <w:pPr>
              <w:spacing w:line="360" w:lineRule="auto"/>
              <w:ind w:firstLine="599"/>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 облаштування власних точок продажу або кіосків у великих містах. </w:t>
            </w:r>
          </w:p>
          <w:p w14:paraId="3B7A4725" w14:textId="4C97FC20" w:rsidR="004A2033" w:rsidRPr="004A2033" w:rsidRDefault="004A2033" w:rsidP="00DB2308">
            <w:pPr>
              <w:spacing w:line="360" w:lineRule="auto"/>
              <w:ind w:firstLine="599"/>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Реалізація  цього підходу є на сьогоднішній день </w:t>
            </w:r>
            <w:proofErr w:type="spellStart"/>
            <w:r w:rsidRPr="004A2033">
              <w:rPr>
                <w:rFonts w:ascii="Times New Roman" w:eastAsia="Times New Roman" w:hAnsi="Times New Roman"/>
                <w:sz w:val="28"/>
                <w:szCs w:val="28"/>
                <w:lang w:eastAsia="uk-UA"/>
              </w:rPr>
              <w:t>малоімовірною</w:t>
            </w:r>
            <w:proofErr w:type="spellEnd"/>
            <w:r w:rsidRPr="004A2033">
              <w:rPr>
                <w:rFonts w:ascii="Times New Roman" w:eastAsia="Times New Roman" w:hAnsi="Times New Roman"/>
                <w:sz w:val="28"/>
                <w:szCs w:val="28"/>
                <w:lang w:eastAsia="uk-UA"/>
              </w:rPr>
              <w:t xml:space="preserve">, так як на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немає достатньої </w:t>
            </w:r>
            <w:proofErr w:type="spellStart"/>
            <w:r w:rsidRPr="004A2033">
              <w:rPr>
                <w:rFonts w:ascii="Times New Roman" w:eastAsia="Times New Roman" w:hAnsi="Times New Roman"/>
                <w:sz w:val="28"/>
                <w:szCs w:val="28"/>
                <w:lang w:eastAsia="uk-UA"/>
              </w:rPr>
              <w:t>асортиметної</w:t>
            </w:r>
            <w:proofErr w:type="spellEnd"/>
            <w:r w:rsidRPr="004A2033">
              <w:rPr>
                <w:rFonts w:ascii="Times New Roman" w:eastAsia="Times New Roman" w:hAnsi="Times New Roman"/>
                <w:sz w:val="28"/>
                <w:szCs w:val="28"/>
                <w:lang w:eastAsia="uk-UA"/>
              </w:rPr>
              <w:t xml:space="preserve"> пропозиції. Але на перспективу, в ході диверсифікації та, відповідно, розширення асортиментної пропозиції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до цієї рекомендації буде доцільно повернутися в планах підприємства.</w:t>
            </w:r>
          </w:p>
          <w:p w14:paraId="5D0836DF" w14:textId="6E40930D" w:rsidR="004A2033" w:rsidRPr="004A2033" w:rsidRDefault="004A2033" w:rsidP="004A2033">
            <w:pPr>
              <w:spacing w:line="360" w:lineRule="auto"/>
              <w:ind w:firstLine="883"/>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Отже, зміцнення позицій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можливе завдяки розширенню асортименту</w:t>
            </w:r>
            <w:r w:rsidR="00166310">
              <w:rPr>
                <w:rFonts w:ascii="Times New Roman" w:eastAsia="Times New Roman" w:hAnsi="Times New Roman"/>
                <w:sz w:val="28"/>
                <w:szCs w:val="28"/>
                <w:lang w:eastAsia="uk-UA"/>
              </w:rPr>
              <w:t xml:space="preserve"> (шляхом диференціації)</w:t>
            </w:r>
            <w:r w:rsidRPr="004A2033">
              <w:rPr>
                <w:rFonts w:ascii="Times New Roman" w:eastAsia="Times New Roman" w:hAnsi="Times New Roman"/>
                <w:sz w:val="28"/>
                <w:szCs w:val="28"/>
                <w:lang w:eastAsia="uk-UA"/>
              </w:rPr>
              <w:t xml:space="preserve">, покращенню якості упаковки, активному просуванню онлайн і </w:t>
            </w:r>
            <w:proofErr w:type="spellStart"/>
            <w:r w:rsidRPr="004A2033">
              <w:rPr>
                <w:rFonts w:ascii="Times New Roman" w:eastAsia="Times New Roman" w:hAnsi="Times New Roman"/>
                <w:sz w:val="28"/>
                <w:szCs w:val="28"/>
                <w:lang w:eastAsia="uk-UA"/>
              </w:rPr>
              <w:t>офлайн</w:t>
            </w:r>
            <w:proofErr w:type="spellEnd"/>
            <w:r w:rsidRPr="004A2033">
              <w:rPr>
                <w:rFonts w:ascii="Times New Roman" w:eastAsia="Times New Roman" w:hAnsi="Times New Roman"/>
                <w:sz w:val="28"/>
                <w:szCs w:val="28"/>
                <w:lang w:eastAsia="uk-UA"/>
              </w:rPr>
              <w:t>, а також виходу на нові ринки. Головне</w:t>
            </w:r>
            <w:r w:rsidR="004E6D40">
              <w:rPr>
                <w:rFonts w:ascii="Times New Roman" w:eastAsia="Times New Roman" w:hAnsi="Times New Roman"/>
                <w:sz w:val="28"/>
                <w:szCs w:val="28"/>
                <w:lang w:eastAsia="uk-UA"/>
              </w:rPr>
              <w:t xml:space="preserve">, це </w:t>
            </w:r>
            <w:r w:rsidRPr="004A2033">
              <w:rPr>
                <w:rFonts w:ascii="Times New Roman" w:eastAsia="Times New Roman" w:hAnsi="Times New Roman"/>
                <w:sz w:val="28"/>
                <w:szCs w:val="28"/>
                <w:lang w:eastAsia="uk-UA"/>
              </w:rPr>
              <w:t>зробити продукт впізнаваним і відповідати запитам сучасних споживачів</w:t>
            </w:r>
            <w:r w:rsidR="00166310">
              <w:rPr>
                <w:rFonts w:ascii="Times New Roman" w:eastAsia="Times New Roman" w:hAnsi="Times New Roman"/>
                <w:sz w:val="28"/>
                <w:szCs w:val="28"/>
                <w:lang w:eastAsia="uk-UA"/>
              </w:rPr>
              <w:t xml:space="preserve"> за його ключовими характеристиками</w:t>
            </w:r>
            <w:r w:rsidRPr="004A2033">
              <w:rPr>
                <w:rFonts w:ascii="Times New Roman" w:eastAsia="Times New Roman" w:hAnsi="Times New Roman"/>
                <w:sz w:val="28"/>
                <w:szCs w:val="28"/>
                <w:lang w:eastAsia="uk-UA"/>
              </w:rPr>
              <w:t>.</w:t>
            </w:r>
          </w:p>
          <w:p w14:paraId="1F2E0073" w14:textId="77777777" w:rsidR="004A2033" w:rsidRPr="004A2033" w:rsidRDefault="004A2033" w:rsidP="004A2033">
            <w:pPr>
              <w:spacing w:line="360" w:lineRule="auto"/>
              <w:rPr>
                <w:rFonts w:ascii="Times New Roman" w:eastAsia="Times New Roman" w:hAnsi="Times New Roman"/>
                <w:lang w:eastAsia="uk-UA"/>
              </w:rPr>
            </w:pPr>
          </w:p>
          <w:p w14:paraId="27835955" w14:textId="2043E06E" w:rsidR="001C0264" w:rsidRDefault="004A2033" w:rsidP="001C0264">
            <w:pPr>
              <w:spacing w:line="360" w:lineRule="auto"/>
              <w:ind w:firstLine="598"/>
              <w:rPr>
                <w:rFonts w:ascii="Times New Roman" w:eastAsia="Calibri" w:hAnsi="Times New Roman"/>
                <w:b/>
                <w:sz w:val="28"/>
                <w:szCs w:val="28"/>
                <w:shd w:val="clear" w:color="auto" w:fill="FFFFFF"/>
              </w:rPr>
            </w:pPr>
            <w:r w:rsidRPr="004A2033">
              <w:rPr>
                <w:rFonts w:ascii="Times New Roman" w:eastAsia="Times New Roman" w:hAnsi="Times New Roman"/>
                <w:b/>
                <w:bCs/>
                <w:sz w:val="27"/>
                <w:szCs w:val="27"/>
                <w:lang w:eastAsia="uk-UA"/>
              </w:rPr>
              <w:t xml:space="preserve">3.3 </w:t>
            </w:r>
            <w:r w:rsidR="001C0264" w:rsidRPr="004A2033">
              <w:rPr>
                <w:rFonts w:ascii="Times New Roman" w:eastAsia="Calibri" w:hAnsi="Times New Roman"/>
                <w:b/>
                <w:kern w:val="2"/>
                <w:sz w:val="28"/>
                <w:szCs w:val="28"/>
                <w14:ligatures w14:val="standardContextual"/>
              </w:rPr>
              <w:t xml:space="preserve">Шляхи оптимізації асортиментну </w:t>
            </w:r>
            <w:r w:rsidR="001C0264" w:rsidRPr="004A2033">
              <w:rPr>
                <w:rFonts w:ascii="Times New Roman" w:eastAsia="Calibri" w:hAnsi="Times New Roman"/>
                <w:b/>
                <w:sz w:val="28"/>
                <w:szCs w:val="28"/>
                <w:shd w:val="clear" w:color="auto" w:fill="FFFFFF"/>
              </w:rPr>
              <w:t>через впровадження нового продукту</w:t>
            </w:r>
          </w:p>
          <w:p w14:paraId="6705A5EA" w14:textId="77777777" w:rsidR="001C0264" w:rsidRPr="004A2033" w:rsidRDefault="001C0264" w:rsidP="001C0264">
            <w:pPr>
              <w:spacing w:line="360" w:lineRule="auto"/>
              <w:ind w:firstLine="598"/>
              <w:rPr>
                <w:rFonts w:ascii="Times New Roman" w:eastAsia="Calibri" w:hAnsi="Times New Roman"/>
                <w:b/>
                <w:sz w:val="28"/>
                <w:szCs w:val="28"/>
                <w:shd w:val="clear" w:color="auto" w:fill="FFFFFF"/>
              </w:rPr>
            </w:pPr>
          </w:p>
          <w:p w14:paraId="13BAB9F4" w14:textId="7352A535" w:rsidR="004A2033" w:rsidRPr="004A2033" w:rsidRDefault="004A2033" w:rsidP="00E46176">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7"/>
                <w:szCs w:val="27"/>
                <w:lang w:eastAsia="uk-UA"/>
              </w:rPr>
              <w:t xml:space="preserve">Для того, щоб </w:t>
            </w:r>
            <w:r w:rsidR="009C3DA9">
              <w:rPr>
                <w:rFonts w:ascii="Times New Roman" w:eastAsia="Times New Roman" w:hAnsi="Times New Roman"/>
                <w:sz w:val="27"/>
                <w:szCs w:val="27"/>
                <w:lang w:eastAsia="uk-UA"/>
              </w:rPr>
              <w:t>ТзОВ «***»</w:t>
            </w:r>
            <w:r w:rsidRPr="004A2033">
              <w:rPr>
                <w:rFonts w:ascii="Times New Roman" w:eastAsia="Times New Roman" w:hAnsi="Times New Roman"/>
                <w:sz w:val="27"/>
                <w:szCs w:val="27"/>
                <w:lang w:eastAsia="uk-UA"/>
              </w:rPr>
              <w:t xml:space="preserve"> могло формувати власні перспективи на ринку борошномельної та іншої продукції, основою для якої є борошно, доцільно сформувати маркетингову товарну стратегію, яка за звичних, зовнішніх обставин </w:t>
            </w:r>
            <w:proofErr w:type="spellStart"/>
            <w:r w:rsidRPr="004A2033">
              <w:rPr>
                <w:rFonts w:ascii="Times New Roman" w:eastAsia="Times New Roman" w:hAnsi="Times New Roman"/>
                <w:sz w:val="27"/>
                <w:szCs w:val="27"/>
                <w:lang w:eastAsia="uk-UA"/>
              </w:rPr>
              <w:t>обставин</w:t>
            </w:r>
            <w:proofErr w:type="spellEnd"/>
            <w:r w:rsidRPr="004A2033">
              <w:rPr>
                <w:rFonts w:ascii="Times New Roman" w:eastAsia="Times New Roman" w:hAnsi="Times New Roman"/>
                <w:sz w:val="27"/>
                <w:szCs w:val="27"/>
                <w:lang w:eastAsia="uk-UA"/>
              </w:rPr>
              <w:t xml:space="preserve"> дасть можливість вийти на вищий конкурентний рівень.</w:t>
            </w:r>
            <w:r w:rsidRPr="004A2033">
              <w:rPr>
                <w:rFonts w:ascii="Times New Roman" w:eastAsia="Times New Roman" w:hAnsi="Times New Roman"/>
                <w:sz w:val="28"/>
                <w:szCs w:val="28"/>
                <w:lang w:eastAsia="uk-UA"/>
              </w:rPr>
              <w:t xml:space="preserve">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рекомендуємо стратегію, яка називається диференціацією товару або </w:t>
            </w:r>
            <w:r w:rsidRPr="004A2033">
              <w:rPr>
                <w:rFonts w:ascii="Times New Roman" w:eastAsia="Times New Roman" w:hAnsi="Times New Roman"/>
                <w:sz w:val="28"/>
                <w:szCs w:val="28"/>
                <w:lang w:eastAsia="uk-UA"/>
              </w:rPr>
              <w:lastRenderedPageBreak/>
              <w:t>розширенням асортименту в преміум-сегмент. Диференціація означає, що компанія створює продукт із унікальними характеристиками, що дозволяє йому відрізнятися від конкурентів. У випадку з борошном – це може бути покращена якість, спеціальний помел чи додаткові корисні властивості.   Таке розширення асортименту вгору  для ТзОВ «</w:t>
            </w:r>
            <w:r w:rsidR="009C76F4">
              <w:rPr>
                <w:rFonts w:ascii="Times New Roman" w:eastAsia="Times New Roman" w:hAnsi="Times New Roman"/>
                <w:sz w:val="28"/>
                <w:szCs w:val="28"/>
                <w:lang w:eastAsia="uk-UA"/>
              </w:rPr>
              <w:t>***</w:t>
            </w:r>
            <w:r w:rsidRPr="004A2033">
              <w:rPr>
                <w:rFonts w:ascii="Times New Roman" w:eastAsia="Times New Roman" w:hAnsi="Times New Roman"/>
                <w:sz w:val="28"/>
                <w:szCs w:val="28"/>
                <w:lang w:eastAsia="uk-UA"/>
              </w:rPr>
              <w:t>» млин дозволить залучити нову аудиторію, підвищити прибутковість і зміцнити позиції бренду. Однією з найраціональніших ідей вважаємо випуск спеціалізованих видів борошна (</w:t>
            </w:r>
            <w:proofErr w:type="spellStart"/>
            <w:r w:rsidRPr="004A2033">
              <w:rPr>
                <w:rFonts w:ascii="Times New Roman" w:eastAsia="Times New Roman" w:hAnsi="Times New Roman"/>
                <w:sz w:val="28"/>
                <w:szCs w:val="28"/>
                <w:lang w:eastAsia="uk-UA"/>
              </w:rPr>
              <w:t>цільнозернове</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безглютенове</w:t>
            </w:r>
            <w:proofErr w:type="spellEnd"/>
            <w:r w:rsidRPr="004A2033">
              <w:rPr>
                <w:rFonts w:ascii="Times New Roman" w:eastAsia="Times New Roman" w:hAnsi="Times New Roman"/>
                <w:sz w:val="28"/>
                <w:szCs w:val="28"/>
                <w:lang w:eastAsia="uk-UA"/>
              </w:rPr>
              <w:t xml:space="preserve">, органічне, борошно з альтернативних зернових – кукурудзяне, житнє). Тобто, розглядаємо запуск преміальної лінійки борошна для </w:t>
            </w:r>
            <w:proofErr w:type="spellStart"/>
            <w:r w:rsidRPr="004A2033">
              <w:rPr>
                <w:rFonts w:ascii="Times New Roman" w:eastAsia="Times New Roman" w:hAnsi="Times New Roman"/>
                <w:sz w:val="28"/>
                <w:szCs w:val="28"/>
                <w:lang w:eastAsia="uk-UA"/>
              </w:rPr>
              <w:t>хлібопекарів</w:t>
            </w:r>
            <w:proofErr w:type="spellEnd"/>
            <w:r w:rsidRPr="004A2033">
              <w:rPr>
                <w:rFonts w:ascii="Times New Roman" w:eastAsia="Times New Roman" w:hAnsi="Times New Roman"/>
                <w:sz w:val="28"/>
                <w:szCs w:val="28"/>
                <w:lang w:eastAsia="uk-UA"/>
              </w:rPr>
              <w:t xml:space="preserve"> та кондитерів, як один з основних напрямів розвитку асортиментної пропозиції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w:t>
            </w:r>
          </w:p>
          <w:p w14:paraId="367804BB" w14:textId="77777777" w:rsidR="00E46176" w:rsidRDefault="004A2033" w:rsidP="00E46176">
            <w:pPr>
              <w:spacing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Цілями товарної стратегії в реалізації обраної ідеї є: </w:t>
            </w:r>
          </w:p>
          <w:p w14:paraId="78011916" w14:textId="0731A59C" w:rsidR="00E46176" w:rsidRDefault="00E46176" w:rsidP="00E46176">
            <w:pPr>
              <w:pStyle w:val="a5"/>
              <w:numPr>
                <w:ilvl w:val="0"/>
                <w:numId w:val="22"/>
              </w:numPr>
              <w:spacing w:line="360" w:lineRule="auto"/>
              <w:ind w:left="0" w:firstLine="599"/>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4A2033" w:rsidRPr="00E46176">
              <w:rPr>
                <w:rFonts w:ascii="Times New Roman" w:eastAsia="Times New Roman" w:hAnsi="Times New Roman"/>
                <w:sz w:val="28"/>
                <w:szCs w:val="28"/>
                <w:lang w:eastAsia="uk-UA"/>
              </w:rPr>
              <w:t>збільшення частки ринку завдяки унікальному асортименту борошна для використання в бізнес-сегменті;</w:t>
            </w:r>
          </w:p>
          <w:p w14:paraId="1900C781" w14:textId="77777777" w:rsidR="00E46176" w:rsidRDefault="004A2033" w:rsidP="00E46176">
            <w:pPr>
              <w:pStyle w:val="a5"/>
              <w:numPr>
                <w:ilvl w:val="0"/>
                <w:numId w:val="22"/>
              </w:numPr>
              <w:spacing w:line="360" w:lineRule="auto"/>
              <w:ind w:left="0" w:firstLine="599"/>
              <w:outlineLvl w:val="2"/>
              <w:rPr>
                <w:rFonts w:ascii="Times New Roman" w:eastAsia="Times New Roman" w:hAnsi="Times New Roman"/>
                <w:sz w:val="28"/>
                <w:szCs w:val="28"/>
                <w:lang w:eastAsia="uk-UA"/>
              </w:rPr>
            </w:pPr>
            <w:r w:rsidRPr="00E46176">
              <w:rPr>
                <w:rFonts w:ascii="Times New Roman" w:eastAsia="Times New Roman" w:hAnsi="Times New Roman"/>
                <w:sz w:val="28"/>
                <w:szCs w:val="28"/>
                <w:lang w:eastAsia="uk-UA"/>
              </w:rPr>
              <w:t xml:space="preserve"> укріплення в бізнес- сегменті завдяки високій якості продукції;</w:t>
            </w:r>
          </w:p>
          <w:p w14:paraId="19DA7FD7" w14:textId="4E8996B5" w:rsidR="00DB2308" w:rsidRPr="00E46176" w:rsidRDefault="00E46176" w:rsidP="00E46176">
            <w:pPr>
              <w:pStyle w:val="a5"/>
              <w:numPr>
                <w:ilvl w:val="0"/>
                <w:numId w:val="22"/>
              </w:numPr>
              <w:spacing w:line="360" w:lineRule="auto"/>
              <w:ind w:left="0" w:firstLine="599"/>
              <w:outlineLvl w:val="2"/>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4A2033" w:rsidRPr="00E46176">
              <w:rPr>
                <w:rFonts w:ascii="Times New Roman" w:eastAsia="Times New Roman" w:hAnsi="Times New Roman"/>
                <w:sz w:val="28"/>
                <w:szCs w:val="28"/>
                <w:lang w:eastAsia="uk-UA"/>
              </w:rPr>
              <w:t xml:space="preserve">посилити </w:t>
            </w:r>
            <w:proofErr w:type="spellStart"/>
            <w:r w:rsidR="004A2033" w:rsidRPr="00E46176">
              <w:rPr>
                <w:rFonts w:ascii="Times New Roman" w:eastAsia="Times New Roman" w:hAnsi="Times New Roman"/>
                <w:sz w:val="28"/>
                <w:szCs w:val="28"/>
                <w:lang w:eastAsia="uk-UA"/>
              </w:rPr>
              <w:t>впізнаваність</w:t>
            </w:r>
            <w:proofErr w:type="spellEnd"/>
            <w:r w:rsidR="004A2033" w:rsidRPr="00E46176">
              <w:rPr>
                <w:rFonts w:ascii="Times New Roman" w:eastAsia="Times New Roman" w:hAnsi="Times New Roman"/>
                <w:sz w:val="28"/>
                <w:szCs w:val="28"/>
                <w:lang w:eastAsia="uk-UA"/>
              </w:rPr>
              <w:t xml:space="preserve"> бренду «</w:t>
            </w:r>
            <w:r w:rsidR="009C76F4">
              <w:rPr>
                <w:rFonts w:ascii="Times New Roman" w:eastAsia="Times New Roman" w:hAnsi="Times New Roman"/>
                <w:sz w:val="28"/>
                <w:szCs w:val="28"/>
                <w:lang w:eastAsia="uk-UA"/>
              </w:rPr>
              <w:t>***</w:t>
            </w:r>
            <w:r w:rsidR="004A2033" w:rsidRPr="00E46176">
              <w:rPr>
                <w:rFonts w:ascii="Times New Roman" w:eastAsia="Times New Roman" w:hAnsi="Times New Roman"/>
                <w:sz w:val="28"/>
                <w:szCs w:val="28"/>
                <w:lang w:eastAsia="uk-UA"/>
              </w:rPr>
              <w:t>» серед професійних замовників та кінцевих споживачів.</w:t>
            </w:r>
            <w:r w:rsidR="00DB2308" w:rsidRPr="00E46176">
              <w:rPr>
                <w:rFonts w:ascii="Times New Roman" w:eastAsia="Times New Roman" w:hAnsi="Times New Roman"/>
                <w:sz w:val="28"/>
                <w:szCs w:val="28"/>
                <w:lang w:eastAsia="uk-UA"/>
              </w:rPr>
              <w:t xml:space="preserve"> </w:t>
            </w:r>
          </w:p>
          <w:p w14:paraId="0AB55B90" w14:textId="629C1B91" w:rsidR="004A2033" w:rsidRPr="00DB2308" w:rsidRDefault="004A2033" w:rsidP="00E46176">
            <w:pPr>
              <w:spacing w:line="360" w:lineRule="auto"/>
              <w:ind w:left="32"/>
              <w:contextualSpacing/>
              <w:outlineLvl w:val="2"/>
              <w:rPr>
                <w:rFonts w:ascii="Times New Roman" w:eastAsia="Times New Roman" w:hAnsi="Times New Roman"/>
                <w:sz w:val="28"/>
                <w:szCs w:val="28"/>
                <w:lang w:eastAsia="uk-UA"/>
              </w:rPr>
            </w:pPr>
            <w:r w:rsidRPr="00DB2308">
              <w:rPr>
                <w:rFonts w:ascii="Times New Roman" w:eastAsia="Times New Roman" w:hAnsi="Times New Roman"/>
                <w:sz w:val="28"/>
                <w:szCs w:val="28"/>
                <w:lang w:eastAsia="uk-UA"/>
              </w:rPr>
              <w:t xml:space="preserve">Аналіз ринку показав, що є значні зміни в споживацьких вподобаннях, а це означає, що виробники </w:t>
            </w:r>
            <w:proofErr w:type="spellStart"/>
            <w:r w:rsidRPr="00DB2308">
              <w:rPr>
                <w:rFonts w:ascii="Times New Roman" w:eastAsia="Times New Roman" w:hAnsi="Times New Roman"/>
                <w:sz w:val="28"/>
                <w:szCs w:val="28"/>
                <w:lang w:eastAsia="uk-UA"/>
              </w:rPr>
              <w:t>борошновмісної</w:t>
            </w:r>
            <w:proofErr w:type="spellEnd"/>
            <w:r w:rsidRPr="00DB2308">
              <w:rPr>
                <w:rFonts w:ascii="Times New Roman" w:eastAsia="Times New Roman" w:hAnsi="Times New Roman"/>
                <w:sz w:val="28"/>
                <w:szCs w:val="28"/>
                <w:lang w:eastAsia="uk-UA"/>
              </w:rPr>
              <w:t xml:space="preserve"> продукції повинні відповідним чином на них реагувати. Основними критеріями попиту, які характерні сучасним споживачам є:</w:t>
            </w:r>
          </w:p>
          <w:p w14:paraId="6A86591C" w14:textId="1FC9F9F1" w:rsidR="004A2033" w:rsidRPr="004A2033" w:rsidRDefault="001C0264" w:rsidP="001C0264">
            <w:pPr>
              <w:numPr>
                <w:ilvl w:val="0"/>
                <w:numId w:val="20"/>
              </w:numPr>
              <w:tabs>
                <w:tab w:val="clear" w:pos="720"/>
                <w:tab w:val="num" w:pos="360"/>
              </w:tabs>
              <w:spacing w:before="100" w:beforeAutospacing="1" w:after="100" w:afterAutospacing="1" w:line="360" w:lineRule="auto"/>
              <w:ind w:left="32" w:firstLine="284"/>
              <w:rPr>
                <w:rFonts w:ascii="Times New Roman" w:eastAsia="Times New Roman" w:hAnsi="Times New Roman"/>
                <w:sz w:val="28"/>
                <w:szCs w:val="28"/>
                <w:lang w:eastAsia="uk-UA"/>
              </w:rPr>
            </w:pPr>
            <w:r>
              <w:rPr>
                <w:rFonts w:ascii="Times New Roman" w:eastAsia="Times New Roman" w:hAnsi="Times New Roman"/>
                <w:sz w:val="28"/>
                <w:szCs w:val="28"/>
                <w:lang w:eastAsia="uk-UA"/>
              </w:rPr>
              <w:t>т</w:t>
            </w:r>
            <w:r w:rsidR="004A2033" w:rsidRPr="004A2033">
              <w:rPr>
                <w:rFonts w:ascii="Times New Roman" w:eastAsia="Times New Roman" w:hAnsi="Times New Roman"/>
                <w:sz w:val="28"/>
                <w:szCs w:val="28"/>
                <w:lang w:eastAsia="uk-UA"/>
              </w:rPr>
              <w:t xml:space="preserve">ренд на здорове харчування - зростання популярності </w:t>
            </w:r>
            <w:proofErr w:type="spellStart"/>
            <w:r w:rsidR="004A2033" w:rsidRPr="004A2033">
              <w:rPr>
                <w:rFonts w:ascii="Times New Roman" w:eastAsia="Times New Roman" w:hAnsi="Times New Roman"/>
                <w:sz w:val="28"/>
                <w:szCs w:val="28"/>
                <w:lang w:eastAsia="uk-UA"/>
              </w:rPr>
              <w:t>цільнозернового</w:t>
            </w:r>
            <w:proofErr w:type="spellEnd"/>
            <w:r w:rsidR="004A2033" w:rsidRPr="004A2033">
              <w:rPr>
                <w:rFonts w:ascii="Times New Roman" w:eastAsia="Times New Roman" w:hAnsi="Times New Roman"/>
                <w:sz w:val="28"/>
                <w:szCs w:val="28"/>
                <w:lang w:eastAsia="uk-UA"/>
              </w:rPr>
              <w:t xml:space="preserve"> та </w:t>
            </w:r>
            <w:proofErr w:type="spellStart"/>
            <w:r w:rsidR="004A2033" w:rsidRPr="004A2033">
              <w:rPr>
                <w:rFonts w:ascii="Times New Roman" w:eastAsia="Times New Roman" w:hAnsi="Times New Roman"/>
                <w:sz w:val="28"/>
                <w:szCs w:val="28"/>
                <w:lang w:eastAsia="uk-UA"/>
              </w:rPr>
              <w:t>безглютенового</w:t>
            </w:r>
            <w:proofErr w:type="spellEnd"/>
            <w:r w:rsidR="004A2033" w:rsidRPr="004A2033">
              <w:rPr>
                <w:rFonts w:ascii="Times New Roman" w:eastAsia="Times New Roman" w:hAnsi="Times New Roman"/>
                <w:sz w:val="28"/>
                <w:szCs w:val="28"/>
                <w:lang w:eastAsia="uk-UA"/>
              </w:rPr>
              <w:t xml:space="preserve"> борошна</w:t>
            </w:r>
            <w:r>
              <w:rPr>
                <w:rFonts w:ascii="Times New Roman" w:eastAsia="Times New Roman" w:hAnsi="Times New Roman"/>
                <w:sz w:val="28"/>
                <w:szCs w:val="28"/>
                <w:lang w:eastAsia="uk-UA"/>
              </w:rPr>
              <w:t>;</w:t>
            </w:r>
          </w:p>
          <w:p w14:paraId="3F15710C" w14:textId="1874FB76" w:rsidR="004A2033" w:rsidRPr="004A2033" w:rsidRDefault="001C0264" w:rsidP="004B79F4">
            <w:pPr>
              <w:numPr>
                <w:ilvl w:val="0"/>
                <w:numId w:val="20"/>
              </w:numPr>
              <w:spacing w:before="100" w:beforeAutospacing="1" w:after="100" w:afterAutospacing="1"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004A2033" w:rsidRPr="004A2033">
              <w:rPr>
                <w:rFonts w:ascii="Times New Roman" w:eastAsia="Times New Roman" w:hAnsi="Times New Roman"/>
                <w:sz w:val="28"/>
                <w:szCs w:val="28"/>
                <w:lang w:eastAsia="uk-UA"/>
              </w:rPr>
              <w:t>більшення попиту на органічні продукти в Україні та за кордоном</w:t>
            </w:r>
            <w:r>
              <w:rPr>
                <w:rFonts w:ascii="Times New Roman" w:eastAsia="Times New Roman" w:hAnsi="Times New Roman"/>
                <w:sz w:val="28"/>
                <w:szCs w:val="28"/>
                <w:lang w:eastAsia="uk-UA"/>
              </w:rPr>
              <w:t>;</w:t>
            </w:r>
          </w:p>
          <w:p w14:paraId="349EA616" w14:textId="680D4645" w:rsidR="004A2033" w:rsidRPr="004A2033" w:rsidRDefault="001C0264" w:rsidP="004B79F4">
            <w:pPr>
              <w:numPr>
                <w:ilvl w:val="0"/>
                <w:numId w:val="20"/>
              </w:numPr>
              <w:tabs>
                <w:tab w:val="clear" w:pos="720"/>
                <w:tab w:val="num" w:pos="360"/>
              </w:tabs>
              <w:spacing w:line="360" w:lineRule="auto"/>
              <w:ind w:left="32" w:firstLine="328"/>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004A2033" w:rsidRPr="004A2033">
              <w:rPr>
                <w:rFonts w:ascii="Times New Roman" w:eastAsia="Times New Roman" w:hAnsi="Times New Roman"/>
                <w:sz w:val="28"/>
                <w:szCs w:val="28"/>
                <w:lang w:eastAsia="uk-UA"/>
              </w:rPr>
              <w:t>екарні, кафе, ресторани потребують високоякісного борошна для випічки.</w:t>
            </w:r>
          </w:p>
          <w:p w14:paraId="2F24C01D" w14:textId="7D72AA62" w:rsidR="004A2033" w:rsidRPr="0076494B" w:rsidRDefault="004A2033" w:rsidP="00DB2308">
            <w:pPr>
              <w:spacing w:line="360" w:lineRule="auto"/>
              <w:ind w:left="32" w:firstLine="688"/>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 xml:space="preserve">В цьому напрямі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має декількох ключових конкурентів з національних виробників: ТМ "Хуторок", ТМ</w:t>
            </w:r>
            <w:r w:rsidR="00DB2308">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w:t>
            </w:r>
            <w:proofErr w:type="spellStart"/>
            <w:r w:rsidRPr="004A2033">
              <w:rPr>
                <w:rFonts w:ascii="Times New Roman" w:eastAsia="Times New Roman" w:hAnsi="Times New Roman"/>
                <w:sz w:val="28"/>
                <w:szCs w:val="28"/>
                <w:lang w:eastAsia="uk-UA"/>
              </w:rPr>
              <w:t>Сквирянка</w:t>
            </w:r>
            <w:proofErr w:type="spellEnd"/>
            <w:r w:rsidRPr="004A2033">
              <w:rPr>
                <w:rFonts w:ascii="Times New Roman" w:eastAsia="Times New Roman" w:hAnsi="Times New Roman"/>
                <w:sz w:val="28"/>
                <w:szCs w:val="28"/>
                <w:lang w:eastAsia="uk-UA"/>
              </w:rPr>
              <w:t>", ТМ "Зерно Життя".</w:t>
            </w:r>
            <w:r w:rsidR="00CE28B9">
              <w:rPr>
                <w:rFonts w:ascii="Times New Roman" w:eastAsia="Times New Roman" w:hAnsi="Times New Roman"/>
                <w:sz w:val="28"/>
                <w:szCs w:val="28"/>
                <w:lang w:eastAsia="uk-UA"/>
              </w:rPr>
              <w:t xml:space="preserve"> </w:t>
            </w:r>
            <w:r w:rsidRPr="004A2033">
              <w:rPr>
                <w:rFonts w:ascii="Times New Roman" w:eastAsia="Times New Roman" w:hAnsi="Times New Roman"/>
                <w:sz w:val="28"/>
                <w:szCs w:val="28"/>
                <w:lang w:eastAsia="uk-UA"/>
              </w:rPr>
              <w:t xml:space="preserve">Ніша преміального та спеціалізованого борошна в Україні заповнена </w:t>
            </w:r>
            <w:r w:rsidRPr="004A2033">
              <w:rPr>
                <w:rFonts w:ascii="Times New Roman" w:eastAsia="Times New Roman" w:hAnsi="Times New Roman"/>
                <w:sz w:val="28"/>
                <w:szCs w:val="28"/>
                <w:lang w:eastAsia="uk-UA"/>
              </w:rPr>
              <w:lastRenderedPageBreak/>
              <w:t xml:space="preserve">слабенько і тому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є всі можливості для реалізації стратегії виходу на новий сегмент. Для цього, насамперед, слід продумати продуктову стратегію. Пропозиція по</w:t>
            </w:r>
            <w:r w:rsidRPr="004A2033">
              <w:rPr>
                <w:rFonts w:ascii="Times New Roman" w:eastAsia="Times New Roman" w:hAnsi="Times New Roman"/>
                <w:b/>
                <w:bCs/>
                <w:sz w:val="28"/>
                <w:szCs w:val="28"/>
                <w:lang w:eastAsia="uk-UA"/>
              </w:rPr>
              <w:t xml:space="preserve"> </w:t>
            </w:r>
            <w:r w:rsidRPr="004A2033">
              <w:rPr>
                <w:rFonts w:ascii="Times New Roman" w:eastAsia="Times New Roman" w:hAnsi="Times New Roman"/>
                <w:sz w:val="28"/>
                <w:szCs w:val="28"/>
                <w:lang w:eastAsia="uk-UA"/>
              </w:rPr>
              <w:t xml:space="preserve">розширенню товарної лінійки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представлено в табл.</w:t>
            </w:r>
            <w:r w:rsidR="0076494B">
              <w:rPr>
                <w:rFonts w:ascii="Times New Roman" w:eastAsia="Times New Roman" w:hAnsi="Times New Roman"/>
                <w:sz w:val="28"/>
                <w:szCs w:val="28"/>
                <w:lang w:val="en-US" w:eastAsia="uk-UA"/>
              </w:rPr>
              <w:t xml:space="preserve"> </w:t>
            </w:r>
            <w:r w:rsidR="00A81935">
              <w:rPr>
                <w:rFonts w:ascii="Times New Roman" w:eastAsia="Times New Roman" w:hAnsi="Times New Roman"/>
                <w:sz w:val="28"/>
                <w:szCs w:val="28"/>
                <w:lang w:eastAsia="uk-UA"/>
              </w:rPr>
              <w:t>3.4</w:t>
            </w:r>
            <w:r w:rsidR="009A0614">
              <w:rPr>
                <w:rFonts w:ascii="Times New Roman" w:eastAsia="Times New Roman" w:hAnsi="Times New Roman"/>
                <w:sz w:val="28"/>
                <w:szCs w:val="28"/>
                <w:lang w:val="en-US" w:eastAsia="uk-UA"/>
              </w:rPr>
              <w:t>.</w:t>
            </w:r>
          </w:p>
          <w:p w14:paraId="6EFDB909" w14:textId="77777777" w:rsidR="00E46176" w:rsidRPr="004A2033" w:rsidRDefault="00E46176" w:rsidP="00DB2308">
            <w:pPr>
              <w:spacing w:line="360" w:lineRule="auto"/>
              <w:ind w:left="32" w:firstLine="688"/>
              <w:rPr>
                <w:rFonts w:ascii="Times New Roman" w:eastAsia="Times New Roman" w:hAnsi="Times New Roman"/>
                <w:sz w:val="28"/>
                <w:szCs w:val="28"/>
                <w:lang w:eastAsia="uk-UA"/>
              </w:rPr>
            </w:pPr>
          </w:p>
          <w:p w14:paraId="2FEAE6C3" w14:textId="2B5EE7FE" w:rsidR="004A2033" w:rsidRPr="0076494B" w:rsidRDefault="004A2033" w:rsidP="000636B6">
            <w:pPr>
              <w:spacing w:line="360" w:lineRule="auto"/>
              <w:ind w:firstLine="720"/>
              <w:jc w:val="right"/>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 xml:space="preserve">Таблиця </w:t>
            </w:r>
            <w:r w:rsidR="00A81935">
              <w:rPr>
                <w:rFonts w:ascii="Times New Roman" w:eastAsia="Times New Roman" w:hAnsi="Times New Roman"/>
                <w:sz w:val="28"/>
                <w:szCs w:val="28"/>
                <w:lang w:eastAsia="uk-UA"/>
              </w:rPr>
              <w:t>3.</w:t>
            </w:r>
            <w:r w:rsidR="0076494B">
              <w:rPr>
                <w:rFonts w:ascii="Times New Roman" w:eastAsia="Times New Roman" w:hAnsi="Times New Roman"/>
                <w:sz w:val="28"/>
                <w:szCs w:val="28"/>
                <w:lang w:val="en-US" w:eastAsia="uk-UA"/>
              </w:rPr>
              <w:t>4</w:t>
            </w:r>
          </w:p>
          <w:p w14:paraId="61A39297" w14:textId="0B95AAD5" w:rsidR="004A2033" w:rsidRPr="004A2033" w:rsidRDefault="009C3DA9" w:rsidP="000636B6">
            <w:pPr>
              <w:spacing w:line="360" w:lineRule="auto"/>
              <w:ind w:left="720" w:firstLine="0"/>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ТзОВ «***»</w:t>
            </w:r>
            <w:r w:rsidR="004A2033" w:rsidRPr="004A2033">
              <w:rPr>
                <w:rFonts w:ascii="Times New Roman" w:eastAsia="Times New Roman" w:hAnsi="Times New Roman"/>
                <w:sz w:val="28"/>
                <w:szCs w:val="28"/>
                <w:lang w:eastAsia="uk-UA"/>
              </w:rPr>
              <w:t xml:space="preserve"> для професійних споживачів</w:t>
            </w:r>
          </w:p>
          <w:tbl>
            <w:tblPr>
              <w:tblStyle w:val="a3"/>
              <w:tblW w:w="9500" w:type="dxa"/>
              <w:tblInd w:w="24" w:type="dxa"/>
              <w:tblLayout w:type="fixed"/>
              <w:tblLook w:val="04A0" w:firstRow="1" w:lastRow="0" w:firstColumn="1" w:lastColumn="0" w:noHBand="0" w:noVBand="1"/>
            </w:tblPr>
            <w:tblGrid>
              <w:gridCol w:w="4938"/>
              <w:gridCol w:w="4562"/>
            </w:tblGrid>
            <w:tr w:rsidR="004A2033" w:rsidRPr="004A2033" w14:paraId="0B325563" w14:textId="77777777" w:rsidTr="0053380D">
              <w:trPr>
                <w:trHeight w:val="523"/>
              </w:trPr>
              <w:tc>
                <w:tcPr>
                  <w:tcW w:w="4938" w:type="dxa"/>
                </w:tcPr>
                <w:p w14:paraId="5B3B9D32" w14:textId="77777777" w:rsidR="004A2033" w:rsidRPr="00CE28B9" w:rsidRDefault="004A2033" w:rsidP="00A81935">
                  <w:pPr>
                    <w:spacing w:line="360" w:lineRule="auto"/>
                    <w:ind w:firstLine="0"/>
                    <w:jc w:val="center"/>
                    <w:rPr>
                      <w:rFonts w:ascii="Times New Roman" w:eastAsia="Times New Roman" w:hAnsi="Times New Roman"/>
                      <w:sz w:val="28"/>
                      <w:szCs w:val="28"/>
                      <w:lang w:eastAsia="uk-UA"/>
                    </w:rPr>
                  </w:pPr>
                  <w:r w:rsidRPr="00CE28B9">
                    <w:rPr>
                      <w:rFonts w:ascii="Times New Roman" w:eastAsia="Times New Roman" w:hAnsi="Times New Roman"/>
                      <w:sz w:val="28"/>
                      <w:szCs w:val="28"/>
                      <w:lang w:eastAsia="uk-UA"/>
                    </w:rPr>
                    <w:t>Спеціалізоване борошно</w:t>
                  </w:r>
                </w:p>
              </w:tc>
              <w:tc>
                <w:tcPr>
                  <w:tcW w:w="4562" w:type="dxa"/>
                </w:tcPr>
                <w:p w14:paraId="3F4668E1" w14:textId="293B8551" w:rsidR="004A2033" w:rsidRPr="00CE28B9" w:rsidRDefault="004A2033" w:rsidP="00A81935">
                  <w:pPr>
                    <w:spacing w:line="360" w:lineRule="auto"/>
                    <w:ind w:firstLine="0"/>
                    <w:jc w:val="center"/>
                    <w:rPr>
                      <w:rFonts w:ascii="Times New Roman" w:eastAsia="Times New Roman" w:hAnsi="Times New Roman"/>
                      <w:sz w:val="28"/>
                      <w:szCs w:val="28"/>
                      <w:lang w:eastAsia="uk-UA"/>
                    </w:rPr>
                  </w:pPr>
                  <w:r w:rsidRPr="00CE28B9">
                    <w:rPr>
                      <w:rFonts w:ascii="Times New Roman" w:eastAsia="Times New Roman" w:hAnsi="Times New Roman"/>
                      <w:sz w:val="28"/>
                      <w:szCs w:val="28"/>
                      <w:lang w:eastAsia="uk-UA"/>
                    </w:rPr>
                    <w:t>Преміальна лінійка</w:t>
                  </w:r>
                </w:p>
              </w:tc>
            </w:tr>
            <w:tr w:rsidR="004A2033" w:rsidRPr="004A2033" w14:paraId="6FCADFDC" w14:textId="77777777" w:rsidTr="0053380D">
              <w:trPr>
                <w:trHeight w:val="843"/>
              </w:trPr>
              <w:tc>
                <w:tcPr>
                  <w:tcW w:w="4938" w:type="dxa"/>
                </w:tcPr>
                <w:p w14:paraId="25025BAF" w14:textId="77777777" w:rsidR="004A2033" w:rsidRPr="004A2033" w:rsidRDefault="004A2033" w:rsidP="00A81935">
                  <w:pPr>
                    <w:spacing w:line="360" w:lineRule="auto"/>
                    <w:ind w:firstLine="0"/>
                    <w:jc w:val="left"/>
                    <w:rPr>
                      <w:rFonts w:ascii="Times New Roman" w:eastAsia="Times New Roman" w:hAnsi="Times New Roman"/>
                      <w:b/>
                      <w:bCs/>
                      <w:sz w:val="28"/>
                      <w:szCs w:val="28"/>
                      <w:lang w:eastAsia="uk-UA"/>
                    </w:rPr>
                  </w:pPr>
                  <w:proofErr w:type="spellStart"/>
                  <w:r w:rsidRPr="004A2033">
                    <w:rPr>
                      <w:rFonts w:ascii="Times New Roman" w:eastAsia="Times New Roman" w:hAnsi="Times New Roman"/>
                      <w:sz w:val="28"/>
                      <w:szCs w:val="28"/>
                      <w:lang w:eastAsia="uk-UA"/>
                    </w:rPr>
                    <w:t>Цільнозернове</w:t>
                  </w:r>
                  <w:proofErr w:type="spellEnd"/>
                  <w:r w:rsidRPr="004A2033">
                    <w:rPr>
                      <w:rFonts w:ascii="Times New Roman" w:eastAsia="Times New Roman" w:hAnsi="Times New Roman"/>
                      <w:sz w:val="28"/>
                      <w:szCs w:val="28"/>
                      <w:lang w:eastAsia="uk-UA"/>
                    </w:rPr>
                    <w:t xml:space="preserve"> пшеничне (для здорового харчування).</w:t>
                  </w:r>
                </w:p>
              </w:tc>
              <w:tc>
                <w:tcPr>
                  <w:tcW w:w="4562" w:type="dxa"/>
                </w:tcPr>
                <w:p w14:paraId="706F1022" w14:textId="24CED89F" w:rsidR="004A2033" w:rsidRPr="00CE28B9" w:rsidRDefault="004A2033" w:rsidP="00A81935">
                  <w:pPr>
                    <w:spacing w:line="360" w:lineRule="auto"/>
                    <w:ind w:firstLine="0"/>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Житнє, вівсяне, лляне.</w:t>
                  </w:r>
                </w:p>
              </w:tc>
            </w:tr>
            <w:tr w:rsidR="004A2033" w:rsidRPr="004A2033" w14:paraId="4F91A89D" w14:textId="77777777" w:rsidTr="0053380D">
              <w:tc>
                <w:tcPr>
                  <w:tcW w:w="4938" w:type="dxa"/>
                </w:tcPr>
                <w:p w14:paraId="54FAF055" w14:textId="77777777" w:rsidR="004A2033" w:rsidRPr="004A2033" w:rsidRDefault="004A2033" w:rsidP="00A81935">
                  <w:pPr>
                    <w:spacing w:line="360" w:lineRule="auto"/>
                    <w:ind w:firstLine="0"/>
                    <w:jc w:val="left"/>
                    <w:rPr>
                      <w:rFonts w:ascii="Times New Roman" w:eastAsia="Times New Roman" w:hAnsi="Times New Roman"/>
                      <w:b/>
                      <w:bCs/>
                      <w:sz w:val="28"/>
                      <w:szCs w:val="28"/>
                      <w:lang w:eastAsia="uk-UA"/>
                    </w:rPr>
                  </w:pPr>
                  <w:proofErr w:type="spellStart"/>
                  <w:r w:rsidRPr="004A2033">
                    <w:rPr>
                      <w:rFonts w:ascii="Times New Roman" w:eastAsia="Times New Roman" w:hAnsi="Times New Roman"/>
                      <w:sz w:val="28"/>
                      <w:szCs w:val="28"/>
                      <w:lang w:eastAsia="uk-UA"/>
                    </w:rPr>
                    <w:t>Безглютенове</w:t>
                  </w:r>
                  <w:proofErr w:type="spellEnd"/>
                  <w:r w:rsidRPr="004A2033">
                    <w:rPr>
                      <w:rFonts w:ascii="Times New Roman" w:eastAsia="Times New Roman" w:hAnsi="Times New Roman"/>
                      <w:sz w:val="28"/>
                      <w:szCs w:val="28"/>
                      <w:lang w:eastAsia="uk-UA"/>
                    </w:rPr>
                    <w:t xml:space="preserve"> (рисове, кукурудзяне, гречане, мигдальне).</w:t>
                  </w:r>
                </w:p>
              </w:tc>
              <w:tc>
                <w:tcPr>
                  <w:tcW w:w="4562" w:type="dxa"/>
                </w:tcPr>
                <w:p w14:paraId="39E2DEFF" w14:textId="77777777" w:rsidR="004A2033" w:rsidRPr="004A2033" w:rsidRDefault="004A2033" w:rsidP="00A81935">
                  <w:pPr>
                    <w:spacing w:line="360" w:lineRule="auto"/>
                    <w:ind w:firstLine="0"/>
                    <w:jc w:val="left"/>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 xml:space="preserve">Борошно для піци та пасти. </w:t>
                  </w:r>
                </w:p>
              </w:tc>
            </w:tr>
            <w:tr w:rsidR="004A2033" w:rsidRPr="004A2033" w14:paraId="68B9BB08" w14:textId="77777777" w:rsidTr="0053380D">
              <w:trPr>
                <w:trHeight w:val="506"/>
              </w:trPr>
              <w:tc>
                <w:tcPr>
                  <w:tcW w:w="4938" w:type="dxa"/>
                </w:tcPr>
                <w:p w14:paraId="21FE6FEB" w14:textId="77777777" w:rsidR="004A2033" w:rsidRPr="004A2033" w:rsidRDefault="004A2033" w:rsidP="00A81935">
                  <w:pPr>
                    <w:spacing w:line="360" w:lineRule="auto"/>
                    <w:ind w:firstLine="0"/>
                    <w:jc w:val="left"/>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Органічне (сертифіковане, без домішок).</w:t>
                  </w:r>
                </w:p>
              </w:tc>
              <w:tc>
                <w:tcPr>
                  <w:tcW w:w="4562" w:type="dxa"/>
                </w:tcPr>
                <w:p w14:paraId="76FD2678" w14:textId="2E5917F7" w:rsidR="004A2033" w:rsidRPr="004A2033" w:rsidRDefault="004A2033" w:rsidP="00A81935">
                  <w:pPr>
                    <w:spacing w:line="360" w:lineRule="auto"/>
                    <w:ind w:firstLine="0"/>
                    <w:jc w:val="left"/>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 xml:space="preserve">Борошно для </w:t>
                  </w:r>
                  <w:proofErr w:type="spellStart"/>
                  <w:r w:rsidRPr="004A2033">
                    <w:rPr>
                      <w:rFonts w:ascii="Times New Roman" w:eastAsia="Times New Roman" w:hAnsi="Times New Roman"/>
                      <w:sz w:val="28"/>
                      <w:szCs w:val="28"/>
                      <w:lang w:eastAsia="uk-UA"/>
                    </w:rPr>
                    <w:t>круасанів</w:t>
                  </w:r>
                  <w:proofErr w:type="spellEnd"/>
                  <w:r w:rsidRPr="004A2033">
                    <w:rPr>
                      <w:rFonts w:ascii="Times New Roman" w:eastAsia="Times New Roman" w:hAnsi="Times New Roman"/>
                      <w:sz w:val="28"/>
                      <w:szCs w:val="28"/>
                      <w:lang w:eastAsia="uk-UA"/>
                    </w:rPr>
                    <w:t xml:space="preserve"> і здоби (покращені показники клейковини).</w:t>
                  </w:r>
                </w:p>
              </w:tc>
            </w:tr>
            <w:tr w:rsidR="004A2033" w:rsidRPr="004A2033" w14:paraId="0CC5C909" w14:textId="77777777" w:rsidTr="0053380D">
              <w:trPr>
                <w:trHeight w:val="506"/>
              </w:trPr>
              <w:tc>
                <w:tcPr>
                  <w:tcW w:w="4938" w:type="dxa"/>
                </w:tcPr>
                <w:p w14:paraId="68B9DD53" w14:textId="2AF92E28" w:rsidR="004A2033" w:rsidRPr="004A2033" w:rsidRDefault="004A2033" w:rsidP="00A81935">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Борошно з альтернативних зернових (житнє, вівсяне, лляне).</w:t>
                  </w:r>
                </w:p>
              </w:tc>
              <w:tc>
                <w:tcPr>
                  <w:tcW w:w="4562" w:type="dxa"/>
                </w:tcPr>
                <w:p w14:paraId="0C8606F6" w14:textId="015AE2CC" w:rsidR="004A2033" w:rsidRPr="004A2033" w:rsidRDefault="004A2033" w:rsidP="00A81935">
                  <w:pPr>
                    <w:spacing w:line="360" w:lineRule="auto"/>
                    <w:ind w:firstLine="0"/>
                    <w:rPr>
                      <w:rFonts w:ascii="Times New Roman" w:eastAsia="Times New Roman" w:hAnsi="Times New Roman"/>
                      <w:sz w:val="28"/>
                      <w:szCs w:val="28"/>
                      <w:lang w:eastAsia="uk-UA"/>
                    </w:rPr>
                  </w:pPr>
                  <w:proofErr w:type="spellStart"/>
                  <w:r w:rsidRPr="004A2033">
                    <w:rPr>
                      <w:rFonts w:ascii="Times New Roman" w:eastAsia="Times New Roman" w:hAnsi="Times New Roman"/>
                      <w:sz w:val="28"/>
                      <w:szCs w:val="28"/>
                      <w:lang w:eastAsia="uk-UA"/>
                    </w:rPr>
                    <w:t>Висобілкове</w:t>
                  </w:r>
                  <w:proofErr w:type="spellEnd"/>
                  <w:r w:rsidRPr="004A2033">
                    <w:rPr>
                      <w:rFonts w:ascii="Times New Roman" w:eastAsia="Times New Roman" w:hAnsi="Times New Roman"/>
                      <w:sz w:val="28"/>
                      <w:szCs w:val="28"/>
                      <w:lang w:eastAsia="uk-UA"/>
                    </w:rPr>
                    <w:t xml:space="preserve"> борошно (14% протеїну) для хлібопекарень.</w:t>
                  </w:r>
                </w:p>
              </w:tc>
            </w:tr>
          </w:tbl>
          <w:p w14:paraId="7F412EE6" w14:textId="77777777" w:rsidR="00A81935" w:rsidRDefault="00A81935" w:rsidP="004A2033">
            <w:pPr>
              <w:spacing w:line="360" w:lineRule="auto"/>
              <w:ind w:firstLine="741"/>
              <w:rPr>
                <w:rFonts w:ascii="Times New Roman" w:eastAsia="Times New Roman" w:hAnsi="Times New Roman"/>
                <w:sz w:val="28"/>
                <w:szCs w:val="28"/>
                <w:lang w:eastAsia="uk-UA"/>
              </w:rPr>
            </w:pPr>
          </w:p>
          <w:p w14:paraId="1ABE248E" w14:textId="72F6C06E" w:rsidR="004A2033" w:rsidRPr="004A2033" w:rsidRDefault="004A2033" w:rsidP="004A2033">
            <w:pPr>
              <w:spacing w:line="360" w:lineRule="auto"/>
              <w:ind w:firstLine="74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Джерело: власна розробка автора</w:t>
            </w:r>
          </w:p>
          <w:p w14:paraId="0B8D1D9A" w14:textId="07291FBE" w:rsidR="004A2033" w:rsidRDefault="004A2033" w:rsidP="004A2033">
            <w:pPr>
              <w:spacing w:before="100" w:beforeAutospacing="1" w:after="100" w:afterAutospacing="1" w:line="360" w:lineRule="auto"/>
              <w:ind w:left="32" w:firstLine="588"/>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Для реалізації ідеї щодо розширення лінійки асортиментного ряду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потрібно скласти бюджет на покупку виробничих </w:t>
            </w:r>
            <w:proofErr w:type="spellStart"/>
            <w:r w:rsidRPr="004A2033">
              <w:rPr>
                <w:rFonts w:ascii="Times New Roman" w:eastAsia="Times New Roman" w:hAnsi="Times New Roman"/>
                <w:sz w:val="28"/>
                <w:szCs w:val="28"/>
                <w:lang w:eastAsia="uk-UA"/>
              </w:rPr>
              <w:t>потужностей</w:t>
            </w:r>
            <w:proofErr w:type="spellEnd"/>
            <w:r w:rsidRPr="004A2033">
              <w:rPr>
                <w:rFonts w:ascii="Times New Roman" w:eastAsia="Times New Roman" w:hAnsi="Times New Roman"/>
                <w:sz w:val="28"/>
                <w:szCs w:val="28"/>
                <w:lang w:eastAsia="uk-UA"/>
              </w:rPr>
              <w:t xml:space="preserve">, основними потребами є обладнання для тонкого помелу (для </w:t>
            </w:r>
            <w:proofErr w:type="spellStart"/>
            <w:r w:rsidRPr="004A2033">
              <w:rPr>
                <w:rFonts w:ascii="Times New Roman" w:eastAsia="Times New Roman" w:hAnsi="Times New Roman"/>
                <w:sz w:val="28"/>
                <w:szCs w:val="28"/>
                <w:lang w:eastAsia="uk-UA"/>
              </w:rPr>
              <w:t>безглютенового</w:t>
            </w:r>
            <w:proofErr w:type="spellEnd"/>
            <w:r w:rsidRPr="004A2033">
              <w:rPr>
                <w:rFonts w:ascii="Times New Roman" w:eastAsia="Times New Roman" w:hAnsi="Times New Roman"/>
                <w:sz w:val="28"/>
                <w:szCs w:val="28"/>
                <w:lang w:eastAsia="uk-UA"/>
              </w:rPr>
              <w:t xml:space="preserve"> борошна). Впровадження технології холодного помелу дозволить збереження корисних властивостей. Такий кошторис буде орієнтиром  управлінцям підприємства при плануванні витрат на етапі бізнес-планування (табл. </w:t>
            </w:r>
            <w:r w:rsidR="00A81935">
              <w:rPr>
                <w:rFonts w:ascii="Times New Roman" w:eastAsia="Times New Roman" w:hAnsi="Times New Roman"/>
                <w:sz w:val="28"/>
                <w:szCs w:val="28"/>
                <w:lang w:eastAsia="uk-UA"/>
              </w:rPr>
              <w:t>3.</w:t>
            </w:r>
            <w:r w:rsidR="009A0614">
              <w:rPr>
                <w:rFonts w:ascii="Times New Roman" w:eastAsia="Times New Roman" w:hAnsi="Times New Roman"/>
                <w:sz w:val="28"/>
                <w:szCs w:val="28"/>
                <w:lang w:val="en-US" w:eastAsia="uk-UA"/>
              </w:rPr>
              <w:t>5</w:t>
            </w:r>
            <w:r w:rsidRPr="004A2033">
              <w:rPr>
                <w:rFonts w:ascii="Times New Roman" w:eastAsia="Times New Roman" w:hAnsi="Times New Roman"/>
                <w:sz w:val="28"/>
                <w:szCs w:val="28"/>
                <w:lang w:eastAsia="uk-UA"/>
              </w:rPr>
              <w:t>).</w:t>
            </w:r>
          </w:p>
          <w:p w14:paraId="01C9FACE" w14:textId="77777777" w:rsidR="00A81935" w:rsidRDefault="00A81935" w:rsidP="00A81935">
            <w:pPr>
              <w:spacing w:line="360" w:lineRule="auto"/>
              <w:ind w:firstLine="0"/>
              <w:jc w:val="left"/>
              <w:rPr>
                <w:rFonts w:ascii="Times New Roman" w:eastAsia="Times New Roman" w:hAnsi="Times New Roman"/>
                <w:sz w:val="28"/>
                <w:szCs w:val="28"/>
                <w:lang w:eastAsia="uk-UA"/>
              </w:rPr>
            </w:pPr>
          </w:p>
          <w:p w14:paraId="3FB55165" w14:textId="2023358C" w:rsidR="004A2033" w:rsidRPr="009A0614" w:rsidRDefault="004A2033" w:rsidP="00A81935">
            <w:pPr>
              <w:spacing w:line="360" w:lineRule="auto"/>
              <w:ind w:firstLine="0"/>
              <w:jc w:val="right"/>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Таблиця</w:t>
            </w:r>
            <w:r w:rsidR="009A0614">
              <w:rPr>
                <w:rFonts w:ascii="Times New Roman" w:eastAsia="Times New Roman" w:hAnsi="Times New Roman"/>
                <w:sz w:val="28"/>
                <w:szCs w:val="28"/>
                <w:lang w:val="en-US" w:eastAsia="uk-UA"/>
              </w:rPr>
              <w:t xml:space="preserve"> </w:t>
            </w:r>
            <w:r w:rsidR="00A81935">
              <w:rPr>
                <w:rFonts w:ascii="Times New Roman" w:eastAsia="Times New Roman" w:hAnsi="Times New Roman"/>
                <w:sz w:val="28"/>
                <w:szCs w:val="28"/>
                <w:lang w:eastAsia="uk-UA"/>
              </w:rPr>
              <w:t>3.</w:t>
            </w:r>
            <w:r w:rsidR="009A0614">
              <w:rPr>
                <w:rFonts w:ascii="Times New Roman" w:eastAsia="Times New Roman" w:hAnsi="Times New Roman"/>
                <w:sz w:val="28"/>
                <w:szCs w:val="28"/>
                <w:lang w:val="en-US" w:eastAsia="uk-UA"/>
              </w:rPr>
              <w:t>5</w:t>
            </w:r>
          </w:p>
          <w:p w14:paraId="2A006F3A" w14:textId="77777777" w:rsidR="004A2033" w:rsidRPr="004A2033" w:rsidRDefault="004A2033" w:rsidP="004A2033">
            <w:pPr>
              <w:spacing w:line="360" w:lineRule="auto"/>
              <w:ind w:firstLine="741"/>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Кошторис витрат на реалізацію </w:t>
            </w:r>
            <w:proofErr w:type="spellStart"/>
            <w:r w:rsidRPr="004A2033">
              <w:rPr>
                <w:rFonts w:ascii="Times New Roman" w:eastAsia="Times New Roman" w:hAnsi="Times New Roman"/>
                <w:sz w:val="28"/>
                <w:szCs w:val="28"/>
                <w:lang w:eastAsia="uk-UA"/>
              </w:rPr>
              <w:t>проєкту</w:t>
            </w:r>
            <w:proofErr w:type="spellEnd"/>
          </w:p>
          <w:tbl>
            <w:tblPr>
              <w:tblStyle w:val="a3"/>
              <w:tblW w:w="0" w:type="auto"/>
              <w:tblInd w:w="27" w:type="dxa"/>
              <w:tblLayout w:type="fixed"/>
              <w:tblLook w:val="04A0" w:firstRow="1" w:lastRow="0" w:firstColumn="1" w:lastColumn="0" w:noHBand="0" w:noVBand="1"/>
            </w:tblPr>
            <w:tblGrid>
              <w:gridCol w:w="6521"/>
              <w:gridCol w:w="2865"/>
            </w:tblGrid>
            <w:tr w:rsidR="004A2033" w:rsidRPr="004A2033" w14:paraId="50615ABE" w14:textId="77777777" w:rsidTr="00310223">
              <w:tc>
                <w:tcPr>
                  <w:tcW w:w="6521" w:type="dxa"/>
                </w:tcPr>
                <w:p w14:paraId="6DB7CE3F" w14:textId="77777777" w:rsidR="004A2033" w:rsidRPr="004A2033" w:rsidRDefault="004A2033" w:rsidP="004A2033">
                  <w:pPr>
                    <w:spacing w:line="360" w:lineRule="auto"/>
                    <w:jc w:val="center"/>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Витрати</w:t>
                  </w:r>
                </w:p>
              </w:tc>
              <w:tc>
                <w:tcPr>
                  <w:tcW w:w="2865" w:type="dxa"/>
                </w:tcPr>
                <w:p w14:paraId="3F704059" w14:textId="77777777" w:rsidR="004A2033" w:rsidRPr="004A2033" w:rsidRDefault="004A2033" w:rsidP="004A2033">
                  <w:pPr>
                    <w:spacing w:line="360" w:lineRule="auto"/>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Вартість, </w:t>
                  </w:r>
                  <w:proofErr w:type="spellStart"/>
                  <w:r w:rsidRPr="004A2033">
                    <w:rPr>
                      <w:rFonts w:ascii="Times New Roman" w:eastAsia="Times New Roman" w:hAnsi="Times New Roman"/>
                      <w:sz w:val="28"/>
                      <w:szCs w:val="28"/>
                      <w:lang w:eastAsia="uk-UA"/>
                    </w:rPr>
                    <w:t>дол</w:t>
                  </w:r>
                  <w:proofErr w:type="spellEnd"/>
                  <w:r w:rsidRPr="004A2033">
                    <w:rPr>
                      <w:rFonts w:ascii="Times New Roman" w:eastAsia="Times New Roman" w:hAnsi="Times New Roman"/>
                      <w:sz w:val="28"/>
                      <w:szCs w:val="28"/>
                      <w:lang w:eastAsia="uk-UA"/>
                    </w:rPr>
                    <w:t>.</w:t>
                  </w:r>
                </w:p>
              </w:tc>
            </w:tr>
            <w:tr w:rsidR="004A2033" w:rsidRPr="004A2033" w14:paraId="5CB93278" w14:textId="77777777" w:rsidTr="00310223">
              <w:tc>
                <w:tcPr>
                  <w:tcW w:w="6521" w:type="dxa"/>
                </w:tcPr>
                <w:p w14:paraId="41E2FEA5" w14:textId="77777777" w:rsidR="004A2033" w:rsidRPr="004A2033" w:rsidRDefault="004A2033" w:rsidP="004A2033">
                  <w:pPr>
                    <w:tabs>
                      <w:tab w:val="left" w:pos="0"/>
                    </w:tabs>
                    <w:spacing w:line="360" w:lineRule="auto"/>
                    <w:ind w:firstLine="0"/>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xml:space="preserve">Млин для </w:t>
                  </w:r>
                  <w:proofErr w:type="spellStart"/>
                  <w:r w:rsidRPr="004A2033">
                    <w:rPr>
                      <w:rFonts w:ascii="Times New Roman" w:eastAsia="Times New Roman" w:hAnsi="Times New Roman"/>
                      <w:sz w:val="28"/>
                      <w:szCs w:val="28"/>
                      <w:lang w:eastAsia="uk-UA"/>
                    </w:rPr>
                    <w:t>цільнозернового</w:t>
                  </w:r>
                  <w:proofErr w:type="spellEnd"/>
                  <w:r w:rsidRPr="004A2033">
                    <w:rPr>
                      <w:rFonts w:ascii="Times New Roman" w:eastAsia="Times New Roman" w:hAnsi="Times New Roman"/>
                      <w:sz w:val="28"/>
                      <w:szCs w:val="28"/>
                      <w:lang w:eastAsia="uk-UA"/>
                    </w:rPr>
                    <w:t xml:space="preserve"> помелу</w:t>
                  </w:r>
                </w:p>
              </w:tc>
              <w:tc>
                <w:tcPr>
                  <w:tcW w:w="2865" w:type="dxa"/>
                </w:tcPr>
                <w:p w14:paraId="3C4FCEB1"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70000</w:t>
                  </w:r>
                </w:p>
              </w:tc>
            </w:tr>
            <w:tr w:rsidR="004A2033" w:rsidRPr="004A2033" w14:paraId="0628105F" w14:textId="77777777" w:rsidTr="00310223">
              <w:tc>
                <w:tcPr>
                  <w:tcW w:w="6521" w:type="dxa"/>
                </w:tcPr>
                <w:p w14:paraId="47D1FB16" w14:textId="77777777" w:rsidR="004A2033" w:rsidRPr="004A2033" w:rsidRDefault="004A2033" w:rsidP="004A2033">
                  <w:pPr>
                    <w:tabs>
                      <w:tab w:val="left" w:pos="0"/>
                    </w:tabs>
                    <w:spacing w:line="360" w:lineRule="auto"/>
                    <w:ind w:firstLine="0"/>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Лінія для фасування</w:t>
                  </w:r>
                </w:p>
              </w:tc>
              <w:tc>
                <w:tcPr>
                  <w:tcW w:w="2865" w:type="dxa"/>
                </w:tcPr>
                <w:p w14:paraId="5D9A5E7F"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50000</w:t>
                  </w:r>
                </w:p>
              </w:tc>
            </w:tr>
            <w:tr w:rsidR="004A2033" w:rsidRPr="004A2033" w14:paraId="77A1CA31" w14:textId="77777777" w:rsidTr="00310223">
              <w:tc>
                <w:tcPr>
                  <w:tcW w:w="6521" w:type="dxa"/>
                </w:tcPr>
                <w:p w14:paraId="4A08C502" w14:textId="77777777" w:rsidR="004A2033" w:rsidRPr="004A2033" w:rsidRDefault="004A2033" w:rsidP="004A2033">
                  <w:pPr>
                    <w:tabs>
                      <w:tab w:val="left" w:pos="0"/>
                    </w:tabs>
                    <w:spacing w:line="360" w:lineRule="auto"/>
                    <w:ind w:firstLine="0"/>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Лінія для тонкого </w:t>
                  </w:r>
                  <w:proofErr w:type="spellStart"/>
                  <w:r w:rsidRPr="004A2033">
                    <w:rPr>
                      <w:rFonts w:ascii="Times New Roman" w:eastAsia="Times New Roman" w:hAnsi="Times New Roman"/>
                      <w:sz w:val="28"/>
                      <w:szCs w:val="28"/>
                      <w:lang w:eastAsia="uk-UA"/>
                    </w:rPr>
                    <w:t>помолу</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безглютенове</w:t>
                  </w:r>
                  <w:proofErr w:type="spellEnd"/>
                  <w:r w:rsidRPr="004A2033">
                    <w:rPr>
                      <w:rFonts w:ascii="Times New Roman" w:eastAsia="Times New Roman" w:hAnsi="Times New Roman"/>
                      <w:sz w:val="28"/>
                      <w:szCs w:val="28"/>
                      <w:lang w:eastAsia="uk-UA"/>
                    </w:rPr>
                    <w:t xml:space="preserve"> борошно)</w:t>
                  </w:r>
                </w:p>
              </w:tc>
              <w:tc>
                <w:tcPr>
                  <w:tcW w:w="2865" w:type="dxa"/>
                </w:tcPr>
                <w:p w14:paraId="4D7AB5EB"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80000</w:t>
                  </w:r>
                </w:p>
              </w:tc>
            </w:tr>
            <w:tr w:rsidR="004A2033" w:rsidRPr="004A2033" w14:paraId="022FE0D5" w14:textId="77777777" w:rsidTr="00310223">
              <w:tc>
                <w:tcPr>
                  <w:tcW w:w="6521" w:type="dxa"/>
                </w:tcPr>
                <w:p w14:paraId="14D6A121" w14:textId="77777777" w:rsidR="004A2033" w:rsidRPr="004A2033" w:rsidRDefault="004A2033" w:rsidP="004A2033">
                  <w:pPr>
                    <w:tabs>
                      <w:tab w:val="left" w:pos="0"/>
                    </w:tabs>
                    <w:spacing w:line="360" w:lineRule="auto"/>
                    <w:ind w:firstLine="0"/>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Пакувальне обладнання</w:t>
                  </w:r>
                </w:p>
              </w:tc>
              <w:tc>
                <w:tcPr>
                  <w:tcW w:w="2865" w:type="dxa"/>
                </w:tcPr>
                <w:p w14:paraId="08F0350D"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30000</w:t>
                  </w:r>
                </w:p>
              </w:tc>
            </w:tr>
            <w:tr w:rsidR="004A2033" w:rsidRPr="004A2033" w14:paraId="286F0D5C" w14:textId="77777777" w:rsidTr="00310223">
              <w:tc>
                <w:tcPr>
                  <w:tcW w:w="6521" w:type="dxa"/>
                </w:tcPr>
                <w:p w14:paraId="01D10C32" w14:textId="77777777" w:rsidR="004A2033" w:rsidRPr="004A2033" w:rsidRDefault="004A2033" w:rsidP="004A2033">
                  <w:pPr>
                    <w:tabs>
                      <w:tab w:val="left" w:pos="0"/>
                    </w:tabs>
                    <w:spacing w:line="360" w:lineRule="auto"/>
                    <w:ind w:firstLine="0"/>
                    <w:rPr>
                      <w:rFonts w:ascii="Times New Roman" w:eastAsia="Times New Roman" w:hAnsi="Times New Roman"/>
                      <w:sz w:val="28"/>
                      <w:szCs w:val="28"/>
                      <w:lang w:val="en-US" w:eastAsia="uk-UA"/>
                    </w:rPr>
                  </w:pPr>
                  <w:r w:rsidRPr="004A2033">
                    <w:rPr>
                      <w:rFonts w:ascii="Times New Roman" w:eastAsia="Times New Roman" w:hAnsi="Times New Roman"/>
                      <w:sz w:val="28"/>
                      <w:szCs w:val="28"/>
                      <w:lang w:eastAsia="uk-UA"/>
                    </w:rPr>
                    <w:t xml:space="preserve">Сертифікація виробництва </w:t>
                  </w:r>
                  <w:r w:rsidRPr="004A2033">
                    <w:rPr>
                      <w:rFonts w:ascii="Times New Roman" w:eastAsia="Times New Roman" w:hAnsi="Times New Roman"/>
                      <w:sz w:val="28"/>
                      <w:szCs w:val="28"/>
                      <w:lang w:val="en-US" w:eastAsia="uk-UA"/>
                    </w:rPr>
                    <w:t>(ISO, HACCP)</w:t>
                  </w:r>
                </w:p>
              </w:tc>
              <w:tc>
                <w:tcPr>
                  <w:tcW w:w="2865" w:type="dxa"/>
                </w:tcPr>
                <w:p w14:paraId="4BCD9236"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10000</w:t>
                  </w:r>
                </w:p>
              </w:tc>
            </w:tr>
            <w:tr w:rsidR="004A2033" w:rsidRPr="004A2033" w14:paraId="2997747B" w14:textId="77777777" w:rsidTr="00310223">
              <w:tc>
                <w:tcPr>
                  <w:tcW w:w="6521" w:type="dxa"/>
                </w:tcPr>
                <w:p w14:paraId="47605C43" w14:textId="77777777" w:rsidR="004A2033" w:rsidRPr="004A2033" w:rsidRDefault="004A2033" w:rsidP="004A2033">
                  <w:pPr>
                    <w:tabs>
                      <w:tab w:val="left" w:pos="0"/>
                    </w:tabs>
                    <w:spacing w:line="360" w:lineRule="auto"/>
                    <w:ind w:firstLine="0"/>
                    <w:jc w:val="lef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Логістичні витрати (склади, транспорт)</w:t>
                  </w:r>
                </w:p>
              </w:tc>
              <w:tc>
                <w:tcPr>
                  <w:tcW w:w="2865" w:type="dxa"/>
                </w:tcPr>
                <w:p w14:paraId="56C04803"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20000</w:t>
                  </w:r>
                </w:p>
              </w:tc>
            </w:tr>
            <w:tr w:rsidR="004A2033" w:rsidRPr="004A2033" w14:paraId="6DDC9308" w14:textId="77777777" w:rsidTr="00310223">
              <w:tc>
                <w:tcPr>
                  <w:tcW w:w="6521" w:type="dxa"/>
                </w:tcPr>
                <w:p w14:paraId="325C60E9" w14:textId="77777777" w:rsidR="004A2033" w:rsidRPr="004A2033" w:rsidRDefault="004A2033" w:rsidP="004A2033">
                  <w:pPr>
                    <w:tabs>
                      <w:tab w:val="left" w:pos="0"/>
                    </w:tabs>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Оренда та ремонт приміщення</w:t>
                  </w:r>
                </w:p>
              </w:tc>
              <w:tc>
                <w:tcPr>
                  <w:tcW w:w="2865" w:type="dxa"/>
                </w:tcPr>
                <w:p w14:paraId="1CFE9666"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40000</w:t>
                  </w:r>
                </w:p>
              </w:tc>
            </w:tr>
            <w:tr w:rsidR="004A2033" w:rsidRPr="004A2033" w14:paraId="4FCB326E" w14:textId="77777777" w:rsidTr="00310223">
              <w:tc>
                <w:tcPr>
                  <w:tcW w:w="6521" w:type="dxa"/>
                </w:tcPr>
                <w:p w14:paraId="42017ACA" w14:textId="77777777" w:rsidR="004A2033" w:rsidRPr="004A2033" w:rsidRDefault="004A2033" w:rsidP="004A2033">
                  <w:pPr>
                    <w:tabs>
                      <w:tab w:val="left" w:pos="0"/>
                    </w:tabs>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Інші витрати (реєстрація, дозвільна документація)</w:t>
                  </w:r>
                </w:p>
              </w:tc>
              <w:tc>
                <w:tcPr>
                  <w:tcW w:w="2865" w:type="dxa"/>
                </w:tcPr>
                <w:p w14:paraId="4DD06BFA"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10000</w:t>
                  </w:r>
                </w:p>
              </w:tc>
            </w:tr>
            <w:tr w:rsidR="004A2033" w:rsidRPr="004A2033" w14:paraId="50B3C967" w14:textId="77777777" w:rsidTr="00310223">
              <w:tc>
                <w:tcPr>
                  <w:tcW w:w="6521" w:type="dxa"/>
                </w:tcPr>
                <w:p w14:paraId="415A9348" w14:textId="77777777" w:rsidR="004A2033" w:rsidRPr="004A2033" w:rsidRDefault="004A2033" w:rsidP="004A2033">
                  <w:pPr>
                    <w:tabs>
                      <w:tab w:val="left" w:pos="0"/>
                    </w:tabs>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Разом</w:t>
                  </w:r>
                </w:p>
              </w:tc>
              <w:tc>
                <w:tcPr>
                  <w:tcW w:w="2865" w:type="dxa"/>
                </w:tcPr>
                <w:p w14:paraId="4AD10B85"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310000</w:t>
                  </w:r>
                </w:p>
              </w:tc>
            </w:tr>
          </w:tbl>
          <w:p w14:paraId="1064F20C" w14:textId="77777777" w:rsidR="001C0264" w:rsidRDefault="001C0264" w:rsidP="004A2033">
            <w:pPr>
              <w:spacing w:line="360" w:lineRule="auto"/>
              <w:ind w:firstLine="741"/>
              <w:rPr>
                <w:rFonts w:ascii="Times New Roman" w:eastAsia="Times New Roman" w:hAnsi="Times New Roman"/>
                <w:sz w:val="28"/>
                <w:szCs w:val="28"/>
                <w:lang w:eastAsia="uk-UA"/>
              </w:rPr>
            </w:pPr>
          </w:p>
          <w:p w14:paraId="1C425753" w14:textId="70B51A25" w:rsidR="004A2033" w:rsidRPr="00EE6D56" w:rsidRDefault="004A2033" w:rsidP="004A2033">
            <w:pPr>
              <w:spacing w:line="360" w:lineRule="auto"/>
              <w:ind w:firstLine="74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Джерело:</w:t>
            </w:r>
            <w:r w:rsidR="00EE6D56">
              <w:rPr>
                <w:rFonts w:ascii="Times New Roman" w:eastAsia="Times New Roman" w:hAnsi="Times New Roman"/>
                <w:sz w:val="28"/>
                <w:szCs w:val="28"/>
                <w:lang w:val="en-US" w:eastAsia="uk-UA"/>
              </w:rPr>
              <w:t xml:space="preserve"> </w:t>
            </w:r>
            <w:r w:rsidR="00EE6D56">
              <w:rPr>
                <w:rFonts w:ascii="Times New Roman" w:eastAsia="Times New Roman" w:hAnsi="Times New Roman"/>
                <w:sz w:val="28"/>
                <w:szCs w:val="28"/>
                <w:lang w:eastAsia="uk-UA"/>
              </w:rPr>
              <w:t>власна розробка автора</w:t>
            </w:r>
          </w:p>
          <w:p w14:paraId="381CDC00" w14:textId="77777777" w:rsidR="004A2033" w:rsidRPr="004A2033" w:rsidRDefault="004A2033" w:rsidP="004A2033">
            <w:pPr>
              <w:spacing w:line="360" w:lineRule="auto"/>
              <w:ind w:firstLine="741"/>
              <w:rPr>
                <w:rFonts w:ascii="Times New Roman" w:eastAsia="Times New Roman" w:hAnsi="Times New Roman"/>
                <w:sz w:val="28"/>
                <w:szCs w:val="28"/>
                <w:lang w:eastAsia="uk-UA"/>
              </w:rPr>
            </w:pPr>
          </w:p>
          <w:p w14:paraId="4630C577"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Згідно проведеного дослідження найбільш зручними для споживачів будуть упакування таких розмірів:</w:t>
            </w:r>
          </w:p>
          <w:p w14:paraId="58143B6C" w14:textId="77777777"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для роздрібних споживачів - 2 кг, 5 кг, 11 кг;</w:t>
            </w:r>
          </w:p>
          <w:p w14:paraId="1B388C3B" w14:textId="77777777" w:rsidR="004A2033" w:rsidRPr="004A2033" w:rsidRDefault="004A2033" w:rsidP="004A2033">
            <w:pPr>
              <w:spacing w:before="100" w:beforeAutospacing="1" w:after="100" w:afterAutospacing="1" w:line="360" w:lineRule="auto"/>
              <w:ind w:left="720"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для професійного ринку - 10 кг, 25 кг (для професійного ринку).</w:t>
            </w:r>
          </w:p>
          <w:p w14:paraId="63687FC9" w14:textId="324AAD5A" w:rsidR="004A2033" w:rsidRPr="004A2033" w:rsidRDefault="004A2033" w:rsidP="00EE6D56">
            <w:pPr>
              <w:spacing w:before="100" w:beforeAutospacing="1" w:after="100" w:afterAutospacing="1" w:line="360" w:lineRule="auto"/>
              <w:ind w:firstLine="0"/>
              <w:outlineLvl w:val="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Каналами збуту для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можуть бути:</w:t>
            </w:r>
          </w:p>
          <w:p w14:paraId="3AFB1F61" w14:textId="34758394" w:rsidR="004A2033" w:rsidRPr="004A2033" w:rsidRDefault="00CE28B9" w:rsidP="004B79F4">
            <w:pPr>
              <w:numPr>
                <w:ilvl w:val="0"/>
                <w:numId w:val="23"/>
              </w:numPr>
              <w:spacing w:line="360" w:lineRule="auto"/>
              <w:contextualSpacing/>
              <w:outlineLvl w:val="1"/>
              <w:rPr>
                <w:rFonts w:ascii="Times New Roman" w:eastAsia="Times New Roman" w:hAnsi="Times New Roman"/>
                <w:b/>
                <w:bCs/>
                <w:sz w:val="28"/>
                <w:szCs w:val="28"/>
                <w:lang w:eastAsia="uk-UA"/>
              </w:rPr>
            </w:pPr>
            <w:r>
              <w:rPr>
                <w:rFonts w:ascii="Times New Roman" w:eastAsia="Times New Roman" w:hAnsi="Times New Roman"/>
                <w:sz w:val="28"/>
                <w:szCs w:val="28"/>
                <w:lang w:eastAsia="uk-UA"/>
              </w:rPr>
              <w:t>р</w:t>
            </w:r>
            <w:r w:rsidR="004A2033" w:rsidRPr="004A2033">
              <w:rPr>
                <w:rFonts w:ascii="Times New Roman" w:eastAsia="Times New Roman" w:hAnsi="Times New Roman"/>
                <w:sz w:val="28"/>
                <w:szCs w:val="28"/>
                <w:lang w:eastAsia="uk-UA"/>
              </w:rPr>
              <w:t>оздрібні мережі: супермаркети</w:t>
            </w:r>
            <w:r w:rsidR="004A2033" w:rsidRPr="004A2033">
              <w:rPr>
                <w:rFonts w:ascii="Times New Roman" w:eastAsia="Times New Roman" w:hAnsi="Times New Roman"/>
                <w:b/>
                <w:bCs/>
                <w:sz w:val="28"/>
                <w:szCs w:val="28"/>
                <w:lang w:eastAsia="uk-UA"/>
              </w:rPr>
              <w:t xml:space="preserve"> </w:t>
            </w:r>
            <w:r w:rsidR="004A2033" w:rsidRPr="004A2033">
              <w:rPr>
                <w:rFonts w:ascii="Times New Roman" w:eastAsia="Times New Roman" w:hAnsi="Times New Roman"/>
                <w:sz w:val="28"/>
                <w:szCs w:val="28"/>
                <w:lang w:eastAsia="uk-UA"/>
              </w:rPr>
              <w:t xml:space="preserve">(АТБ, Сільпо, </w:t>
            </w:r>
            <w:proofErr w:type="spellStart"/>
            <w:r w:rsidR="004A2033" w:rsidRPr="004A2033">
              <w:rPr>
                <w:rFonts w:ascii="Times New Roman" w:eastAsia="Times New Roman" w:hAnsi="Times New Roman"/>
                <w:sz w:val="28"/>
                <w:szCs w:val="28"/>
                <w:lang w:eastAsia="uk-UA"/>
              </w:rPr>
              <w:t>Новус</w:t>
            </w:r>
            <w:proofErr w:type="spellEnd"/>
            <w:r w:rsidR="004A2033" w:rsidRPr="004A2033">
              <w:rPr>
                <w:rFonts w:ascii="Times New Roman" w:eastAsia="Times New Roman" w:hAnsi="Times New Roman"/>
                <w:sz w:val="28"/>
                <w:szCs w:val="28"/>
                <w:lang w:eastAsia="uk-UA"/>
              </w:rPr>
              <w:t>, Метро, Ашан)</w:t>
            </w:r>
            <w:r>
              <w:rPr>
                <w:rFonts w:ascii="Times New Roman" w:eastAsia="Times New Roman" w:hAnsi="Times New Roman"/>
                <w:sz w:val="28"/>
                <w:szCs w:val="28"/>
                <w:lang w:eastAsia="uk-UA"/>
              </w:rPr>
              <w:t>;</w:t>
            </w:r>
          </w:p>
          <w:p w14:paraId="4EEFB284" w14:textId="117A60D5" w:rsidR="004A2033" w:rsidRPr="004A2033" w:rsidRDefault="00CE28B9" w:rsidP="004B79F4">
            <w:pPr>
              <w:numPr>
                <w:ilvl w:val="0"/>
                <w:numId w:val="23"/>
              </w:numPr>
              <w:spacing w:line="360" w:lineRule="auto"/>
              <w:contextualSpacing/>
              <w:outlineLvl w:val="1"/>
              <w:rPr>
                <w:rFonts w:ascii="Times New Roman" w:eastAsia="Times New Roman" w:hAnsi="Times New Roman"/>
                <w:b/>
                <w:bCs/>
                <w:sz w:val="28"/>
                <w:szCs w:val="28"/>
                <w:lang w:eastAsia="uk-UA"/>
              </w:rPr>
            </w:pPr>
            <w:r>
              <w:rPr>
                <w:rFonts w:ascii="Times New Roman" w:eastAsia="Times New Roman" w:hAnsi="Times New Roman"/>
                <w:sz w:val="28"/>
                <w:szCs w:val="28"/>
                <w:lang w:eastAsia="uk-UA"/>
              </w:rPr>
              <w:t>м</w:t>
            </w:r>
            <w:r w:rsidR="004A2033" w:rsidRPr="004A2033">
              <w:rPr>
                <w:rFonts w:ascii="Times New Roman" w:eastAsia="Times New Roman" w:hAnsi="Times New Roman"/>
                <w:sz w:val="28"/>
                <w:szCs w:val="28"/>
                <w:lang w:eastAsia="uk-UA"/>
              </w:rPr>
              <w:t>агазини органічної продукції</w:t>
            </w:r>
            <w:r>
              <w:rPr>
                <w:rFonts w:ascii="Times New Roman" w:eastAsia="Times New Roman" w:hAnsi="Times New Roman"/>
                <w:sz w:val="28"/>
                <w:szCs w:val="28"/>
                <w:lang w:eastAsia="uk-UA"/>
              </w:rPr>
              <w:t>;</w:t>
            </w:r>
          </w:p>
          <w:p w14:paraId="5CA04978" w14:textId="5054B3F0" w:rsidR="004A2033" w:rsidRPr="004A2033" w:rsidRDefault="00CE28B9" w:rsidP="004B79F4">
            <w:pPr>
              <w:numPr>
                <w:ilvl w:val="0"/>
                <w:numId w:val="23"/>
              </w:numPr>
              <w:spacing w:line="360" w:lineRule="auto"/>
              <w:contextualSpacing/>
              <w:outlineLvl w:val="1"/>
              <w:rPr>
                <w:rFonts w:ascii="Times New Roman" w:eastAsia="Times New Roman" w:hAnsi="Times New Roman"/>
                <w:b/>
                <w:bCs/>
                <w:sz w:val="28"/>
                <w:szCs w:val="28"/>
                <w:lang w:eastAsia="uk-UA"/>
              </w:rPr>
            </w:pPr>
            <w:r>
              <w:rPr>
                <w:rFonts w:ascii="Times New Roman" w:eastAsia="Times New Roman" w:hAnsi="Times New Roman"/>
                <w:sz w:val="28"/>
                <w:szCs w:val="28"/>
                <w:lang w:eastAsia="uk-UA"/>
              </w:rPr>
              <w:t>в</w:t>
            </w:r>
            <w:r w:rsidR="004A2033" w:rsidRPr="004A2033">
              <w:rPr>
                <w:rFonts w:ascii="Times New Roman" w:eastAsia="Times New Roman" w:hAnsi="Times New Roman"/>
                <w:sz w:val="28"/>
                <w:szCs w:val="28"/>
                <w:lang w:eastAsia="uk-UA"/>
              </w:rPr>
              <w:t xml:space="preserve"> секторі </w:t>
            </w:r>
            <w:proofErr w:type="spellStart"/>
            <w:r w:rsidR="004A2033" w:rsidRPr="004A2033">
              <w:rPr>
                <w:rFonts w:ascii="Times New Roman" w:eastAsia="Times New Roman" w:hAnsi="Times New Roman"/>
                <w:lang w:eastAsia="uk-UA"/>
              </w:rPr>
              <w:t>HoReCa</w:t>
            </w:r>
            <w:proofErr w:type="spellEnd"/>
            <w:r>
              <w:rPr>
                <w:rFonts w:ascii="Times New Roman" w:eastAsia="Times New Roman" w:hAnsi="Times New Roman"/>
                <w:lang w:eastAsia="uk-UA"/>
              </w:rPr>
              <w:t>:</w:t>
            </w:r>
          </w:p>
          <w:p w14:paraId="0C2F606E" w14:textId="77777777" w:rsidR="004A2033" w:rsidRPr="004A2033" w:rsidRDefault="004A2033" w:rsidP="000636B6">
            <w:pPr>
              <w:spacing w:line="360" w:lineRule="auto"/>
              <w:ind w:firstLine="743"/>
              <w:contextualSpacing/>
              <w:outlineLvl w:val="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а) прямі продажі через торговельних агентів;</w:t>
            </w:r>
          </w:p>
          <w:p w14:paraId="10931BA7" w14:textId="77777777" w:rsidR="004A2033" w:rsidRPr="004A2033" w:rsidRDefault="004A2033" w:rsidP="000636B6">
            <w:pPr>
              <w:spacing w:line="360" w:lineRule="auto"/>
              <w:ind w:firstLine="743"/>
              <w:contextualSpacing/>
              <w:outlineLvl w:val="1"/>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б) участь у спеціалізованих виставках (</w:t>
            </w:r>
            <w:proofErr w:type="spellStart"/>
            <w:r w:rsidRPr="004A2033">
              <w:rPr>
                <w:rFonts w:ascii="Times New Roman" w:eastAsia="Times New Roman" w:hAnsi="Times New Roman"/>
                <w:sz w:val="28"/>
                <w:szCs w:val="28"/>
                <w:lang w:eastAsia="uk-UA"/>
              </w:rPr>
              <w:t>Bakery</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Ukraine</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HoReCa</w:t>
            </w:r>
            <w:proofErr w:type="spellEnd"/>
            <w:r w:rsidRPr="004A2033">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Show</w:t>
            </w:r>
            <w:proofErr w:type="spellEnd"/>
            <w:r w:rsidRPr="004A2033">
              <w:rPr>
                <w:rFonts w:ascii="Times New Roman" w:eastAsia="Times New Roman" w:hAnsi="Times New Roman"/>
                <w:sz w:val="28"/>
                <w:szCs w:val="28"/>
                <w:lang w:eastAsia="uk-UA"/>
              </w:rPr>
              <w:t>).</w:t>
            </w:r>
          </w:p>
          <w:p w14:paraId="76989847" w14:textId="77777777" w:rsidR="004A2033" w:rsidRPr="004A2033" w:rsidRDefault="004A2033" w:rsidP="004A2033">
            <w:pPr>
              <w:spacing w:before="100" w:beforeAutospacing="1" w:after="100" w:afterAutospacing="1" w:line="360" w:lineRule="auto"/>
              <w:ind w:firstLine="741"/>
              <w:outlineLvl w:val="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Також доцільно вести он-лайн продажі через відповідні до цільової аудиторії платформи:</w:t>
            </w:r>
          </w:p>
          <w:p w14:paraId="5716C7FD" w14:textId="4442B0A4" w:rsidR="004A2033" w:rsidRPr="004A2033" w:rsidRDefault="00E46176" w:rsidP="004B79F4">
            <w:pPr>
              <w:numPr>
                <w:ilvl w:val="0"/>
                <w:numId w:val="21"/>
              </w:numPr>
              <w:spacing w:before="100" w:beforeAutospacing="1" w:after="100" w:afterAutospacing="1"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004A2033" w:rsidRPr="004A2033">
              <w:rPr>
                <w:rFonts w:ascii="Times New Roman" w:eastAsia="Times New Roman" w:hAnsi="Times New Roman"/>
                <w:sz w:val="28"/>
                <w:szCs w:val="28"/>
                <w:lang w:eastAsia="uk-UA"/>
              </w:rPr>
              <w:t>ласний інтернет-магазин</w:t>
            </w:r>
            <w:r>
              <w:rPr>
                <w:rFonts w:ascii="Times New Roman" w:eastAsia="Times New Roman" w:hAnsi="Times New Roman"/>
                <w:sz w:val="28"/>
                <w:szCs w:val="28"/>
                <w:lang w:eastAsia="uk-UA"/>
              </w:rPr>
              <w:t>;</w:t>
            </w:r>
          </w:p>
          <w:p w14:paraId="200319D7" w14:textId="28105BFD" w:rsidR="004A2033" w:rsidRPr="004A2033" w:rsidRDefault="00E46176" w:rsidP="004B79F4">
            <w:pPr>
              <w:numPr>
                <w:ilvl w:val="0"/>
                <w:numId w:val="21"/>
              </w:numPr>
              <w:spacing w:before="100" w:beforeAutospacing="1" w:after="100" w:afterAutospacing="1" w:line="360" w:lineRule="auto"/>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м</w:t>
            </w:r>
            <w:r w:rsidR="004A2033" w:rsidRPr="004A2033">
              <w:rPr>
                <w:rFonts w:ascii="Times New Roman" w:eastAsia="Times New Roman" w:hAnsi="Times New Roman"/>
                <w:sz w:val="28"/>
                <w:szCs w:val="28"/>
                <w:lang w:eastAsia="uk-UA"/>
              </w:rPr>
              <w:t>аркетплейси</w:t>
            </w:r>
            <w:proofErr w:type="spellEnd"/>
            <w:r w:rsidR="004A2033" w:rsidRPr="004A2033">
              <w:rPr>
                <w:rFonts w:ascii="Times New Roman" w:eastAsia="Times New Roman" w:hAnsi="Times New Roman"/>
                <w:sz w:val="28"/>
                <w:szCs w:val="28"/>
                <w:lang w:eastAsia="uk-UA"/>
              </w:rPr>
              <w:t xml:space="preserve"> (</w:t>
            </w:r>
            <w:proofErr w:type="spellStart"/>
            <w:r w:rsidR="004A2033" w:rsidRPr="004A2033">
              <w:rPr>
                <w:rFonts w:ascii="Times New Roman" w:eastAsia="Times New Roman" w:hAnsi="Times New Roman"/>
                <w:sz w:val="28"/>
                <w:szCs w:val="28"/>
                <w:lang w:eastAsia="uk-UA"/>
              </w:rPr>
              <w:t>Rozetka</w:t>
            </w:r>
            <w:proofErr w:type="spellEnd"/>
            <w:r w:rsidR="004A2033" w:rsidRPr="004A2033">
              <w:rPr>
                <w:rFonts w:ascii="Times New Roman" w:eastAsia="Times New Roman" w:hAnsi="Times New Roman"/>
                <w:sz w:val="28"/>
                <w:szCs w:val="28"/>
                <w:lang w:eastAsia="uk-UA"/>
              </w:rPr>
              <w:t xml:space="preserve">, </w:t>
            </w:r>
            <w:proofErr w:type="spellStart"/>
            <w:r w:rsidR="004A2033" w:rsidRPr="004A2033">
              <w:rPr>
                <w:rFonts w:ascii="Times New Roman" w:eastAsia="Times New Roman" w:hAnsi="Times New Roman"/>
                <w:sz w:val="28"/>
                <w:szCs w:val="28"/>
                <w:lang w:eastAsia="uk-UA"/>
              </w:rPr>
              <w:t>Prom</w:t>
            </w:r>
            <w:proofErr w:type="spellEnd"/>
            <w:r w:rsidR="004A2033" w:rsidRPr="004A2033">
              <w:rPr>
                <w:rFonts w:ascii="Times New Roman" w:eastAsia="Times New Roman" w:hAnsi="Times New Roman"/>
                <w:sz w:val="28"/>
                <w:szCs w:val="28"/>
                <w:lang w:eastAsia="uk-UA"/>
              </w:rPr>
              <w:t xml:space="preserve">, </w:t>
            </w:r>
            <w:proofErr w:type="spellStart"/>
            <w:r w:rsidR="004A2033" w:rsidRPr="004A2033">
              <w:rPr>
                <w:rFonts w:ascii="Times New Roman" w:eastAsia="Times New Roman" w:hAnsi="Times New Roman"/>
                <w:sz w:val="28"/>
                <w:szCs w:val="28"/>
                <w:lang w:eastAsia="uk-UA"/>
              </w:rPr>
              <w:t>Epicentr</w:t>
            </w:r>
            <w:proofErr w:type="spellEnd"/>
            <w:r w:rsidR="004A2033" w:rsidRPr="004A2033">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p>
          <w:p w14:paraId="32031A48" w14:textId="7BB6CDEF" w:rsidR="004A2033" w:rsidRPr="004A2033" w:rsidRDefault="00E46176" w:rsidP="008A5D33">
            <w:pPr>
              <w:numPr>
                <w:ilvl w:val="0"/>
                <w:numId w:val="21"/>
              </w:numPr>
              <w:tabs>
                <w:tab w:val="clear" w:pos="720"/>
                <w:tab w:val="num" w:pos="360"/>
              </w:tabs>
              <w:spacing w:before="100" w:beforeAutospacing="1" w:after="100" w:afterAutospacing="1" w:line="36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п</w:t>
            </w:r>
            <w:r w:rsidR="004A2033" w:rsidRPr="004A2033">
              <w:rPr>
                <w:rFonts w:ascii="Times New Roman" w:eastAsia="Times New Roman" w:hAnsi="Times New Roman"/>
                <w:sz w:val="28"/>
                <w:szCs w:val="28"/>
                <w:lang w:eastAsia="uk-UA"/>
              </w:rPr>
              <w:t>артнерство з доставками продуктів з торговельних мереж (</w:t>
            </w:r>
            <w:proofErr w:type="spellStart"/>
            <w:r w:rsidR="004A2033" w:rsidRPr="004A2033">
              <w:rPr>
                <w:rFonts w:ascii="Times New Roman" w:eastAsia="Times New Roman" w:hAnsi="Times New Roman"/>
                <w:sz w:val="28"/>
                <w:szCs w:val="28"/>
                <w:lang w:eastAsia="uk-UA"/>
              </w:rPr>
              <w:t>Glovo</w:t>
            </w:r>
            <w:proofErr w:type="spellEnd"/>
            <w:r w:rsidR="004A2033" w:rsidRPr="004A2033">
              <w:rPr>
                <w:rFonts w:ascii="Times New Roman" w:eastAsia="Times New Roman" w:hAnsi="Times New Roman"/>
                <w:sz w:val="28"/>
                <w:szCs w:val="28"/>
                <w:lang w:eastAsia="uk-UA"/>
              </w:rPr>
              <w:t xml:space="preserve"> </w:t>
            </w:r>
            <w:proofErr w:type="spellStart"/>
            <w:r w:rsidR="004A2033" w:rsidRPr="004A2033">
              <w:rPr>
                <w:rFonts w:ascii="Times New Roman" w:eastAsia="Times New Roman" w:hAnsi="Times New Roman"/>
                <w:sz w:val="28"/>
                <w:szCs w:val="28"/>
                <w:lang w:eastAsia="uk-UA"/>
              </w:rPr>
              <w:t>Market</w:t>
            </w:r>
            <w:proofErr w:type="spellEnd"/>
            <w:r w:rsidR="004A2033" w:rsidRPr="004A2033">
              <w:rPr>
                <w:rFonts w:ascii="Times New Roman" w:eastAsia="Times New Roman" w:hAnsi="Times New Roman"/>
                <w:sz w:val="28"/>
                <w:szCs w:val="28"/>
                <w:lang w:eastAsia="uk-UA"/>
              </w:rPr>
              <w:t xml:space="preserve">, Локо, </w:t>
            </w:r>
            <w:proofErr w:type="spellStart"/>
            <w:r w:rsidR="004A2033" w:rsidRPr="004A2033">
              <w:rPr>
                <w:rFonts w:ascii="Times New Roman" w:eastAsia="Times New Roman" w:hAnsi="Times New Roman"/>
                <w:sz w:val="28"/>
                <w:szCs w:val="28"/>
                <w:lang w:eastAsia="uk-UA"/>
              </w:rPr>
              <w:t>Варус</w:t>
            </w:r>
            <w:proofErr w:type="spellEnd"/>
            <w:r w:rsidR="004A2033" w:rsidRPr="004A2033">
              <w:rPr>
                <w:rFonts w:ascii="Times New Roman" w:eastAsia="Times New Roman" w:hAnsi="Times New Roman"/>
                <w:sz w:val="28"/>
                <w:szCs w:val="28"/>
                <w:lang w:eastAsia="uk-UA"/>
              </w:rPr>
              <w:t>).</w:t>
            </w:r>
          </w:p>
          <w:p w14:paraId="3C141971" w14:textId="71DD863A" w:rsidR="004A2033" w:rsidRPr="004A2033" w:rsidRDefault="004A2033" w:rsidP="004A2033">
            <w:pPr>
              <w:spacing w:line="360" w:lineRule="auto"/>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Доцільно провести фінансовий прогноз таких планів на розширення товарної політики на підприємстві</w:t>
            </w:r>
            <w:r w:rsidR="00EE6D56">
              <w:rPr>
                <w:rFonts w:ascii="Times New Roman" w:eastAsia="Times New Roman" w:hAnsi="Times New Roman"/>
                <w:sz w:val="28"/>
                <w:szCs w:val="28"/>
                <w:lang w:eastAsia="uk-UA"/>
              </w:rPr>
              <w:t xml:space="preserve"> табл. </w:t>
            </w:r>
            <w:r w:rsidR="009774CE">
              <w:rPr>
                <w:rFonts w:ascii="Times New Roman" w:eastAsia="Times New Roman" w:hAnsi="Times New Roman"/>
                <w:sz w:val="28"/>
                <w:szCs w:val="28"/>
                <w:lang w:eastAsia="uk-UA"/>
              </w:rPr>
              <w:t>3.</w:t>
            </w:r>
            <w:r w:rsidR="00EE6D56">
              <w:rPr>
                <w:rFonts w:ascii="Times New Roman" w:eastAsia="Times New Roman" w:hAnsi="Times New Roman"/>
                <w:sz w:val="28"/>
                <w:szCs w:val="28"/>
                <w:lang w:eastAsia="uk-UA"/>
              </w:rPr>
              <w:t>6)</w:t>
            </w:r>
            <w:r w:rsidRPr="004A2033">
              <w:rPr>
                <w:rFonts w:ascii="Times New Roman" w:eastAsia="Times New Roman" w:hAnsi="Times New Roman"/>
                <w:sz w:val="28"/>
                <w:szCs w:val="28"/>
                <w:lang w:eastAsia="uk-UA"/>
              </w:rPr>
              <w:t>.</w:t>
            </w:r>
          </w:p>
          <w:p w14:paraId="6A20E35B" w14:textId="370BB546" w:rsidR="004A2033" w:rsidRPr="004A2033" w:rsidRDefault="004A2033" w:rsidP="004A2033">
            <w:pPr>
              <w:spacing w:line="360" w:lineRule="auto"/>
              <w:jc w:val="right"/>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Таблиця</w:t>
            </w:r>
            <w:r w:rsidR="00EE6D56">
              <w:rPr>
                <w:rFonts w:ascii="Times New Roman" w:eastAsia="Times New Roman" w:hAnsi="Times New Roman"/>
                <w:sz w:val="28"/>
                <w:szCs w:val="28"/>
                <w:lang w:eastAsia="uk-UA"/>
              </w:rPr>
              <w:t xml:space="preserve"> </w:t>
            </w:r>
            <w:r w:rsidR="009774CE">
              <w:rPr>
                <w:rFonts w:ascii="Times New Roman" w:eastAsia="Times New Roman" w:hAnsi="Times New Roman"/>
                <w:sz w:val="28"/>
                <w:szCs w:val="28"/>
                <w:lang w:eastAsia="uk-UA"/>
              </w:rPr>
              <w:t>3.</w:t>
            </w:r>
            <w:r w:rsidR="00EE6D56">
              <w:rPr>
                <w:rFonts w:ascii="Times New Roman" w:eastAsia="Times New Roman" w:hAnsi="Times New Roman"/>
                <w:sz w:val="28"/>
                <w:szCs w:val="28"/>
                <w:lang w:eastAsia="uk-UA"/>
              </w:rPr>
              <w:t>6</w:t>
            </w:r>
          </w:p>
          <w:p w14:paraId="0ABF1C10" w14:textId="0EB4823A"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Виробнича собівартість за новими категоріями продукції на </w:t>
            </w:r>
            <w:r w:rsidR="009C3DA9">
              <w:rPr>
                <w:rFonts w:ascii="Times New Roman" w:eastAsia="Times New Roman" w:hAnsi="Times New Roman"/>
                <w:sz w:val="28"/>
                <w:szCs w:val="28"/>
                <w:lang w:eastAsia="uk-UA"/>
              </w:rPr>
              <w:t>ТзОВ «***»</w:t>
            </w:r>
          </w:p>
          <w:tbl>
            <w:tblPr>
              <w:tblStyle w:val="a3"/>
              <w:tblW w:w="0" w:type="auto"/>
              <w:tblLayout w:type="fixed"/>
              <w:tblLook w:val="04A0" w:firstRow="1" w:lastRow="0" w:firstColumn="1" w:lastColumn="0" w:noHBand="0" w:noVBand="1"/>
            </w:tblPr>
            <w:tblGrid>
              <w:gridCol w:w="2862"/>
              <w:gridCol w:w="2126"/>
              <w:gridCol w:w="2143"/>
              <w:gridCol w:w="2282"/>
            </w:tblGrid>
            <w:tr w:rsidR="004A2033" w:rsidRPr="004A2033" w14:paraId="4DB0BEDC" w14:textId="77777777" w:rsidTr="00310223">
              <w:tc>
                <w:tcPr>
                  <w:tcW w:w="2862" w:type="dxa"/>
                </w:tcPr>
                <w:p w14:paraId="60A44AE8" w14:textId="77777777" w:rsidR="004A2033" w:rsidRPr="004A2033" w:rsidRDefault="004A2033" w:rsidP="004A2033">
                  <w:pPr>
                    <w:spacing w:before="100" w:beforeAutospacing="1" w:after="100" w:afterAutospacing="1" w:line="360" w:lineRule="auto"/>
                    <w:ind w:firstLine="0"/>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Вид борошна</w:t>
                  </w:r>
                </w:p>
              </w:tc>
              <w:tc>
                <w:tcPr>
                  <w:tcW w:w="2126" w:type="dxa"/>
                </w:tcPr>
                <w:p w14:paraId="19DA8FDC" w14:textId="77777777" w:rsidR="004A2033" w:rsidRPr="004A2033" w:rsidRDefault="004A2033" w:rsidP="004A2033">
                  <w:pPr>
                    <w:spacing w:before="100" w:beforeAutospacing="1" w:after="100" w:afterAutospacing="1" w:line="360" w:lineRule="auto"/>
                    <w:ind w:firstLine="27"/>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Собівартість (грн/кг)</w:t>
                  </w:r>
                </w:p>
              </w:tc>
              <w:tc>
                <w:tcPr>
                  <w:tcW w:w="2143" w:type="dxa"/>
                </w:tcPr>
                <w:p w14:paraId="70CD9BC6" w14:textId="77777777" w:rsidR="004A2033" w:rsidRPr="004A2033" w:rsidRDefault="004A2033" w:rsidP="004A2033">
                  <w:pPr>
                    <w:spacing w:before="100" w:beforeAutospacing="1" w:after="100" w:afterAutospacing="1" w:line="360" w:lineRule="auto"/>
                    <w:ind w:firstLine="0"/>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Оптова ціна (грн/кг)</w:t>
                  </w:r>
                </w:p>
              </w:tc>
              <w:tc>
                <w:tcPr>
                  <w:tcW w:w="2282" w:type="dxa"/>
                </w:tcPr>
                <w:p w14:paraId="1ADDE541" w14:textId="77777777" w:rsidR="004A2033" w:rsidRPr="004A2033" w:rsidRDefault="004A2033" w:rsidP="004A2033">
                  <w:pPr>
                    <w:spacing w:before="100" w:beforeAutospacing="1" w:after="100" w:afterAutospacing="1" w:line="360" w:lineRule="auto"/>
                    <w:ind w:firstLine="0"/>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Роздрібна ціна (грн/кг)</w:t>
                  </w:r>
                </w:p>
              </w:tc>
            </w:tr>
            <w:tr w:rsidR="004A2033" w:rsidRPr="004A2033" w14:paraId="1CF14473" w14:textId="77777777" w:rsidTr="00310223">
              <w:tc>
                <w:tcPr>
                  <w:tcW w:w="2862" w:type="dxa"/>
                </w:tcPr>
                <w:p w14:paraId="1096EC5F" w14:textId="77777777" w:rsidR="004A2033" w:rsidRPr="004A2033" w:rsidRDefault="004A2033" w:rsidP="004A2033">
                  <w:pPr>
                    <w:spacing w:before="100" w:beforeAutospacing="1" w:after="100" w:afterAutospacing="1" w:line="360" w:lineRule="auto"/>
                    <w:ind w:firstLine="0"/>
                    <w:outlineLvl w:val="2"/>
                    <w:rPr>
                      <w:rFonts w:ascii="Times New Roman" w:eastAsia="Times New Roman" w:hAnsi="Times New Roman"/>
                      <w:b/>
                      <w:bCs/>
                      <w:sz w:val="28"/>
                      <w:szCs w:val="28"/>
                      <w:lang w:eastAsia="uk-UA"/>
                    </w:rPr>
                  </w:pPr>
                  <w:proofErr w:type="spellStart"/>
                  <w:r w:rsidRPr="004A2033">
                    <w:rPr>
                      <w:rFonts w:ascii="Times New Roman" w:eastAsia="Times New Roman" w:hAnsi="Times New Roman"/>
                      <w:sz w:val="28"/>
                      <w:szCs w:val="28"/>
                      <w:lang w:eastAsia="uk-UA"/>
                    </w:rPr>
                    <w:t>Цільнозернове</w:t>
                  </w:r>
                  <w:proofErr w:type="spellEnd"/>
                </w:p>
              </w:tc>
              <w:tc>
                <w:tcPr>
                  <w:tcW w:w="2126" w:type="dxa"/>
                </w:tcPr>
                <w:p w14:paraId="08F6A1F3"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15</w:t>
                  </w:r>
                </w:p>
              </w:tc>
              <w:tc>
                <w:tcPr>
                  <w:tcW w:w="2143" w:type="dxa"/>
                </w:tcPr>
                <w:p w14:paraId="78AFABE9"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25</w:t>
                  </w:r>
                </w:p>
              </w:tc>
              <w:tc>
                <w:tcPr>
                  <w:tcW w:w="2282" w:type="dxa"/>
                </w:tcPr>
                <w:p w14:paraId="0662F22C"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35</w:t>
                  </w:r>
                </w:p>
              </w:tc>
            </w:tr>
            <w:tr w:rsidR="004A2033" w:rsidRPr="004A2033" w14:paraId="164EAA4D" w14:textId="77777777" w:rsidTr="00310223">
              <w:tc>
                <w:tcPr>
                  <w:tcW w:w="2862" w:type="dxa"/>
                  <w:vAlign w:val="center"/>
                </w:tcPr>
                <w:p w14:paraId="6EDBA7AC" w14:textId="77777777" w:rsidR="004A2033" w:rsidRPr="004A2033" w:rsidRDefault="004A2033" w:rsidP="004A2033">
                  <w:pPr>
                    <w:spacing w:before="100" w:beforeAutospacing="1" w:after="100" w:afterAutospacing="1" w:line="360" w:lineRule="auto"/>
                    <w:ind w:firstLine="0"/>
                    <w:outlineLvl w:val="2"/>
                    <w:rPr>
                      <w:rFonts w:ascii="Times New Roman" w:eastAsia="Times New Roman" w:hAnsi="Times New Roman"/>
                      <w:b/>
                      <w:bCs/>
                      <w:sz w:val="28"/>
                      <w:szCs w:val="28"/>
                      <w:lang w:eastAsia="uk-UA"/>
                    </w:rPr>
                  </w:pPr>
                  <w:proofErr w:type="spellStart"/>
                  <w:r w:rsidRPr="004A2033">
                    <w:rPr>
                      <w:rFonts w:ascii="Times New Roman" w:eastAsia="Times New Roman" w:hAnsi="Times New Roman"/>
                      <w:sz w:val="28"/>
                      <w:szCs w:val="28"/>
                      <w:lang w:eastAsia="uk-UA"/>
                    </w:rPr>
                    <w:t>Безглютенове</w:t>
                  </w:r>
                  <w:proofErr w:type="spellEnd"/>
                </w:p>
              </w:tc>
              <w:tc>
                <w:tcPr>
                  <w:tcW w:w="2126" w:type="dxa"/>
                </w:tcPr>
                <w:p w14:paraId="7BBC5EA7"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40</w:t>
                  </w:r>
                </w:p>
              </w:tc>
              <w:tc>
                <w:tcPr>
                  <w:tcW w:w="2143" w:type="dxa"/>
                </w:tcPr>
                <w:p w14:paraId="04881F89"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65</w:t>
                  </w:r>
                </w:p>
              </w:tc>
              <w:tc>
                <w:tcPr>
                  <w:tcW w:w="2282" w:type="dxa"/>
                </w:tcPr>
                <w:p w14:paraId="752E8FC7"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90</w:t>
                  </w:r>
                </w:p>
              </w:tc>
            </w:tr>
            <w:tr w:rsidR="004A2033" w:rsidRPr="004A2033" w14:paraId="2FA6106A" w14:textId="77777777" w:rsidTr="00310223">
              <w:tc>
                <w:tcPr>
                  <w:tcW w:w="2862" w:type="dxa"/>
                  <w:vAlign w:val="center"/>
                </w:tcPr>
                <w:p w14:paraId="62E7F9C1" w14:textId="77777777" w:rsidR="004A2033" w:rsidRPr="004A2033" w:rsidRDefault="004A2033" w:rsidP="004A2033">
                  <w:pPr>
                    <w:spacing w:before="100" w:beforeAutospacing="1" w:after="100" w:afterAutospacing="1" w:line="360" w:lineRule="auto"/>
                    <w:ind w:firstLine="0"/>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Органічне</w:t>
                  </w:r>
                </w:p>
              </w:tc>
              <w:tc>
                <w:tcPr>
                  <w:tcW w:w="2126" w:type="dxa"/>
                </w:tcPr>
                <w:p w14:paraId="78653A46"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25</w:t>
                  </w:r>
                </w:p>
              </w:tc>
              <w:tc>
                <w:tcPr>
                  <w:tcW w:w="2143" w:type="dxa"/>
                </w:tcPr>
                <w:p w14:paraId="5E79957A"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45</w:t>
                  </w:r>
                </w:p>
              </w:tc>
              <w:tc>
                <w:tcPr>
                  <w:tcW w:w="2282" w:type="dxa"/>
                </w:tcPr>
                <w:p w14:paraId="79684182"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60</w:t>
                  </w:r>
                </w:p>
              </w:tc>
            </w:tr>
            <w:tr w:rsidR="004A2033" w:rsidRPr="004A2033" w14:paraId="3A1763DA" w14:textId="77777777" w:rsidTr="00310223">
              <w:tc>
                <w:tcPr>
                  <w:tcW w:w="2862" w:type="dxa"/>
                  <w:vAlign w:val="center"/>
                </w:tcPr>
                <w:p w14:paraId="10D07379" w14:textId="77777777" w:rsidR="004A2033" w:rsidRPr="004A2033" w:rsidRDefault="004A2033" w:rsidP="004A2033">
                  <w:pPr>
                    <w:spacing w:before="100" w:beforeAutospacing="1" w:after="100" w:afterAutospacing="1" w:line="360" w:lineRule="auto"/>
                    <w:ind w:firstLine="0"/>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Житнє</w:t>
                  </w:r>
                </w:p>
              </w:tc>
              <w:tc>
                <w:tcPr>
                  <w:tcW w:w="2126" w:type="dxa"/>
                </w:tcPr>
                <w:p w14:paraId="27EAAEF1"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12</w:t>
                  </w:r>
                </w:p>
              </w:tc>
              <w:tc>
                <w:tcPr>
                  <w:tcW w:w="2143" w:type="dxa"/>
                </w:tcPr>
                <w:p w14:paraId="7146200D"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20</w:t>
                  </w:r>
                </w:p>
              </w:tc>
              <w:tc>
                <w:tcPr>
                  <w:tcW w:w="2282" w:type="dxa"/>
                </w:tcPr>
                <w:p w14:paraId="2A487E06"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30</w:t>
                  </w:r>
                </w:p>
              </w:tc>
            </w:tr>
            <w:tr w:rsidR="004A2033" w:rsidRPr="004A2033" w14:paraId="51CD864C" w14:textId="77777777" w:rsidTr="00310223">
              <w:tc>
                <w:tcPr>
                  <w:tcW w:w="2862" w:type="dxa"/>
                  <w:vAlign w:val="center"/>
                </w:tcPr>
                <w:p w14:paraId="2E5E7A76" w14:textId="77777777" w:rsidR="004A2033" w:rsidRPr="004A2033" w:rsidRDefault="004A2033" w:rsidP="004A2033">
                  <w:pPr>
                    <w:spacing w:before="100" w:beforeAutospacing="1" w:after="100" w:afterAutospacing="1" w:line="360" w:lineRule="auto"/>
                    <w:ind w:firstLine="0"/>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Преміальне (для піци, здоби)</w:t>
                  </w:r>
                </w:p>
              </w:tc>
              <w:tc>
                <w:tcPr>
                  <w:tcW w:w="2126" w:type="dxa"/>
                </w:tcPr>
                <w:p w14:paraId="798CD9A7"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20</w:t>
                  </w:r>
                </w:p>
              </w:tc>
              <w:tc>
                <w:tcPr>
                  <w:tcW w:w="2143" w:type="dxa"/>
                </w:tcPr>
                <w:p w14:paraId="2B86E53D"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35</w:t>
                  </w:r>
                </w:p>
              </w:tc>
              <w:tc>
                <w:tcPr>
                  <w:tcW w:w="2282" w:type="dxa"/>
                </w:tcPr>
                <w:p w14:paraId="71151B84"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b/>
                      <w:bCs/>
                      <w:sz w:val="28"/>
                      <w:szCs w:val="28"/>
                      <w:lang w:eastAsia="uk-UA"/>
                    </w:rPr>
                  </w:pPr>
                  <w:r w:rsidRPr="004A2033">
                    <w:rPr>
                      <w:rFonts w:ascii="Times New Roman" w:eastAsia="Times New Roman" w:hAnsi="Times New Roman"/>
                      <w:sz w:val="28"/>
                      <w:szCs w:val="28"/>
                      <w:lang w:eastAsia="uk-UA"/>
                    </w:rPr>
                    <w:t>50</w:t>
                  </w:r>
                </w:p>
              </w:tc>
            </w:tr>
          </w:tbl>
          <w:p w14:paraId="54A5E873" w14:textId="37759B74" w:rsid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E46176">
              <w:rPr>
                <w:rFonts w:ascii="Times New Roman" w:eastAsia="Times New Roman" w:hAnsi="Times New Roman"/>
                <w:sz w:val="28"/>
                <w:szCs w:val="28"/>
                <w:lang w:eastAsia="uk-UA"/>
              </w:rPr>
              <w:t>Джерело:</w:t>
            </w:r>
            <w:r w:rsidR="0053380D">
              <w:rPr>
                <w:rFonts w:ascii="Times New Roman" w:eastAsia="Times New Roman" w:hAnsi="Times New Roman"/>
                <w:sz w:val="28"/>
                <w:szCs w:val="28"/>
                <w:lang w:eastAsia="uk-UA"/>
              </w:rPr>
              <w:t xml:space="preserve"> сформовано автором</w:t>
            </w:r>
          </w:p>
          <w:p w14:paraId="114ABDD1" w14:textId="7EA4A1C2" w:rsidR="009774CE" w:rsidRPr="0053380D" w:rsidRDefault="009774CE" w:rsidP="009774CE">
            <w:pPr>
              <w:spacing w:line="360" w:lineRule="auto"/>
              <w:outlineLvl w:val="2"/>
              <w:rPr>
                <w:rFonts w:ascii="Times New Roman" w:eastAsia="Times New Roman" w:hAnsi="Times New Roman"/>
                <w:sz w:val="28"/>
                <w:szCs w:val="28"/>
                <w:lang w:eastAsia="uk-UA"/>
              </w:rPr>
            </w:pPr>
            <w:r w:rsidRPr="009774CE">
              <w:rPr>
                <w:rFonts w:ascii="Times New Roman" w:hAnsi="Times New Roman"/>
                <w:sz w:val="28"/>
                <w:szCs w:val="28"/>
              </w:rPr>
              <w:t>Цінова політика щодо борошна має низку специфічних характеристик</w:t>
            </w:r>
            <w:r>
              <w:rPr>
                <w:rFonts w:ascii="Times New Roman" w:hAnsi="Times New Roman"/>
                <w:sz w:val="28"/>
                <w:szCs w:val="28"/>
              </w:rPr>
              <w:t xml:space="preserve">. </w:t>
            </w:r>
            <w:r w:rsidRPr="009774CE">
              <w:rPr>
                <w:rFonts w:ascii="Times New Roman" w:hAnsi="Times New Roman"/>
                <w:sz w:val="28"/>
                <w:szCs w:val="28"/>
              </w:rPr>
              <w:t>На формування ціни суттєво впливають сезонні коливання, обсяги урожаю зернових, ситуація на міжнародних зернових ринках, а також витрати на транспортування й енергоресурси. Додатково ціноутворення визначається рівнем державного регулювання, конкурентним середовищем серед виробників та попитом з боку хлібопекарських підприємств. Сукупність цих чинників вимагає від компаній застосування адаптивної цінової стратегії, що допомагає підтримувати стабільність виробництва та зберігати конкурентні позиції.</w:t>
            </w:r>
          </w:p>
          <w:p w14:paraId="7BD3719E" w14:textId="6F58D12A" w:rsidR="004A2033" w:rsidRPr="004A2033" w:rsidRDefault="004A2033" w:rsidP="009774CE">
            <w:pPr>
              <w:spacing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Для реалізації</w:t>
            </w:r>
            <w:r w:rsidR="009774CE">
              <w:rPr>
                <w:rFonts w:ascii="Times New Roman" w:eastAsia="Times New Roman" w:hAnsi="Times New Roman"/>
                <w:sz w:val="28"/>
                <w:szCs w:val="28"/>
                <w:lang w:eastAsia="uk-UA"/>
              </w:rPr>
              <w:t xml:space="preserve"> </w:t>
            </w:r>
            <w:proofErr w:type="spellStart"/>
            <w:r w:rsidRPr="004A2033">
              <w:rPr>
                <w:rFonts w:ascii="Times New Roman" w:eastAsia="Times New Roman" w:hAnsi="Times New Roman"/>
                <w:sz w:val="28"/>
                <w:szCs w:val="28"/>
                <w:lang w:eastAsia="uk-UA"/>
              </w:rPr>
              <w:t>проєкту</w:t>
            </w:r>
            <w:proofErr w:type="spellEnd"/>
            <w:r w:rsidRPr="004A2033">
              <w:rPr>
                <w:rFonts w:ascii="Times New Roman" w:eastAsia="Times New Roman" w:hAnsi="Times New Roman"/>
                <w:sz w:val="28"/>
                <w:szCs w:val="28"/>
                <w:lang w:eastAsia="uk-UA"/>
              </w:rPr>
              <w:t xml:space="preserve"> по розширенню товарної лінійки </w:t>
            </w:r>
            <w:r w:rsidR="009C3DA9">
              <w:rPr>
                <w:rFonts w:ascii="Times New Roman" w:eastAsia="Times New Roman" w:hAnsi="Times New Roman"/>
                <w:sz w:val="28"/>
                <w:szCs w:val="28"/>
                <w:lang w:eastAsia="uk-UA"/>
              </w:rPr>
              <w:t>ТзОВ «***»</w:t>
            </w:r>
            <w:r w:rsidRPr="004A2033">
              <w:rPr>
                <w:rFonts w:ascii="Times New Roman" w:eastAsia="Times New Roman" w:hAnsi="Times New Roman"/>
                <w:sz w:val="28"/>
                <w:szCs w:val="28"/>
                <w:lang w:eastAsia="uk-UA"/>
              </w:rPr>
              <w:t xml:space="preserve"> потрібно прорахувати очікувані обсяги продаж як мінімум за рік (табл.</w:t>
            </w:r>
            <w:r w:rsidR="009774CE">
              <w:rPr>
                <w:rFonts w:ascii="Times New Roman" w:eastAsia="Times New Roman" w:hAnsi="Times New Roman"/>
                <w:sz w:val="28"/>
                <w:szCs w:val="28"/>
                <w:lang w:eastAsia="uk-UA"/>
              </w:rPr>
              <w:t xml:space="preserve"> 3.</w:t>
            </w:r>
            <w:r w:rsidR="00422918">
              <w:rPr>
                <w:rFonts w:ascii="Times New Roman" w:eastAsia="Times New Roman" w:hAnsi="Times New Roman"/>
                <w:sz w:val="28"/>
                <w:szCs w:val="28"/>
                <w:lang w:eastAsia="uk-UA"/>
              </w:rPr>
              <w:t>7</w:t>
            </w:r>
            <w:r w:rsidRPr="004A2033">
              <w:rPr>
                <w:rFonts w:ascii="Times New Roman" w:eastAsia="Times New Roman" w:hAnsi="Times New Roman"/>
                <w:sz w:val="28"/>
                <w:szCs w:val="28"/>
                <w:lang w:eastAsia="uk-UA"/>
              </w:rPr>
              <w:t>)</w:t>
            </w:r>
          </w:p>
          <w:p w14:paraId="79BAC589" w14:textId="3B904F37" w:rsidR="004A2033" w:rsidRPr="004A2033" w:rsidRDefault="004A2033" w:rsidP="00EE6D56">
            <w:pPr>
              <w:spacing w:line="360" w:lineRule="auto"/>
              <w:jc w:val="right"/>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Таблиця</w:t>
            </w:r>
            <w:r w:rsidR="00422918">
              <w:rPr>
                <w:rFonts w:ascii="Times New Roman" w:eastAsia="Times New Roman" w:hAnsi="Times New Roman"/>
                <w:sz w:val="28"/>
                <w:szCs w:val="28"/>
                <w:lang w:eastAsia="uk-UA"/>
              </w:rPr>
              <w:t xml:space="preserve"> </w:t>
            </w:r>
            <w:r w:rsidR="009774CE">
              <w:rPr>
                <w:rFonts w:ascii="Times New Roman" w:eastAsia="Times New Roman" w:hAnsi="Times New Roman"/>
                <w:sz w:val="28"/>
                <w:szCs w:val="28"/>
                <w:lang w:eastAsia="uk-UA"/>
              </w:rPr>
              <w:t>3.</w:t>
            </w:r>
            <w:r w:rsidR="00422918">
              <w:rPr>
                <w:rFonts w:ascii="Times New Roman" w:eastAsia="Times New Roman" w:hAnsi="Times New Roman"/>
                <w:sz w:val="28"/>
                <w:szCs w:val="28"/>
                <w:lang w:eastAsia="uk-UA"/>
              </w:rPr>
              <w:t>7</w:t>
            </w:r>
          </w:p>
          <w:p w14:paraId="0D3924D0" w14:textId="77777777" w:rsidR="004A2033" w:rsidRPr="004A2033" w:rsidRDefault="004A2033" w:rsidP="00EE6D56">
            <w:pPr>
              <w:spacing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xml:space="preserve">Очікувані обсяги продаж за рік </w:t>
            </w:r>
          </w:p>
          <w:tbl>
            <w:tblPr>
              <w:tblStyle w:val="a3"/>
              <w:tblW w:w="0" w:type="auto"/>
              <w:tblLayout w:type="fixed"/>
              <w:tblLook w:val="04A0" w:firstRow="1" w:lastRow="0" w:firstColumn="1" w:lastColumn="0" w:noHBand="0" w:noVBand="1"/>
            </w:tblPr>
            <w:tblGrid>
              <w:gridCol w:w="3137"/>
              <w:gridCol w:w="3138"/>
              <w:gridCol w:w="3138"/>
            </w:tblGrid>
            <w:tr w:rsidR="004A2033" w:rsidRPr="004A2033" w14:paraId="732F1D8F" w14:textId="77777777" w:rsidTr="00310223">
              <w:tc>
                <w:tcPr>
                  <w:tcW w:w="3137" w:type="dxa"/>
                </w:tcPr>
                <w:p w14:paraId="644605C5"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Вид борошна</w:t>
                  </w:r>
                </w:p>
              </w:tc>
              <w:tc>
                <w:tcPr>
                  <w:tcW w:w="3138" w:type="dxa"/>
                </w:tcPr>
                <w:p w14:paraId="6D5837F9"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Обсяг продажу</w:t>
                  </w:r>
                </w:p>
              </w:tc>
              <w:tc>
                <w:tcPr>
                  <w:tcW w:w="3138" w:type="dxa"/>
                </w:tcPr>
                <w:p w14:paraId="6C682A64"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Прибуток</w:t>
                  </w:r>
                </w:p>
              </w:tc>
            </w:tr>
            <w:tr w:rsidR="004A2033" w:rsidRPr="004A2033" w14:paraId="0E32836A" w14:textId="77777777" w:rsidTr="00310223">
              <w:tc>
                <w:tcPr>
                  <w:tcW w:w="3137" w:type="dxa"/>
                </w:tcPr>
                <w:p w14:paraId="718DF20E"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proofErr w:type="spellStart"/>
                  <w:r w:rsidRPr="004A2033">
                    <w:rPr>
                      <w:rFonts w:ascii="Times New Roman" w:eastAsia="Times New Roman" w:hAnsi="Times New Roman"/>
                      <w:sz w:val="28"/>
                      <w:szCs w:val="28"/>
                      <w:lang w:eastAsia="uk-UA"/>
                    </w:rPr>
                    <w:t>Цільнозернове</w:t>
                  </w:r>
                  <w:proofErr w:type="spellEnd"/>
                </w:p>
              </w:tc>
              <w:tc>
                <w:tcPr>
                  <w:tcW w:w="3138" w:type="dxa"/>
                </w:tcPr>
                <w:p w14:paraId="6D8BEDB5"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100</w:t>
                  </w:r>
                </w:p>
              </w:tc>
              <w:tc>
                <w:tcPr>
                  <w:tcW w:w="3138" w:type="dxa"/>
                </w:tcPr>
                <w:p w14:paraId="2C2B24E1"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87500</w:t>
                  </w:r>
                </w:p>
              </w:tc>
            </w:tr>
            <w:tr w:rsidR="004A2033" w:rsidRPr="004A2033" w14:paraId="264C6844" w14:textId="77777777" w:rsidTr="00310223">
              <w:tc>
                <w:tcPr>
                  <w:tcW w:w="3137" w:type="dxa"/>
                </w:tcPr>
                <w:p w14:paraId="42E82B69"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proofErr w:type="spellStart"/>
                  <w:r w:rsidRPr="004A2033">
                    <w:rPr>
                      <w:rFonts w:ascii="Times New Roman" w:eastAsia="Times New Roman" w:hAnsi="Times New Roman"/>
                      <w:sz w:val="28"/>
                      <w:szCs w:val="28"/>
                      <w:lang w:eastAsia="uk-UA"/>
                    </w:rPr>
                    <w:t>Безглютенове</w:t>
                  </w:r>
                  <w:proofErr w:type="spellEnd"/>
                </w:p>
              </w:tc>
              <w:tc>
                <w:tcPr>
                  <w:tcW w:w="3138" w:type="dxa"/>
                </w:tcPr>
                <w:p w14:paraId="5FD633EF"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50</w:t>
                  </w:r>
                </w:p>
              </w:tc>
              <w:tc>
                <w:tcPr>
                  <w:tcW w:w="3138" w:type="dxa"/>
                </w:tcPr>
                <w:p w14:paraId="37933B08"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112500</w:t>
                  </w:r>
                </w:p>
              </w:tc>
            </w:tr>
            <w:tr w:rsidR="004A2033" w:rsidRPr="004A2033" w14:paraId="2E9472B2" w14:textId="77777777" w:rsidTr="00310223">
              <w:tc>
                <w:tcPr>
                  <w:tcW w:w="3137" w:type="dxa"/>
                </w:tcPr>
                <w:p w14:paraId="5C48C1AF"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Органічне</w:t>
                  </w:r>
                </w:p>
              </w:tc>
              <w:tc>
                <w:tcPr>
                  <w:tcW w:w="3138" w:type="dxa"/>
                </w:tcPr>
                <w:p w14:paraId="6E3B2D44"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100</w:t>
                  </w:r>
                </w:p>
              </w:tc>
              <w:tc>
                <w:tcPr>
                  <w:tcW w:w="3138" w:type="dxa"/>
                </w:tcPr>
                <w:p w14:paraId="6F44699C"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137500</w:t>
                  </w:r>
                </w:p>
              </w:tc>
            </w:tr>
            <w:tr w:rsidR="004A2033" w:rsidRPr="004A2033" w14:paraId="77E7AC4F" w14:textId="77777777" w:rsidTr="00310223">
              <w:tc>
                <w:tcPr>
                  <w:tcW w:w="3137" w:type="dxa"/>
                </w:tcPr>
                <w:p w14:paraId="1000D53C"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Житнє</w:t>
                  </w:r>
                </w:p>
              </w:tc>
              <w:tc>
                <w:tcPr>
                  <w:tcW w:w="3138" w:type="dxa"/>
                </w:tcPr>
                <w:p w14:paraId="0B01059D"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75</w:t>
                  </w:r>
                </w:p>
              </w:tc>
              <w:tc>
                <w:tcPr>
                  <w:tcW w:w="3138" w:type="dxa"/>
                </w:tcPr>
                <w:p w14:paraId="41410EF5"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81250</w:t>
                  </w:r>
                </w:p>
              </w:tc>
            </w:tr>
            <w:tr w:rsidR="004A2033" w:rsidRPr="004A2033" w14:paraId="11B840DF" w14:textId="77777777" w:rsidTr="00310223">
              <w:tc>
                <w:tcPr>
                  <w:tcW w:w="3137" w:type="dxa"/>
                </w:tcPr>
                <w:p w14:paraId="0DCA54B4"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Преміальне</w:t>
                  </w:r>
                </w:p>
              </w:tc>
              <w:tc>
                <w:tcPr>
                  <w:tcW w:w="3138" w:type="dxa"/>
                </w:tcPr>
                <w:p w14:paraId="26203690"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175</w:t>
                  </w:r>
                </w:p>
              </w:tc>
              <w:tc>
                <w:tcPr>
                  <w:tcW w:w="3138" w:type="dxa"/>
                </w:tcPr>
                <w:p w14:paraId="3CD9FC7E"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231250</w:t>
                  </w:r>
                </w:p>
              </w:tc>
            </w:tr>
            <w:tr w:rsidR="004A2033" w:rsidRPr="004A2033" w14:paraId="622B39AA" w14:textId="77777777" w:rsidTr="00310223">
              <w:tc>
                <w:tcPr>
                  <w:tcW w:w="3137" w:type="dxa"/>
                </w:tcPr>
                <w:p w14:paraId="649D6F58"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Разом</w:t>
                  </w:r>
                </w:p>
              </w:tc>
              <w:tc>
                <w:tcPr>
                  <w:tcW w:w="3138" w:type="dxa"/>
                </w:tcPr>
                <w:p w14:paraId="06C575FD"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500</w:t>
                  </w:r>
                </w:p>
              </w:tc>
              <w:tc>
                <w:tcPr>
                  <w:tcW w:w="3138" w:type="dxa"/>
                </w:tcPr>
                <w:p w14:paraId="604C176A" w14:textId="77777777" w:rsidR="004A2033" w:rsidRPr="004A2033" w:rsidRDefault="004A2033" w:rsidP="004A2033">
                  <w:pPr>
                    <w:spacing w:before="100" w:beforeAutospacing="1" w:after="100" w:afterAutospacing="1" w:line="360" w:lineRule="auto"/>
                    <w:jc w:val="center"/>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650000</w:t>
                  </w:r>
                </w:p>
              </w:tc>
            </w:tr>
          </w:tbl>
          <w:p w14:paraId="2F5007C6" w14:textId="43F37587" w:rsidR="004A2033" w:rsidRPr="0053380D" w:rsidRDefault="004A2033" w:rsidP="004A2033">
            <w:pPr>
              <w:spacing w:before="100" w:beforeAutospacing="1" w:after="100" w:afterAutospacing="1" w:line="360" w:lineRule="auto"/>
              <w:jc w:val="left"/>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Джерело:</w:t>
            </w:r>
            <w:r w:rsidR="0053380D">
              <w:rPr>
                <w:rFonts w:ascii="Times New Roman" w:eastAsia="Times New Roman" w:hAnsi="Times New Roman"/>
                <w:sz w:val="28"/>
                <w:szCs w:val="28"/>
                <w:lang w:val="en-US" w:eastAsia="uk-UA"/>
              </w:rPr>
              <w:t xml:space="preserve"> </w:t>
            </w:r>
            <w:r w:rsidR="0053380D">
              <w:rPr>
                <w:rFonts w:ascii="Times New Roman" w:eastAsia="Times New Roman" w:hAnsi="Times New Roman"/>
                <w:sz w:val="28"/>
                <w:szCs w:val="28"/>
                <w:lang w:eastAsia="uk-UA"/>
              </w:rPr>
              <w:t>сформовано автором</w:t>
            </w:r>
          </w:p>
          <w:p w14:paraId="2C4708AE" w14:textId="1047CB6A"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Важливим етапом в маркетинговому планування, особливо, який стосується маркетингової товарної політики є формування бюджету (</w:t>
            </w:r>
            <w:r w:rsidRPr="00EE6D56">
              <w:rPr>
                <w:rFonts w:ascii="Times New Roman" w:eastAsia="Times New Roman" w:hAnsi="Times New Roman"/>
                <w:sz w:val="28"/>
                <w:szCs w:val="28"/>
                <w:lang w:eastAsia="uk-UA"/>
              </w:rPr>
              <w:t>табл.</w:t>
            </w:r>
            <w:r w:rsidR="00EE6D56" w:rsidRPr="00EE6D56">
              <w:rPr>
                <w:rFonts w:ascii="Times New Roman" w:eastAsia="Times New Roman" w:hAnsi="Times New Roman"/>
                <w:sz w:val="28"/>
                <w:szCs w:val="28"/>
                <w:lang w:eastAsia="uk-UA"/>
              </w:rPr>
              <w:t xml:space="preserve"> </w:t>
            </w:r>
            <w:r w:rsidR="009774CE">
              <w:rPr>
                <w:rFonts w:ascii="Times New Roman" w:eastAsia="Times New Roman" w:hAnsi="Times New Roman"/>
                <w:sz w:val="28"/>
                <w:szCs w:val="28"/>
                <w:lang w:eastAsia="uk-UA"/>
              </w:rPr>
              <w:t>3.</w:t>
            </w:r>
            <w:r w:rsidR="00422918">
              <w:rPr>
                <w:rFonts w:ascii="Times New Roman" w:eastAsia="Times New Roman" w:hAnsi="Times New Roman"/>
                <w:sz w:val="28"/>
                <w:szCs w:val="28"/>
                <w:lang w:eastAsia="uk-UA"/>
              </w:rPr>
              <w:t>8</w:t>
            </w:r>
            <w:r w:rsidRPr="00EE6D56">
              <w:rPr>
                <w:rFonts w:ascii="Times New Roman" w:eastAsia="Times New Roman" w:hAnsi="Times New Roman"/>
                <w:sz w:val="28"/>
                <w:szCs w:val="28"/>
                <w:lang w:eastAsia="uk-UA"/>
              </w:rPr>
              <w:t xml:space="preserve">). </w:t>
            </w:r>
          </w:p>
          <w:p w14:paraId="3C24B535" w14:textId="434D86DF" w:rsidR="004A2033" w:rsidRPr="00CE28B9" w:rsidRDefault="004A2033" w:rsidP="00CE28B9">
            <w:pPr>
              <w:spacing w:line="360" w:lineRule="auto"/>
              <w:ind w:left="720" w:firstLine="0"/>
              <w:jc w:val="right"/>
              <w:rPr>
                <w:rFonts w:ascii="Times New Roman" w:eastAsia="Times New Roman" w:hAnsi="Times New Roman"/>
                <w:sz w:val="28"/>
                <w:szCs w:val="28"/>
                <w:lang w:eastAsia="uk-UA"/>
              </w:rPr>
            </w:pPr>
            <w:r w:rsidRPr="00CE28B9">
              <w:rPr>
                <w:rFonts w:ascii="Times New Roman" w:eastAsia="Times New Roman" w:hAnsi="Times New Roman"/>
                <w:sz w:val="28"/>
                <w:szCs w:val="28"/>
                <w:lang w:eastAsia="uk-UA"/>
              </w:rPr>
              <w:t xml:space="preserve">Таблиця </w:t>
            </w:r>
            <w:r w:rsidR="009774CE">
              <w:rPr>
                <w:rFonts w:ascii="Times New Roman" w:eastAsia="Times New Roman" w:hAnsi="Times New Roman"/>
                <w:sz w:val="28"/>
                <w:szCs w:val="28"/>
                <w:lang w:eastAsia="uk-UA"/>
              </w:rPr>
              <w:t>3.</w:t>
            </w:r>
            <w:r w:rsidR="00422918">
              <w:rPr>
                <w:rFonts w:ascii="Times New Roman" w:eastAsia="Times New Roman" w:hAnsi="Times New Roman"/>
                <w:sz w:val="28"/>
                <w:szCs w:val="28"/>
                <w:lang w:eastAsia="uk-UA"/>
              </w:rPr>
              <w:t>8</w:t>
            </w:r>
          </w:p>
          <w:p w14:paraId="67487C5B" w14:textId="77777777" w:rsidR="004A2033" w:rsidRPr="00CE28B9" w:rsidRDefault="004A2033" w:rsidP="00CE28B9">
            <w:pPr>
              <w:spacing w:line="360" w:lineRule="auto"/>
              <w:jc w:val="center"/>
              <w:outlineLvl w:val="2"/>
              <w:rPr>
                <w:rFonts w:ascii="Times New Roman" w:eastAsia="Times New Roman" w:hAnsi="Times New Roman"/>
                <w:sz w:val="28"/>
                <w:szCs w:val="28"/>
                <w:lang w:eastAsia="uk-UA"/>
              </w:rPr>
            </w:pPr>
            <w:r w:rsidRPr="00CE28B9">
              <w:rPr>
                <w:rFonts w:ascii="Times New Roman" w:eastAsia="Times New Roman" w:hAnsi="Times New Roman"/>
                <w:sz w:val="28"/>
                <w:szCs w:val="28"/>
                <w:lang w:eastAsia="uk-UA"/>
              </w:rPr>
              <w:t xml:space="preserve">Маркетинговий бюджет на реалізацію </w:t>
            </w:r>
            <w:proofErr w:type="spellStart"/>
            <w:r w:rsidRPr="00CE28B9">
              <w:rPr>
                <w:rFonts w:ascii="Times New Roman" w:eastAsia="Times New Roman" w:hAnsi="Times New Roman"/>
                <w:sz w:val="28"/>
                <w:szCs w:val="28"/>
                <w:lang w:eastAsia="uk-UA"/>
              </w:rPr>
              <w:t>проєкту</w:t>
            </w:r>
            <w:proofErr w:type="spellEnd"/>
          </w:p>
          <w:tbl>
            <w:tblPr>
              <w:tblStyle w:val="a3"/>
              <w:tblW w:w="0" w:type="auto"/>
              <w:tblLayout w:type="fixed"/>
              <w:tblLook w:val="04A0" w:firstRow="1" w:lastRow="0" w:firstColumn="1" w:lastColumn="0" w:noHBand="0" w:noVBand="1"/>
            </w:tblPr>
            <w:tblGrid>
              <w:gridCol w:w="4988"/>
              <w:gridCol w:w="4425"/>
            </w:tblGrid>
            <w:tr w:rsidR="004A2033" w:rsidRPr="004A2033" w14:paraId="6B38ED7C" w14:textId="77777777" w:rsidTr="00310223">
              <w:tc>
                <w:tcPr>
                  <w:tcW w:w="4988" w:type="dxa"/>
                </w:tcPr>
                <w:p w14:paraId="62D7A18C"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Комунікаційний канал</w:t>
                  </w:r>
                </w:p>
              </w:tc>
              <w:tc>
                <w:tcPr>
                  <w:tcW w:w="4425" w:type="dxa"/>
                </w:tcPr>
                <w:p w14:paraId="055D66AF"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Бюджет, тис. </w:t>
                  </w:r>
                  <w:proofErr w:type="spellStart"/>
                  <w:r w:rsidRPr="004A2033">
                    <w:rPr>
                      <w:rFonts w:ascii="Times New Roman" w:eastAsia="Times New Roman" w:hAnsi="Times New Roman"/>
                      <w:sz w:val="28"/>
                      <w:szCs w:val="28"/>
                      <w:lang w:eastAsia="uk-UA"/>
                    </w:rPr>
                    <w:t>дол</w:t>
                  </w:r>
                  <w:proofErr w:type="spellEnd"/>
                  <w:r w:rsidRPr="004A2033">
                    <w:rPr>
                      <w:rFonts w:ascii="Times New Roman" w:eastAsia="Times New Roman" w:hAnsi="Times New Roman"/>
                      <w:sz w:val="28"/>
                      <w:szCs w:val="28"/>
                      <w:lang w:eastAsia="uk-UA"/>
                    </w:rPr>
                    <w:t>/рік</w:t>
                  </w:r>
                </w:p>
              </w:tc>
            </w:tr>
            <w:tr w:rsidR="004A2033" w:rsidRPr="004A2033" w14:paraId="25317607" w14:textId="77777777" w:rsidTr="00310223">
              <w:tc>
                <w:tcPr>
                  <w:tcW w:w="4988" w:type="dxa"/>
                </w:tcPr>
                <w:p w14:paraId="01FBAACE"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Онлайн -реклама</w:t>
                  </w:r>
                </w:p>
              </w:tc>
              <w:tc>
                <w:tcPr>
                  <w:tcW w:w="4425" w:type="dxa"/>
                </w:tcPr>
                <w:p w14:paraId="2ED464F2"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50000</w:t>
                  </w:r>
                </w:p>
              </w:tc>
            </w:tr>
            <w:tr w:rsidR="004A2033" w:rsidRPr="004A2033" w14:paraId="7985146F" w14:textId="77777777" w:rsidTr="00310223">
              <w:tc>
                <w:tcPr>
                  <w:tcW w:w="4988" w:type="dxa"/>
                </w:tcPr>
                <w:p w14:paraId="7589BA6A"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val="en-US" w:eastAsia="uk-UA"/>
                    </w:rPr>
                    <w:t xml:space="preserve">SEO </w:t>
                  </w:r>
                  <w:r w:rsidRPr="004A2033">
                    <w:rPr>
                      <w:rFonts w:ascii="Times New Roman" w:eastAsia="Times New Roman" w:hAnsi="Times New Roman"/>
                      <w:sz w:val="28"/>
                      <w:szCs w:val="28"/>
                      <w:lang w:eastAsia="uk-UA"/>
                    </w:rPr>
                    <w:t>та контент - маркетинг</w:t>
                  </w:r>
                </w:p>
              </w:tc>
              <w:tc>
                <w:tcPr>
                  <w:tcW w:w="4425" w:type="dxa"/>
                </w:tcPr>
                <w:p w14:paraId="3FC16679"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10000</w:t>
                  </w:r>
                </w:p>
              </w:tc>
            </w:tr>
            <w:tr w:rsidR="004A2033" w:rsidRPr="004A2033" w14:paraId="1CE64962" w14:textId="77777777" w:rsidTr="00310223">
              <w:tc>
                <w:tcPr>
                  <w:tcW w:w="4988" w:type="dxa"/>
                </w:tcPr>
                <w:p w14:paraId="016DD66C"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Співпраця з блогерами</w:t>
                  </w:r>
                </w:p>
              </w:tc>
              <w:tc>
                <w:tcPr>
                  <w:tcW w:w="4425" w:type="dxa"/>
                </w:tcPr>
                <w:p w14:paraId="6DC79684"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20000</w:t>
                  </w:r>
                </w:p>
              </w:tc>
            </w:tr>
            <w:tr w:rsidR="004A2033" w:rsidRPr="004A2033" w14:paraId="64A10643" w14:textId="77777777" w:rsidTr="00310223">
              <w:tc>
                <w:tcPr>
                  <w:tcW w:w="4988" w:type="dxa"/>
                </w:tcPr>
                <w:p w14:paraId="4999E42E"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Дегустації та виставки</w:t>
                  </w:r>
                </w:p>
              </w:tc>
              <w:tc>
                <w:tcPr>
                  <w:tcW w:w="4425" w:type="dxa"/>
                </w:tcPr>
                <w:p w14:paraId="2FD39FAA"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40000</w:t>
                  </w:r>
                </w:p>
              </w:tc>
            </w:tr>
            <w:tr w:rsidR="004A2033" w:rsidRPr="004A2033" w14:paraId="2418E863" w14:textId="77777777" w:rsidTr="00310223">
              <w:tc>
                <w:tcPr>
                  <w:tcW w:w="4988" w:type="dxa"/>
                </w:tcPr>
                <w:p w14:paraId="107A1973"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Брендинг та упаковка</w:t>
                  </w:r>
                </w:p>
              </w:tc>
              <w:tc>
                <w:tcPr>
                  <w:tcW w:w="4425" w:type="dxa"/>
                </w:tcPr>
                <w:p w14:paraId="372F13D7"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30000</w:t>
                  </w:r>
                </w:p>
              </w:tc>
            </w:tr>
            <w:tr w:rsidR="004A2033" w:rsidRPr="004A2033" w14:paraId="3BBBEB84" w14:textId="77777777" w:rsidTr="00CE28B9">
              <w:trPr>
                <w:trHeight w:val="376"/>
              </w:trPr>
              <w:tc>
                <w:tcPr>
                  <w:tcW w:w="4988" w:type="dxa"/>
                </w:tcPr>
                <w:p w14:paraId="6A97EA2A"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Разом</w:t>
                  </w:r>
                </w:p>
              </w:tc>
              <w:tc>
                <w:tcPr>
                  <w:tcW w:w="4425" w:type="dxa"/>
                </w:tcPr>
                <w:p w14:paraId="60FF430B" w14:textId="77777777"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150000</w:t>
                  </w:r>
                </w:p>
              </w:tc>
            </w:tr>
          </w:tbl>
          <w:p w14:paraId="3346FDB9" w14:textId="27465F8C" w:rsidR="004A2033" w:rsidRPr="004A2033" w:rsidRDefault="004A2033" w:rsidP="004A2033">
            <w:pPr>
              <w:spacing w:before="100" w:beforeAutospacing="1" w:after="100" w:afterAutospacing="1" w:line="360" w:lineRule="auto"/>
              <w:outlineLvl w:val="2"/>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Джерело:</w:t>
            </w:r>
            <w:r w:rsidR="00916EFC">
              <w:rPr>
                <w:rFonts w:ascii="Times New Roman" w:eastAsia="Times New Roman" w:hAnsi="Times New Roman"/>
                <w:sz w:val="28"/>
                <w:szCs w:val="28"/>
                <w:lang w:eastAsia="uk-UA"/>
              </w:rPr>
              <w:t xml:space="preserve"> </w:t>
            </w:r>
            <w:r w:rsidR="0053380D">
              <w:rPr>
                <w:rFonts w:ascii="Times New Roman" w:eastAsia="Times New Roman" w:hAnsi="Times New Roman"/>
                <w:sz w:val="28"/>
                <w:szCs w:val="28"/>
                <w:lang w:eastAsia="uk-UA"/>
              </w:rPr>
              <w:t>сформовано автором</w:t>
            </w:r>
          </w:p>
          <w:p w14:paraId="458062B8" w14:textId="77777777" w:rsidR="004A2033" w:rsidRPr="004A2033" w:rsidRDefault="004A2033" w:rsidP="004A2033">
            <w:pPr>
              <w:spacing w:line="360" w:lineRule="auto"/>
              <w:ind w:firstLine="741"/>
              <w:rPr>
                <w:rFonts w:ascii="Times New Roman" w:eastAsia="Times New Roman" w:hAnsi="Times New Roman"/>
                <w:lang w:eastAsia="uk-UA"/>
              </w:rPr>
            </w:pPr>
            <w:r w:rsidRPr="004A2033">
              <w:rPr>
                <w:rFonts w:ascii="Times New Roman" w:eastAsia="Times New Roman" w:hAnsi="Times New Roman"/>
                <w:sz w:val="28"/>
                <w:szCs w:val="28"/>
                <w:lang w:eastAsia="uk-UA"/>
              </w:rPr>
              <w:t>Щодо окупності проекту то оптимістичний прогноз в терміні – 1.5 - 2 роки при цьому вважаємо оптимальним таки хід подій:</w:t>
            </w:r>
          </w:p>
          <w:p w14:paraId="695815BE"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а) 1-й рік – запуск та зайняття ринку;</w:t>
            </w:r>
          </w:p>
          <w:p w14:paraId="7346FF40"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 xml:space="preserve">б) 2-й рік – вихід у стабільний прибуток; </w:t>
            </w:r>
          </w:p>
          <w:p w14:paraId="05BB234E" w14:textId="77777777" w:rsidR="004A2033" w:rsidRPr="004A2033" w:rsidRDefault="004A2033" w:rsidP="004A2033">
            <w:pPr>
              <w:spacing w:line="360" w:lineRule="auto"/>
              <w:ind w:firstLine="0"/>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t>в) 3-й рік – масштабування та експорт.</w:t>
            </w:r>
          </w:p>
          <w:p w14:paraId="77460DEC" w14:textId="77777777" w:rsidR="004A2033" w:rsidRPr="004A2033" w:rsidRDefault="004A2033" w:rsidP="004A2033">
            <w:pPr>
              <w:spacing w:before="100" w:beforeAutospacing="1" w:after="100" w:afterAutospacing="1" w:line="360" w:lineRule="auto"/>
              <w:ind w:firstLine="741"/>
              <w:rPr>
                <w:rFonts w:ascii="Times New Roman" w:eastAsia="Times New Roman" w:hAnsi="Times New Roman"/>
                <w:sz w:val="28"/>
                <w:szCs w:val="28"/>
                <w:lang w:eastAsia="uk-UA"/>
              </w:rPr>
            </w:pPr>
            <w:r w:rsidRPr="004A2033">
              <w:rPr>
                <w:rFonts w:ascii="Times New Roman" w:eastAsia="Times New Roman" w:hAnsi="Times New Roman"/>
                <w:sz w:val="28"/>
                <w:szCs w:val="28"/>
                <w:lang w:eastAsia="uk-UA"/>
              </w:rPr>
              <w:lastRenderedPageBreak/>
              <w:t xml:space="preserve">Отже, так як ринок спеціалізованого борошна активно розвивається, ідея розширення асортименту відповідає трендам, а тому є висока імовірність досягти успіху по просуванні нової товарної одиниці, при тому можна не однієї. Особливого значення при реалізації </w:t>
            </w:r>
            <w:proofErr w:type="spellStart"/>
            <w:r w:rsidRPr="004A2033">
              <w:rPr>
                <w:rFonts w:ascii="Times New Roman" w:eastAsia="Times New Roman" w:hAnsi="Times New Roman"/>
                <w:sz w:val="28"/>
                <w:szCs w:val="28"/>
                <w:lang w:eastAsia="uk-UA"/>
              </w:rPr>
              <w:t>проєкту</w:t>
            </w:r>
            <w:proofErr w:type="spellEnd"/>
            <w:r w:rsidRPr="004A2033">
              <w:rPr>
                <w:rFonts w:ascii="Times New Roman" w:eastAsia="Times New Roman" w:hAnsi="Times New Roman"/>
                <w:sz w:val="28"/>
                <w:szCs w:val="28"/>
                <w:lang w:eastAsia="uk-UA"/>
              </w:rPr>
              <w:t xml:space="preserve"> набувають маркетингові інструменти просування торговельно марки, тому цьому аспекту потрібно приділити увагу та кошти на реалізацію.</w:t>
            </w:r>
          </w:p>
          <w:p w14:paraId="5591057A"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p w14:paraId="378C0525"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p w14:paraId="11AE1E88"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p w14:paraId="5FD602D3"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p w14:paraId="30373411" w14:textId="049E7087" w:rsidR="004A2033" w:rsidRDefault="004A2033" w:rsidP="004A2033">
            <w:pPr>
              <w:spacing w:line="360" w:lineRule="auto"/>
              <w:ind w:firstLine="598"/>
              <w:rPr>
                <w:rFonts w:ascii="Times New Roman" w:eastAsia="Calibri" w:hAnsi="Times New Roman"/>
                <w:b/>
                <w:sz w:val="28"/>
                <w:szCs w:val="28"/>
                <w:shd w:val="clear" w:color="auto" w:fill="FFFFFF"/>
              </w:rPr>
            </w:pPr>
          </w:p>
          <w:p w14:paraId="4D4F94C8" w14:textId="010B8DCC" w:rsidR="00C33661" w:rsidRDefault="00C33661" w:rsidP="004A2033">
            <w:pPr>
              <w:spacing w:line="360" w:lineRule="auto"/>
              <w:ind w:firstLine="598"/>
              <w:rPr>
                <w:rFonts w:ascii="Times New Roman" w:eastAsia="Calibri" w:hAnsi="Times New Roman"/>
                <w:b/>
                <w:sz w:val="28"/>
                <w:szCs w:val="28"/>
                <w:shd w:val="clear" w:color="auto" w:fill="FFFFFF"/>
              </w:rPr>
            </w:pPr>
          </w:p>
          <w:p w14:paraId="334B8ACD" w14:textId="74189D15" w:rsidR="00C33661" w:rsidRDefault="00C33661" w:rsidP="004A2033">
            <w:pPr>
              <w:spacing w:line="360" w:lineRule="auto"/>
              <w:ind w:firstLine="598"/>
              <w:rPr>
                <w:rFonts w:ascii="Times New Roman" w:eastAsia="Calibri" w:hAnsi="Times New Roman"/>
                <w:b/>
                <w:sz w:val="28"/>
                <w:szCs w:val="28"/>
                <w:shd w:val="clear" w:color="auto" w:fill="FFFFFF"/>
              </w:rPr>
            </w:pPr>
          </w:p>
          <w:p w14:paraId="6F4F2653" w14:textId="4A7E31C4" w:rsidR="00C33661" w:rsidRDefault="00C33661" w:rsidP="004A2033">
            <w:pPr>
              <w:spacing w:line="360" w:lineRule="auto"/>
              <w:ind w:firstLine="598"/>
              <w:rPr>
                <w:rFonts w:ascii="Times New Roman" w:eastAsia="Calibri" w:hAnsi="Times New Roman"/>
                <w:b/>
                <w:sz w:val="28"/>
                <w:szCs w:val="28"/>
                <w:shd w:val="clear" w:color="auto" w:fill="FFFFFF"/>
              </w:rPr>
            </w:pPr>
          </w:p>
          <w:p w14:paraId="66481088" w14:textId="75AF138F" w:rsidR="00C33661" w:rsidRDefault="00C33661" w:rsidP="004A2033">
            <w:pPr>
              <w:spacing w:line="360" w:lineRule="auto"/>
              <w:ind w:firstLine="598"/>
              <w:rPr>
                <w:rFonts w:ascii="Times New Roman" w:eastAsia="Calibri" w:hAnsi="Times New Roman"/>
                <w:b/>
                <w:sz w:val="28"/>
                <w:szCs w:val="28"/>
                <w:shd w:val="clear" w:color="auto" w:fill="FFFFFF"/>
              </w:rPr>
            </w:pPr>
          </w:p>
          <w:p w14:paraId="588E5334" w14:textId="103BED76" w:rsidR="00C33661" w:rsidRDefault="00C33661" w:rsidP="004A2033">
            <w:pPr>
              <w:spacing w:line="360" w:lineRule="auto"/>
              <w:ind w:firstLine="598"/>
              <w:rPr>
                <w:rFonts w:ascii="Times New Roman" w:eastAsia="Calibri" w:hAnsi="Times New Roman"/>
                <w:b/>
                <w:sz w:val="28"/>
                <w:szCs w:val="28"/>
                <w:shd w:val="clear" w:color="auto" w:fill="FFFFFF"/>
              </w:rPr>
            </w:pPr>
          </w:p>
          <w:p w14:paraId="6611702D" w14:textId="460963E9" w:rsidR="009774CE" w:rsidRDefault="009774CE" w:rsidP="004A2033">
            <w:pPr>
              <w:spacing w:line="360" w:lineRule="auto"/>
              <w:ind w:firstLine="598"/>
              <w:rPr>
                <w:rFonts w:ascii="Times New Roman" w:eastAsia="Calibri" w:hAnsi="Times New Roman"/>
                <w:b/>
                <w:sz w:val="28"/>
                <w:szCs w:val="28"/>
                <w:shd w:val="clear" w:color="auto" w:fill="FFFFFF"/>
              </w:rPr>
            </w:pPr>
          </w:p>
          <w:p w14:paraId="714ABB42" w14:textId="77777777" w:rsidR="009774CE" w:rsidRDefault="009774CE" w:rsidP="004A2033">
            <w:pPr>
              <w:spacing w:line="360" w:lineRule="auto"/>
              <w:ind w:firstLine="598"/>
              <w:rPr>
                <w:rFonts w:ascii="Times New Roman" w:eastAsia="Calibri" w:hAnsi="Times New Roman"/>
                <w:b/>
                <w:sz w:val="28"/>
                <w:szCs w:val="28"/>
                <w:shd w:val="clear" w:color="auto" w:fill="FFFFFF"/>
              </w:rPr>
            </w:pPr>
          </w:p>
          <w:p w14:paraId="0A685236" w14:textId="45BFA3E7" w:rsidR="00C33661" w:rsidRDefault="00C33661" w:rsidP="004A2033">
            <w:pPr>
              <w:spacing w:line="360" w:lineRule="auto"/>
              <w:ind w:firstLine="598"/>
              <w:rPr>
                <w:rFonts w:ascii="Times New Roman" w:eastAsia="Calibri" w:hAnsi="Times New Roman"/>
                <w:b/>
                <w:sz w:val="28"/>
                <w:szCs w:val="28"/>
                <w:shd w:val="clear" w:color="auto" w:fill="FFFFFF"/>
              </w:rPr>
            </w:pPr>
          </w:p>
          <w:p w14:paraId="63FFA158" w14:textId="60DD914C" w:rsidR="000636B6" w:rsidRDefault="000636B6" w:rsidP="004A2033">
            <w:pPr>
              <w:spacing w:line="360" w:lineRule="auto"/>
              <w:ind w:firstLine="598"/>
              <w:rPr>
                <w:rFonts w:ascii="Times New Roman" w:eastAsia="Calibri" w:hAnsi="Times New Roman"/>
                <w:b/>
                <w:sz w:val="28"/>
                <w:szCs w:val="28"/>
                <w:shd w:val="clear" w:color="auto" w:fill="FFFFFF"/>
              </w:rPr>
            </w:pPr>
          </w:p>
          <w:p w14:paraId="2F1BF2C4" w14:textId="5E3D2118" w:rsidR="000636B6" w:rsidRDefault="000636B6" w:rsidP="004A2033">
            <w:pPr>
              <w:spacing w:line="360" w:lineRule="auto"/>
              <w:ind w:firstLine="598"/>
              <w:rPr>
                <w:rFonts w:ascii="Times New Roman" w:eastAsia="Calibri" w:hAnsi="Times New Roman"/>
                <w:b/>
                <w:sz w:val="28"/>
                <w:szCs w:val="28"/>
                <w:shd w:val="clear" w:color="auto" w:fill="FFFFFF"/>
              </w:rPr>
            </w:pPr>
          </w:p>
          <w:p w14:paraId="6A2B7207" w14:textId="1FC26E5B" w:rsidR="000636B6" w:rsidRDefault="000636B6" w:rsidP="004A2033">
            <w:pPr>
              <w:spacing w:line="360" w:lineRule="auto"/>
              <w:ind w:firstLine="598"/>
              <w:rPr>
                <w:rFonts w:ascii="Times New Roman" w:eastAsia="Calibri" w:hAnsi="Times New Roman"/>
                <w:b/>
                <w:sz w:val="28"/>
                <w:szCs w:val="28"/>
                <w:shd w:val="clear" w:color="auto" w:fill="FFFFFF"/>
              </w:rPr>
            </w:pPr>
          </w:p>
          <w:p w14:paraId="01105D8C" w14:textId="6BE17815" w:rsidR="000636B6" w:rsidRDefault="000636B6" w:rsidP="004A2033">
            <w:pPr>
              <w:spacing w:line="360" w:lineRule="auto"/>
              <w:ind w:firstLine="598"/>
              <w:rPr>
                <w:rFonts w:ascii="Times New Roman" w:eastAsia="Calibri" w:hAnsi="Times New Roman"/>
                <w:b/>
                <w:sz w:val="28"/>
                <w:szCs w:val="28"/>
                <w:shd w:val="clear" w:color="auto" w:fill="FFFFFF"/>
              </w:rPr>
            </w:pPr>
          </w:p>
          <w:p w14:paraId="43C8AE9F" w14:textId="04DFEBD9" w:rsidR="000636B6" w:rsidRDefault="000636B6" w:rsidP="004A2033">
            <w:pPr>
              <w:spacing w:line="360" w:lineRule="auto"/>
              <w:ind w:firstLine="598"/>
              <w:rPr>
                <w:rFonts w:ascii="Times New Roman" w:eastAsia="Calibri" w:hAnsi="Times New Roman"/>
                <w:b/>
                <w:sz w:val="28"/>
                <w:szCs w:val="28"/>
                <w:shd w:val="clear" w:color="auto" w:fill="FFFFFF"/>
              </w:rPr>
            </w:pPr>
          </w:p>
          <w:p w14:paraId="1D678E65" w14:textId="28CE72C3" w:rsidR="000636B6" w:rsidRDefault="000636B6" w:rsidP="004A2033">
            <w:pPr>
              <w:spacing w:line="360" w:lineRule="auto"/>
              <w:ind w:firstLine="598"/>
              <w:rPr>
                <w:rFonts w:ascii="Times New Roman" w:eastAsia="Calibri" w:hAnsi="Times New Roman"/>
                <w:b/>
                <w:sz w:val="28"/>
                <w:szCs w:val="28"/>
                <w:shd w:val="clear" w:color="auto" w:fill="FFFFFF"/>
              </w:rPr>
            </w:pPr>
          </w:p>
          <w:p w14:paraId="131573EA" w14:textId="0F678229" w:rsidR="000636B6" w:rsidRDefault="000636B6" w:rsidP="004A2033">
            <w:pPr>
              <w:spacing w:line="360" w:lineRule="auto"/>
              <w:ind w:firstLine="598"/>
              <w:rPr>
                <w:rFonts w:ascii="Times New Roman" w:eastAsia="Calibri" w:hAnsi="Times New Roman"/>
                <w:b/>
                <w:sz w:val="28"/>
                <w:szCs w:val="28"/>
                <w:shd w:val="clear" w:color="auto" w:fill="FFFFFF"/>
              </w:rPr>
            </w:pPr>
          </w:p>
          <w:p w14:paraId="10F921A9" w14:textId="408CFDCD" w:rsidR="009C76F4" w:rsidRDefault="009C76F4" w:rsidP="004A2033">
            <w:pPr>
              <w:spacing w:line="360" w:lineRule="auto"/>
              <w:ind w:firstLine="598"/>
              <w:rPr>
                <w:rFonts w:ascii="Times New Roman" w:eastAsia="Calibri" w:hAnsi="Times New Roman"/>
                <w:b/>
                <w:sz w:val="28"/>
                <w:szCs w:val="28"/>
                <w:shd w:val="clear" w:color="auto" w:fill="FFFFFF"/>
              </w:rPr>
            </w:pPr>
          </w:p>
          <w:p w14:paraId="7BF17E28" w14:textId="7A81B8D1" w:rsidR="009C76F4" w:rsidRDefault="009C76F4" w:rsidP="004A2033">
            <w:pPr>
              <w:spacing w:line="360" w:lineRule="auto"/>
              <w:ind w:firstLine="598"/>
              <w:rPr>
                <w:rFonts w:ascii="Times New Roman" w:eastAsia="Calibri" w:hAnsi="Times New Roman"/>
                <w:b/>
                <w:sz w:val="28"/>
                <w:szCs w:val="28"/>
                <w:shd w:val="clear" w:color="auto" w:fill="FFFFFF"/>
              </w:rPr>
            </w:pPr>
          </w:p>
          <w:p w14:paraId="5D9C2688" w14:textId="77777777" w:rsidR="009C76F4" w:rsidRDefault="009C76F4" w:rsidP="004A2033">
            <w:pPr>
              <w:spacing w:line="360" w:lineRule="auto"/>
              <w:ind w:firstLine="598"/>
              <w:rPr>
                <w:rFonts w:ascii="Times New Roman" w:eastAsia="Calibri" w:hAnsi="Times New Roman"/>
                <w:b/>
                <w:sz w:val="28"/>
                <w:szCs w:val="28"/>
                <w:shd w:val="clear" w:color="auto" w:fill="FFFFFF"/>
              </w:rPr>
            </w:pPr>
          </w:p>
          <w:p w14:paraId="653A4659" w14:textId="61D342F4" w:rsidR="004B79F4" w:rsidRDefault="004B79F4" w:rsidP="004B79F4">
            <w:pPr>
              <w:tabs>
                <w:tab w:val="left" w:pos="2415"/>
              </w:tabs>
              <w:spacing w:line="360" w:lineRule="auto"/>
              <w:jc w:val="center"/>
              <w:rPr>
                <w:rFonts w:ascii="Times New Roman" w:hAnsi="Times New Roman"/>
                <w:b/>
                <w:bCs/>
                <w:sz w:val="28"/>
                <w:szCs w:val="28"/>
              </w:rPr>
            </w:pPr>
            <w:r>
              <w:rPr>
                <w:rFonts w:ascii="Times New Roman" w:hAnsi="Times New Roman"/>
                <w:b/>
                <w:bCs/>
                <w:sz w:val="28"/>
                <w:szCs w:val="28"/>
              </w:rPr>
              <w:lastRenderedPageBreak/>
              <w:t>ВИСНОВКИ</w:t>
            </w:r>
          </w:p>
          <w:p w14:paraId="00BC7365" w14:textId="77777777" w:rsidR="00CE28B9" w:rsidRPr="004B79F4" w:rsidRDefault="00CE28B9" w:rsidP="004B79F4">
            <w:pPr>
              <w:tabs>
                <w:tab w:val="left" w:pos="2415"/>
              </w:tabs>
              <w:spacing w:line="360" w:lineRule="auto"/>
              <w:jc w:val="center"/>
              <w:rPr>
                <w:rFonts w:ascii="Times New Roman" w:hAnsi="Times New Roman"/>
                <w:b/>
                <w:bCs/>
                <w:sz w:val="28"/>
                <w:szCs w:val="28"/>
              </w:rPr>
            </w:pPr>
          </w:p>
          <w:p w14:paraId="5D7708F4" w14:textId="381E88B9" w:rsidR="00BB0236" w:rsidRPr="00236DB8" w:rsidRDefault="00236DB8" w:rsidP="00BB0236">
            <w:pPr>
              <w:pStyle w:val="a4"/>
              <w:spacing w:before="0" w:beforeAutospacing="0" w:after="0" w:afterAutospacing="0" w:line="360" w:lineRule="auto"/>
              <w:ind w:firstLine="708"/>
              <w:rPr>
                <w:sz w:val="28"/>
                <w:szCs w:val="28"/>
              </w:rPr>
            </w:pPr>
            <w:r w:rsidRPr="00CE28B9">
              <w:rPr>
                <w:sz w:val="28"/>
                <w:szCs w:val="28"/>
              </w:rPr>
              <w:t xml:space="preserve">Маркетингова товарна політика (продуктова політика) в умовах </w:t>
            </w:r>
            <w:proofErr w:type="spellStart"/>
            <w:r w:rsidRPr="00CE28B9">
              <w:rPr>
                <w:sz w:val="28"/>
                <w:szCs w:val="28"/>
              </w:rPr>
              <w:t>агропродовольчого</w:t>
            </w:r>
            <w:proofErr w:type="spellEnd"/>
            <w:r w:rsidRPr="00CE28B9">
              <w:rPr>
                <w:sz w:val="28"/>
                <w:szCs w:val="28"/>
              </w:rPr>
              <w:t xml:space="preserve"> ринку поєднує стратегічні рішення щодо формування, підтримання та оновлення асортименту; управління якістю, фасуванням, стандартами безпечності; брендингом і диференціацією; сервісними параметрами поставок і контрактними умовами; а також адаптацією продуктів під вимоги різних каналів збуту. Для борошномельних підприємств додаткового значення набувають стабільність помелу, показники вологості, клейковини, типові вимоги хлібопекарських </w:t>
            </w:r>
            <w:proofErr w:type="spellStart"/>
            <w:r w:rsidRPr="00CE28B9">
              <w:rPr>
                <w:sz w:val="28"/>
                <w:szCs w:val="28"/>
              </w:rPr>
              <w:t>цехів</w:t>
            </w:r>
            <w:proofErr w:type="spellEnd"/>
            <w:r w:rsidRPr="00CE28B9">
              <w:rPr>
                <w:sz w:val="28"/>
                <w:szCs w:val="28"/>
              </w:rPr>
              <w:t>, попит на спеціалізовані суміші (</w:t>
            </w:r>
            <w:proofErr w:type="spellStart"/>
            <w:r w:rsidRPr="00CE28B9">
              <w:rPr>
                <w:sz w:val="28"/>
                <w:szCs w:val="28"/>
              </w:rPr>
              <w:t>цільнозернові</w:t>
            </w:r>
            <w:proofErr w:type="spellEnd"/>
            <w:r w:rsidRPr="00CE28B9">
              <w:rPr>
                <w:sz w:val="28"/>
                <w:szCs w:val="28"/>
              </w:rPr>
              <w:t xml:space="preserve">, </w:t>
            </w:r>
            <w:proofErr w:type="spellStart"/>
            <w:r w:rsidRPr="00CE28B9">
              <w:rPr>
                <w:sz w:val="28"/>
                <w:szCs w:val="28"/>
              </w:rPr>
              <w:t>безглютенові</w:t>
            </w:r>
            <w:proofErr w:type="spellEnd"/>
            <w:r w:rsidRPr="00CE28B9">
              <w:rPr>
                <w:sz w:val="28"/>
                <w:szCs w:val="28"/>
              </w:rPr>
              <w:t>, збагачені), а також розвиток фасованих продуктів для роздрібного сегменту.</w:t>
            </w:r>
            <w:r w:rsidR="00CE28B9" w:rsidRPr="00CE28B9">
              <w:rPr>
                <w:sz w:val="28"/>
                <w:szCs w:val="28"/>
              </w:rPr>
              <w:t xml:space="preserve"> </w:t>
            </w:r>
            <w:r w:rsidR="00BB0236" w:rsidRPr="00236DB8">
              <w:rPr>
                <w:sz w:val="28"/>
                <w:szCs w:val="28"/>
              </w:rPr>
              <w:t xml:space="preserve">У центрі даного дипломного дослідження - діяльність борошномельного підприємства </w:t>
            </w:r>
            <w:r w:rsidR="009C3DA9">
              <w:rPr>
                <w:sz w:val="28"/>
                <w:szCs w:val="28"/>
              </w:rPr>
              <w:t>ТзОВ «***»</w:t>
            </w:r>
            <w:r w:rsidR="00BB0236" w:rsidRPr="00236DB8">
              <w:rPr>
                <w:sz w:val="28"/>
                <w:szCs w:val="28"/>
              </w:rPr>
              <w:t xml:space="preserve">, розташованого в аграрно активному регіоні на заході України. Підприємство функціонує у </w:t>
            </w:r>
            <w:proofErr w:type="spellStart"/>
            <w:r w:rsidR="00BB0236" w:rsidRPr="00236DB8">
              <w:rPr>
                <w:sz w:val="28"/>
                <w:szCs w:val="28"/>
              </w:rPr>
              <w:t>вузлі</w:t>
            </w:r>
            <w:proofErr w:type="spellEnd"/>
            <w:r w:rsidR="00BB0236" w:rsidRPr="00236DB8">
              <w:rPr>
                <w:sz w:val="28"/>
                <w:szCs w:val="28"/>
              </w:rPr>
              <w:t xml:space="preserve"> взаємопов’язаних бізнес-процесів «</w:t>
            </w:r>
            <w:proofErr w:type="spellStart"/>
            <w:r w:rsidR="00BB0236" w:rsidRPr="00236DB8">
              <w:rPr>
                <w:sz w:val="28"/>
                <w:szCs w:val="28"/>
              </w:rPr>
              <w:t>зерновиробники</w:t>
            </w:r>
            <w:proofErr w:type="spellEnd"/>
            <w:r w:rsidR="00BB0236" w:rsidRPr="00236DB8">
              <w:rPr>
                <w:sz w:val="28"/>
                <w:szCs w:val="28"/>
              </w:rPr>
              <w:t xml:space="preserve"> </w:t>
            </w:r>
            <w:r w:rsidR="00BB0236">
              <w:rPr>
                <w:sz w:val="28"/>
                <w:szCs w:val="28"/>
              </w:rPr>
              <w:t>-</w:t>
            </w:r>
            <w:r w:rsidR="00BB0236" w:rsidRPr="00236DB8">
              <w:rPr>
                <w:sz w:val="28"/>
                <w:szCs w:val="28"/>
              </w:rPr>
              <w:t xml:space="preserve">елеватори </w:t>
            </w:r>
            <w:r w:rsidR="00BB0236">
              <w:rPr>
                <w:sz w:val="28"/>
                <w:szCs w:val="28"/>
              </w:rPr>
              <w:t>-</w:t>
            </w:r>
            <w:r w:rsidR="00BB0236" w:rsidRPr="00236DB8">
              <w:rPr>
                <w:sz w:val="28"/>
                <w:szCs w:val="28"/>
              </w:rPr>
              <w:t xml:space="preserve"> млин </w:t>
            </w:r>
            <w:r w:rsidR="00BB0236">
              <w:rPr>
                <w:sz w:val="28"/>
                <w:szCs w:val="28"/>
              </w:rPr>
              <w:t>-</w:t>
            </w:r>
            <w:r w:rsidR="00BB0236" w:rsidRPr="00236DB8">
              <w:rPr>
                <w:sz w:val="28"/>
                <w:szCs w:val="28"/>
              </w:rPr>
              <w:t xml:space="preserve"> хлібопекарські та кондитерські виробництва </w:t>
            </w:r>
            <w:r w:rsidR="00BB0236">
              <w:rPr>
                <w:sz w:val="28"/>
                <w:szCs w:val="28"/>
              </w:rPr>
              <w:t>-</w:t>
            </w:r>
            <w:r w:rsidR="00BB0236" w:rsidRPr="00236DB8">
              <w:rPr>
                <w:sz w:val="28"/>
                <w:szCs w:val="28"/>
              </w:rPr>
              <w:t xml:space="preserve"> роздріб/</w:t>
            </w:r>
            <w:proofErr w:type="spellStart"/>
            <w:r w:rsidR="00BB0236" w:rsidRPr="00236DB8">
              <w:rPr>
                <w:sz w:val="28"/>
                <w:szCs w:val="28"/>
              </w:rPr>
              <w:t>HoReCa</w:t>
            </w:r>
            <w:proofErr w:type="spellEnd"/>
            <w:r w:rsidR="00BB0236" w:rsidRPr="00236DB8">
              <w:rPr>
                <w:sz w:val="28"/>
                <w:szCs w:val="28"/>
              </w:rPr>
              <w:t xml:space="preserve"> </w:t>
            </w:r>
            <w:r w:rsidR="00BB0236">
              <w:rPr>
                <w:sz w:val="28"/>
                <w:szCs w:val="28"/>
              </w:rPr>
              <w:t>-</w:t>
            </w:r>
            <w:r w:rsidR="00BB0236" w:rsidRPr="00236DB8">
              <w:rPr>
                <w:sz w:val="28"/>
                <w:szCs w:val="28"/>
              </w:rPr>
              <w:t xml:space="preserve"> кінцевий споживач». Будь-які </w:t>
            </w:r>
            <w:proofErr w:type="spellStart"/>
            <w:r w:rsidR="00BB0236" w:rsidRPr="00236DB8">
              <w:rPr>
                <w:sz w:val="28"/>
                <w:szCs w:val="28"/>
              </w:rPr>
              <w:t>збої</w:t>
            </w:r>
            <w:proofErr w:type="spellEnd"/>
            <w:r w:rsidR="00BB0236" w:rsidRPr="00236DB8">
              <w:rPr>
                <w:sz w:val="28"/>
                <w:szCs w:val="28"/>
              </w:rPr>
              <w:t xml:space="preserve"> на одній із ланок одразу відображаються на попиті, ціноутворенні та вимогах до асортименту. Це підсилює роль маркетингової товарної політики як інтеграційного механізму, що узгоджує виробничі можливості з потребами різних сегментів ринку  від промислових B2B-замовників до дрібного </w:t>
            </w:r>
            <w:proofErr w:type="spellStart"/>
            <w:r w:rsidR="00BB0236" w:rsidRPr="00236DB8">
              <w:rPr>
                <w:sz w:val="28"/>
                <w:szCs w:val="28"/>
              </w:rPr>
              <w:t>роздрібу</w:t>
            </w:r>
            <w:proofErr w:type="spellEnd"/>
            <w:r w:rsidR="00BB0236" w:rsidRPr="00236DB8">
              <w:rPr>
                <w:sz w:val="28"/>
                <w:szCs w:val="28"/>
              </w:rPr>
              <w:t xml:space="preserve"> й домогосподарств.</w:t>
            </w:r>
          </w:p>
          <w:p w14:paraId="0D5E5212" w14:textId="11BF645F" w:rsidR="00CE28B9" w:rsidRPr="00CE28B9" w:rsidRDefault="00CE28B9" w:rsidP="00CE28B9">
            <w:pPr>
              <w:pStyle w:val="a4"/>
              <w:spacing w:before="0" w:beforeAutospacing="0" w:after="0" w:afterAutospacing="0" w:line="360" w:lineRule="auto"/>
              <w:rPr>
                <w:sz w:val="28"/>
                <w:szCs w:val="28"/>
              </w:rPr>
            </w:pPr>
            <w:r w:rsidRPr="00CE28B9">
              <w:rPr>
                <w:sz w:val="28"/>
                <w:szCs w:val="28"/>
              </w:rPr>
              <w:t xml:space="preserve">У процесі дослідження маркетингової товарної політики </w:t>
            </w:r>
            <w:r w:rsidR="009C3DA9">
              <w:rPr>
                <w:sz w:val="28"/>
                <w:szCs w:val="28"/>
              </w:rPr>
              <w:t>ТзОВ «***»</w:t>
            </w:r>
            <w:r w:rsidRPr="00CE28B9">
              <w:rPr>
                <w:sz w:val="28"/>
                <w:szCs w:val="28"/>
              </w:rPr>
              <w:t xml:space="preserve"> було встановлено, що підприємство є конкурентоспроможним учасником ринку </w:t>
            </w:r>
            <w:proofErr w:type="spellStart"/>
            <w:r w:rsidRPr="00CE28B9">
              <w:rPr>
                <w:sz w:val="28"/>
                <w:szCs w:val="28"/>
              </w:rPr>
              <w:t>борошняно</w:t>
            </w:r>
            <w:proofErr w:type="spellEnd"/>
            <w:r w:rsidRPr="00CE28B9">
              <w:rPr>
                <w:sz w:val="28"/>
                <w:szCs w:val="28"/>
              </w:rPr>
              <w:t>-круп’яної продукції, орієнтованим на виробництво пшеничного борошна вищого, першого та другого гатунків, а також інших видів продукції, що відповідають сучасним стандартам якості. Виробнича база та наявні технологічні потужності дозволяють забезпечувати стабільний рівень якості, що є ключовим фактором утримання постійних клієнтів та залучення нових споживачів.</w:t>
            </w:r>
          </w:p>
          <w:p w14:paraId="48F7CFFA" w14:textId="4A5B806B" w:rsidR="00CE28B9" w:rsidRPr="00CE28B9" w:rsidRDefault="00CE28B9" w:rsidP="00CE28B9">
            <w:pPr>
              <w:pStyle w:val="a4"/>
              <w:spacing w:before="0" w:beforeAutospacing="0" w:after="0" w:afterAutospacing="0" w:line="360" w:lineRule="auto"/>
              <w:rPr>
                <w:sz w:val="28"/>
                <w:szCs w:val="28"/>
              </w:rPr>
            </w:pPr>
            <w:r w:rsidRPr="00CE28B9">
              <w:rPr>
                <w:sz w:val="28"/>
                <w:szCs w:val="28"/>
              </w:rPr>
              <w:lastRenderedPageBreak/>
              <w:t>Аналіз ринку показав, що підприємство працює як у сегменті В2В (постачання продукції хлібопекарським та кондитерським підприємствам), так і у сегменті В2С (реалізація продукції кінцевому споживачеві через роздрібну торгівлю). Для кожного сегмента використовуються різні інструменти комунікацій та просування, проте їхній потенціал потребує розширення та більшої інтеграції.</w:t>
            </w:r>
            <w:r w:rsidR="00BB0236">
              <w:rPr>
                <w:sz w:val="28"/>
                <w:szCs w:val="28"/>
              </w:rPr>
              <w:t xml:space="preserve"> </w:t>
            </w:r>
            <w:r w:rsidRPr="00CE28B9">
              <w:rPr>
                <w:sz w:val="28"/>
                <w:szCs w:val="28"/>
              </w:rPr>
              <w:t xml:space="preserve">Виявлено, що основними конкурентними перевагами </w:t>
            </w:r>
            <w:r w:rsidR="009C3DA9">
              <w:rPr>
                <w:sz w:val="28"/>
                <w:szCs w:val="28"/>
              </w:rPr>
              <w:t>ТзОВ «***»</w:t>
            </w:r>
            <w:r w:rsidRPr="00CE28B9">
              <w:rPr>
                <w:sz w:val="28"/>
                <w:szCs w:val="28"/>
              </w:rPr>
              <w:t xml:space="preserve"> є стабільна якість продукції, репутація надійного постачальника, гнучка цінова політика та здатність адаптуватися до змін кон’юнктури ринку. Водночас, існують і певні проблемні аспекти </w:t>
            </w:r>
            <w:r>
              <w:rPr>
                <w:sz w:val="28"/>
                <w:szCs w:val="28"/>
              </w:rPr>
              <w:t>-</w:t>
            </w:r>
            <w:r w:rsidRPr="00CE28B9">
              <w:rPr>
                <w:sz w:val="28"/>
                <w:szCs w:val="28"/>
              </w:rPr>
              <w:t xml:space="preserve"> обмежена </w:t>
            </w:r>
            <w:proofErr w:type="spellStart"/>
            <w:r w:rsidRPr="00CE28B9">
              <w:rPr>
                <w:sz w:val="28"/>
                <w:szCs w:val="28"/>
              </w:rPr>
              <w:t>впізнаваність</w:t>
            </w:r>
            <w:proofErr w:type="spellEnd"/>
            <w:r w:rsidRPr="00CE28B9">
              <w:rPr>
                <w:sz w:val="28"/>
                <w:szCs w:val="28"/>
              </w:rPr>
              <w:t xml:space="preserve"> бренду серед кінцевих споживачів, недостатня присутність у цифровому просторі та потреба у розширенні асортименту, зокрема за рахунок </w:t>
            </w:r>
            <w:proofErr w:type="spellStart"/>
            <w:r w:rsidRPr="00CE28B9">
              <w:rPr>
                <w:sz w:val="28"/>
                <w:szCs w:val="28"/>
              </w:rPr>
              <w:t>цільнозернового</w:t>
            </w:r>
            <w:proofErr w:type="spellEnd"/>
            <w:r w:rsidRPr="00CE28B9">
              <w:rPr>
                <w:sz w:val="28"/>
                <w:szCs w:val="28"/>
              </w:rPr>
              <w:t>, органічного та спеціального борошна.</w:t>
            </w:r>
            <w:r w:rsidR="00BB0236">
              <w:rPr>
                <w:sz w:val="28"/>
                <w:szCs w:val="28"/>
              </w:rPr>
              <w:t xml:space="preserve"> </w:t>
            </w:r>
            <w:r w:rsidRPr="00CE28B9">
              <w:rPr>
                <w:sz w:val="28"/>
                <w:szCs w:val="28"/>
              </w:rPr>
              <w:t>Дослідження підтвердило, що для підвищення ефективності маркетингової товарної політики підприємству доцільно:</w:t>
            </w:r>
          </w:p>
          <w:p w14:paraId="65F28E13" w14:textId="77777777" w:rsidR="00CE28B9" w:rsidRPr="00CE28B9" w:rsidRDefault="00CE28B9" w:rsidP="002C1F9A">
            <w:pPr>
              <w:pStyle w:val="a4"/>
              <w:numPr>
                <w:ilvl w:val="0"/>
                <w:numId w:val="33"/>
              </w:numPr>
              <w:tabs>
                <w:tab w:val="clear" w:pos="720"/>
                <w:tab w:val="num" w:pos="360"/>
              </w:tabs>
              <w:spacing w:line="360" w:lineRule="auto"/>
              <w:ind w:left="32" w:firstLine="328"/>
              <w:rPr>
                <w:sz w:val="28"/>
                <w:szCs w:val="28"/>
              </w:rPr>
            </w:pPr>
            <w:r w:rsidRPr="00CE28B9">
              <w:rPr>
                <w:sz w:val="28"/>
                <w:szCs w:val="28"/>
              </w:rPr>
              <w:t xml:space="preserve">активізувати інтернет-маркетинг та SMM-кампанії для формування </w:t>
            </w:r>
            <w:proofErr w:type="spellStart"/>
            <w:r w:rsidRPr="00CE28B9">
              <w:rPr>
                <w:sz w:val="28"/>
                <w:szCs w:val="28"/>
              </w:rPr>
              <w:t>впізнаваності</w:t>
            </w:r>
            <w:proofErr w:type="spellEnd"/>
            <w:r w:rsidRPr="00CE28B9">
              <w:rPr>
                <w:sz w:val="28"/>
                <w:szCs w:val="28"/>
              </w:rPr>
              <w:t xml:space="preserve"> бренду;</w:t>
            </w:r>
          </w:p>
          <w:p w14:paraId="25414A18" w14:textId="77777777" w:rsidR="00CE28B9" w:rsidRPr="00CE28B9" w:rsidRDefault="00CE28B9" w:rsidP="002C1F9A">
            <w:pPr>
              <w:pStyle w:val="a4"/>
              <w:numPr>
                <w:ilvl w:val="0"/>
                <w:numId w:val="33"/>
              </w:numPr>
              <w:tabs>
                <w:tab w:val="clear" w:pos="720"/>
                <w:tab w:val="num" w:pos="360"/>
              </w:tabs>
              <w:spacing w:line="360" w:lineRule="auto"/>
              <w:ind w:left="32" w:firstLine="328"/>
              <w:rPr>
                <w:sz w:val="28"/>
                <w:szCs w:val="28"/>
              </w:rPr>
            </w:pPr>
            <w:r w:rsidRPr="00CE28B9">
              <w:rPr>
                <w:sz w:val="28"/>
                <w:szCs w:val="28"/>
              </w:rPr>
              <w:t>впровадити більш системний підхід до сегментації ринку та позиціонування продукції;</w:t>
            </w:r>
          </w:p>
          <w:p w14:paraId="54C4305E" w14:textId="77777777" w:rsidR="00CE28B9" w:rsidRPr="00CE28B9" w:rsidRDefault="00CE28B9" w:rsidP="002C1F9A">
            <w:pPr>
              <w:pStyle w:val="a4"/>
              <w:numPr>
                <w:ilvl w:val="0"/>
                <w:numId w:val="33"/>
              </w:numPr>
              <w:tabs>
                <w:tab w:val="clear" w:pos="720"/>
                <w:tab w:val="num" w:pos="360"/>
              </w:tabs>
              <w:spacing w:line="360" w:lineRule="auto"/>
              <w:ind w:left="0" w:firstLine="360"/>
              <w:rPr>
                <w:sz w:val="28"/>
                <w:szCs w:val="28"/>
              </w:rPr>
            </w:pPr>
            <w:r w:rsidRPr="00CE28B9">
              <w:rPr>
                <w:sz w:val="28"/>
                <w:szCs w:val="28"/>
              </w:rPr>
              <w:t>розширити асортимент з урахуванням актуальних споживчих трендів (здорове харчування, екологічність, зручне пакування);</w:t>
            </w:r>
          </w:p>
          <w:p w14:paraId="05806217" w14:textId="77777777" w:rsidR="00CE28B9" w:rsidRPr="00CE28B9" w:rsidRDefault="00CE28B9" w:rsidP="002C1F9A">
            <w:pPr>
              <w:pStyle w:val="a4"/>
              <w:numPr>
                <w:ilvl w:val="0"/>
                <w:numId w:val="33"/>
              </w:numPr>
              <w:tabs>
                <w:tab w:val="clear" w:pos="720"/>
                <w:tab w:val="num" w:pos="360"/>
              </w:tabs>
              <w:spacing w:line="360" w:lineRule="auto"/>
              <w:ind w:left="0" w:firstLine="360"/>
              <w:rPr>
                <w:sz w:val="28"/>
                <w:szCs w:val="28"/>
              </w:rPr>
            </w:pPr>
            <w:r w:rsidRPr="00CE28B9">
              <w:rPr>
                <w:sz w:val="28"/>
                <w:szCs w:val="28"/>
              </w:rPr>
              <w:t>розвивати партнерські програми з торговими мережами та онлайн-платформами;</w:t>
            </w:r>
          </w:p>
          <w:p w14:paraId="293FBAF6" w14:textId="77777777" w:rsidR="00CE28B9" w:rsidRPr="00CE28B9" w:rsidRDefault="00CE28B9" w:rsidP="002C1F9A">
            <w:pPr>
              <w:pStyle w:val="a4"/>
              <w:numPr>
                <w:ilvl w:val="0"/>
                <w:numId w:val="33"/>
              </w:numPr>
              <w:spacing w:before="0" w:beforeAutospacing="0" w:after="0" w:afterAutospacing="0" w:line="360" w:lineRule="auto"/>
              <w:ind w:left="0" w:firstLine="360"/>
              <w:rPr>
                <w:sz w:val="28"/>
                <w:szCs w:val="28"/>
              </w:rPr>
            </w:pPr>
            <w:r w:rsidRPr="00CE28B9">
              <w:rPr>
                <w:sz w:val="28"/>
                <w:szCs w:val="28"/>
              </w:rPr>
              <w:t>впроваджувати інноваційні підходи до комунікацій з клієнтами у сегменті В2В.</w:t>
            </w:r>
          </w:p>
          <w:p w14:paraId="0CF44876" w14:textId="4A7F0BF1" w:rsidR="00CE28B9" w:rsidRDefault="00CE28B9" w:rsidP="00CE28B9">
            <w:pPr>
              <w:pStyle w:val="a4"/>
              <w:spacing w:before="0" w:beforeAutospacing="0" w:after="0" w:afterAutospacing="0" w:line="360" w:lineRule="auto"/>
              <w:rPr>
                <w:sz w:val="28"/>
                <w:szCs w:val="28"/>
              </w:rPr>
            </w:pPr>
            <w:r w:rsidRPr="00CE28B9">
              <w:rPr>
                <w:sz w:val="28"/>
                <w:szCs w:val="28"/>
              </w:rPr>
              <w:t xml:space="preserve">Таким чином, оптимізація маркетингової товарної політики </w:t>
            </w:r>
            <w:r w:rsidR="009C3DA9">
              <w:rPr>
                <w:sz w:val="28"/>
                <w:szCs w:val="28"/>
              </w:rPr>
              <w:t>ТзОВ «***»</w:t>
            </w:r>
            <w:r w:rsidRPr="00CE28B9">
              <w:rPr>
                <w:sz w:val="28"/>
                <w:szCs w:val="28"/>
              </w:rPr>
              <w:t xml:space="preserve"> на основі запропонованих у роботі рекомендацій сприятиме зростанню обсягів продажу, зміцненню конкурентних позицій підприємства та забезпеченню його стабільного розвитку у довгостроковій перспективі.</w:t>
            </w:r>
          </w:p>
          <w:p w14:paraId="06FA02E8" w14:textId="77777777" w:rsidR="009C76F4" w:rsidRPr="00CE28B9" w:rsidRDefault="009C76F4" w:rsidP="00CE28B9">
            <w:pPr>
              <w:pStyle w:val="a4"/>
              <w:spacing w:before="0" w:beforeAutospacing="0" w:after="0" w:afterAutospacing="0" w:line="360" w:lineRule="auto"/>
              <w:rPr>
                <w:sz w:val="28"/>
                <w:szCs w:val="28"/>
              </w:rPr>
            </w:pPr>
          </w:p>
          <w:p w14:paraId="6EDD2DBE" w14:textId="2455AFB7" w:rsidR="00C33661" w:rsidRDefault="00EE6D56" w:rsidP="004B79F4">
            <w:pPr>
              <w:tabs>
                <w:tab w:val="left" w:pos="2415"/>
              </w:tabs>
              <w:spacing w:line="360" w:lineRule="auto"/>
              <w:jc w:val="center"/>
              <w:rPr>
                <w:rFonts w:ascii="Times New Roman" w:hAnsi="Times New Roman"/>
                <w:b/>
                <w:bCs/>
                <w:sz w:val="28"/>
                <w:szCs w:val="28"/>
              </w:rPr>
            </w:pPr>
            <w:r>
              <w:rPr>
                <w:rFonts w:ascii="Times New Roman" w:hAnsi="Times New Roman"/>
                <w:b/>
                <w:bCs/>
                <w:sz w:val="28"/>
                <w:szCs w:val="28"/>
              </w:rPr>
              <w:lastRenderedPageBreak/>
              <w:t>СПИСОК ВИКОРИСТАНИХ ДЖЕРЕЛ</w:t>
            </w:r>
          </w:p>
          <w:p w14:paraId="3630C32B" w14:textId="77777777" w:rsidR="00C33661" w:rsidRDefault="00C33661" w:rsidP="00C33661">
            <w:pPr>
              <w:tabs>
                <w:tab w:val="left" w:pos="2415"/>
              </w:tabs>
              <w:spacing w:line="360" w:lineRule="auto"/>
              <w:jc w:val="center"/>
              <w:rPr>
                <w:rFonts w:ascii="Times New Roman" w:hAnsi="Times New Roman"/>
                <w:b/>
                <w:bCs/>
                <w:sz w:val="28"/>
                <w:szCs w:val="28"/>
              </w:rPr>
            </w:pPr>
          </w:p>
          <w:p w14:paraId="07BC06E4" w14:textId="4D69F288" w:rsidR="00C33661" w:rsidRPr="00323F9C" w:rsidRDefault="00C33661" w:rsidP="004B79F4">
            <w:pPr>
              <w:pStyle w:val="a5"/>
              <w:numPr>
                <w:ilvl w:val="0"/>
                <w:numId w:val="29"/>
              </w:numPr>
              <w:spacing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Агафонов О. Д., Безугла Л. С., Гладкий Д. Р. Формування маркетингової товарної політики. </w:t>
            </w:r>
            <w:r w:rsidRPr="00323F9C">
              <w:rPr>
                <w:rFonts w:ascii="Times New Roman" w:eastAsia="Times New Roman" w:hAnsi="Times New Roman"/>
                <w:i/>
                <w:iCs/>
                <w:sz w:val="28"/>
                <w:szCs w:val="28"/>
                <w:lang w:eastAsia="uk-UA"/>
              </w:rPr>
              <w:t>Інфраструктура ринку</w:t>
            </w:r>
            <w:r w:rsidRPr="00323F9C">
              <w:rPr>
                <w:rFonts w:ascii="Times New Roman" w:eastAsia="Times New Roman" w:hAnsi="Times New Roman"/>
                <w:sz w:val="28"/>
                <w:szCs w:val="28"/>
                <w:lang w:eastAsia="uk-UA"/>
              </w:rPr>
              <w:t>. 2019. № 35. С. 133</w:t>
            </w:r>
            <w:r w:rsidR="00EE6D56">
              <w:rPr>
                <w:rFonts w:ascii="Times New Roman" w:eastAsia="Times New Roman" w:hAnsi="Times New Roman"/>
                <w:sz w:val="28"/>
                <w:szCs w:val="28"/>
                <w:lang w:eastAsia="uk-UA"/>
              </w:rPr>
              <w:t>-</w:t>
            </w:r>
            <w:r w:rsidRPr="00323F9C">
              <w:rPr>
                <w:rFonts w:ascii="Times New Roman" w:eastAsia="Times New Roman" w:hAnsi="Times New Roman"/>
                <w:sz w:val="28"/>
                <w:szCs w:val="28"/>
                <w:lang w:eastAsia="uk-UA"/>
              </w:rPr>
              <w:t>137.</w:t>
            </w:r>
          </w:p>
          <w:p w14:paraId="53610A21" w14:textId="77777777"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Балабанова</w:t>
            </w:r>
            <w:proofErr w:type="spellEnd"/>
            <w:r w:rsidRPr="00323F9C">
              <w:rPr>
                <w:rFonts w:ascii="Times New Roman" w:eastAsia="Times New Roman" w:hAnsi="Times New Roman"/>
                <w:sz w:val="28"/>
                <w:szCs w:val="28"/>
                <w:lang w:eastAsia="uk-UA"/>
              </w:rPr>
              <w:t xml:space="preserve"> Л., Холод В., </w:t>
            </w:r>
            <w:proofErr w:type="spellStart"/>
            <w:r w:rsidRPr="00323F9C">
              <w:rPr>
                <w:rFonts w:ascii="Times New Roman" w:eastAsia="Times New Roman" w:hAnsi="Times New Roman"/>
                <w:sz w:val="28"/>
                <w:szCs w:val="28"/>
                <w:lang w:eastAsia="uk-UA"/>
              </w:rPr>
              <w:t>Балабанова</w:t>
            </w:r>
            <w:proofErr w:type="spellEnd"/>
            <w:r w:rsidRPr="00323F9C">
              <w:rPr>
                <w:rFonts w:ascii="Times New Roman" w:eastAsia="Times New Roman" w:hAnsi="Times New Roman"/>
                <w:sz w:val="28"/>
                <w:szCs w:val="28"/>
                <w:lang w:eastAsia="uk-UA"/>
              </w:rPr>
              <w:t xml:space="preserve"> І. </w:t>
            </w:r>
            <w:r w:rsidRPr="00A86CC6">
              <w:rPr>
                <w:rFonts w:ascii="Times New Roman" w:eastAsia="Times New Roman" w:hAnsi="Times New Roman"/>
                <w:sz w:val="28"/>
                <w:szCs w:val="28"/>
                <w:lang w:eastAsia="uk-UA"/>
              </w:rPr>
              <w:t xml:space="preserve">Маркетинг підприємства : підручник. </w:t>
            </w:r>
            <w:r w:rsidRPr="00323F9C">
              <w:rPr>
                <w:rFonts w:ascii="Times New Roman" w:eastAsia="Times New Roman" w:hAnsi="Times New Roman"/>
                <w:sz w:val="28"/>
                <w:szCs w:val="28"/>
                <w:lang w:eastAsia="uk-UA"/>
              </w:rPr>
              <w:t>Київ: Центр навчальної літератури, 2019. 612 с.</w:t>
            </w:r>
          </w:p>
          <w:p w14:paraId="4CCE81C2" w14:textId="77777777"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Балабанова</w:t>
            </w:r>
            <w:proofErr w:type="spellEnd"/>
            <w:r w:rsidRPr="00323F9C">
              <w:rPr>
                <w:rFonts w:ascii="Times New Roman" w:eastAsia="Times New Roman" w:hAnsi="Times New Roman"/>
                <w:sz w:val="28"/>
                <w:szCs w:val="28"/>
                <w:lang w:eastAsia="uk-UA"/>
              </w:rPr>
              <w:t xml:space="preserve"> Л. В., Кривенко Г. В., </w:t>
            </w:r>
            <w:proofErr w:type="spellStart"/>
            <w:r w:rsidRPr="00323F9C">
              <w:rPr>
                <w:rFonts w:ascii="Times New Roman" w:eastAsia="Times New Roman" w:hAnsi="Times New Roman"/>
                <w:sz w:val="28"/>
                <w:szCs w:val="28"/>
                <w:lang w:eastAsia="uk-UA"/>
              </w:rPr>
              <w:t>Балабанова</w:t>
            </w:r>
            <w:proofErr w:type="spellEnd"/>
            <w:r w:rsidRPr="00323F9C">
              <w:rPr>
                <w:rFonts w:ascii="Times New Roman" w:eastAsia="Times New Roman" w:hAnsi="Times New Roman"/>
                <w:sz w:val="28"/>
                <w:szCs w:val="28"/>
                <w:lang w:eastAsia="uk-UA"/>
              </w:rPr>
              <w:t xml:space="preserve"> І. В</w:t>
            </w:r>
            <w:r w:rsidRPr="00A86CC6">
              <w:rPr>
                <w:rFonts w:ascii="Times New Roman" w:eastAsia="Times New Roman" w:hAnsi="Times New Roman"/>
                <w:sz w:val="28"/>
                <w:szCs w:val="28"/>
                <w:lang w:eastAsia="uk-UA"/>
              </w:rPr>
              <w:t xml:space="preserve">. Управління конкурентоспроможністю підприємства : </w:t>
            </w:r>
            <w:proofErr w:type="spellStart"/>
            <w:r w:rsidRPr="00A86CC6">
              <w:rPr>
                <w:rFonts w:ascii="Times New Roman" w:eastAsia="Times New Roman" w:hAnsi="Times New Roman"/>
                <w:sz w:val="28"/>
                <w:szCs w:val="28"/>
                <w:lang w:eastAsia="uk-UA"/>
              </w:rPr>
              <w:t>навч</w:t>
            </w:r>
            <w:proofErr w:type="spellEnd"/>
            <w:r w:rsidRPr="00A86CC6">
              <w:rPr>
                <w:rFonts w:ascii="Times New Roman" w:eastAsia="Times New Roman" w:hAnsi="Times New Roman"/>
                <w:sz w:val="28"/>
                <w:szCs w:val="28"/>
                <w:lang w:eastAsia="uk-UA"/>
              </w:rPr>
              <w:t xml:space="preserve">. </w:t>
            </w:r>
            <w:proofErr w:type="spellStart"/>
            <w:r w:rsidRPr="00A86CC6">
              <w:rPr>
                <w:rFonts w:ascii="Times New Roman" w:eastAsia="Times New Roman" w:hAnsi="Times New Roman"/>
                <w:sz w:val="28"/>
                <w:szCs w:val="28"/>
                <w:lang w:eastAsia="uk-UA"/>
              </w:rPr>
              <w:t>посіб</w:t>
            </w:r>
            <w:proofErr w:type="spellEnd"/>
            <w:r w:rsidRPr="00323F9C">
              <w:rPr>
                <w:rFonts w:ascii="Times New Roman" w:eastAsia="Times New Roman" w:hAnsi="Times New Roman"/>
                <w:i/>
                <w:iCs/>
                <w:sz w:val="28"/>
                <w:szCs w:val="28"/>
                <w:lang w:eastAsia="uk-UA"/>
              </w:rPr>
              <w:t>.</w:t>
            </w:r>
            <w:r w:rsidRPr="00323F9C">
              <w:rPr>
                <w:rFonts w:ascii="Times New Roman" w:eastAsia="Times New Roman" w:hAnsi="Times New Roman"/>
                <w:sz w:val="28"/>
                <w:szCs w:val="28"/>
                <w:lang w:eastAsia="uk-UA"/>
              </w:rPr>
              <w:t xml:space="preserve"> Київ: ВД «Професіонал», 2019. 256 с.</w:t>
            </w:r>
          </w:p>
          <w:p w14:paraId="2954CD4A" w14:textId="77777777"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Біловодська О. А., Журило В. В. </w:t>
            </w:r>
            <w:r w:rsidRPr="00A86CC6">
              <w:rPr>
                <w:rFonts w:ascii="Times New Roman" w:eastAsia="Times New Roman" w:hAnsi="Times New Roman"/>
                <w:sz w:val="28"/>
                <w:szCs w:val="28"/>
                <w:lang w:eastAsia="uk-UA"/>
              </w:rPr>
              <w:t>Маркетингова товарна політика. Практикум.</w:t>
            </w:r>
            <w:r w:rsidRPr="00323F9C">
              <w:rPr>
                <w:rFonts w:ascii="Times New Roman" w:eastAsia="Times New Roman" w:hAnsi="Times New Roman"/>
                <w:sz w:val="28"/>
                <w:szCs w:val="28"/>
                <w:lang w:eastAsia="uk-UA"/>
              </w:rPr>
              <w:t xml:space="preserve"> Київ: Центр учбової літератури, 2023. 236 с.</w:t>
            </w:r>
          </w:p>
          <w:p w14:paraId="3554533F" w14:textId="77777777"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В Україні склали рейтинг найбільших виробників борошна. </w:t>
            </w:r>
            <w:proofErr w:type="spellStart"/>
            <w:r w:rsidRPr="00A86CC6">
              <w:rPr>
                <w:rFonts w:ascii="Times New Roman" w:eastAsia="Times New Roman" w:hAnsi="Times New Roman"/>
                <w:sz w:val="28"/>
                <w:szCs w:val="28"/>
                <w:lang w:eastAsia="uk-UA"/>
              </w:rPr>
              <w:t>Latifundist</w:t>
            </w:r>
            <w:proofErr w:type="spellEnd"/>
            <w:r w:rsidRPr="00A86CC6">
              <w:rPr>
                <w:rFonts w:ascii="Times New Roman" w:eastAsia="Times New Roman" w:hAnsi="Times New Roman"/>
                <w:sz w:val="28"/>
                <w:szCs w:val="28"/>
                <w:lang w:eastAsia="uk-UA"/>
              </w:rPr>
              <w:t xml:space="preserve">: офіційний </w:t>
            </w:r>
            <w:proofErr w:type="spellStart"/>
            <w:r w:rsidRPr="00A86CC6">
              <w:rPr>
                <w:rFonts w:ascii="Times New Roman" w:eastAsia="Times New Roman" w:hAnsi="Times New Roman"/>
                <w:sz w:val="28"/>
                <w:szCs w:val="28"/>
                <w:lang w:eastAsia="uk-UA"/>
              </w:rPr>
              <w:t>вебсайт</w:t>
            </w:r>
            <w:proofErr w:type="spellEnd"/>
            <w:r w:rsidRPr="00A86CC6">
              <w:rPr>
                <w:rFonts w:ascii="Times New Roman" w:eastAsia="Times New Roman" w:hAnsi="Times New Roman"/>
                <w:sz w:val="28"/>
                <w:szCs w:val="28"/>
                <w:lang w:eastAsia="uk-UA"/>
              </w:rPr>
              <w:t>.</w:t>
            </w:r>
            <w:r w:rsidRPr="00323F9C">
              <w:rPr>
                <w:rFonts w:ascii="Times New Roman" w:eastAsia="Times New Roman" w:hAnsi="Times New Roman"/>
                <w:sz w:val="28"/>
                <w:szCs w:val="28"/>
                <w:lang w:eastAsia="uk-UA"/>
              </w:rPr>
              <w:t xml:space="preserve"> URL: http://latifundist.com/novosti/60745 (дата звернення: 01.09.2025).</w:t>
            </w:r>
          </w:p>
          <w:p w14:paraId="7F0A56AC" w14:textId="1D81B827"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Головчук</w:t>
            </w:r>
            <w:proofErr w:type="spellEnd"/>
            <w:r w:rsidRPr="00323F9C">
              <w:rPr>
                <w:rFonts w:ascii="Times New Roman" w:eastAsia="Times New Roman" w:hAnsi="Times New Roman"/>
                <w:sz w:val="28"/>
                <w:szCs w:val="28"/>
                <w:lang w:eastAsia="uk-UA"/>
              </w:rPr>
              <w:t xml:space="preserve"> Ю. О., </w:t>
            </w:r>
            <w:proofErr w:type="spellStart"/>
            <w:r w:rsidRPr="00323F9C">
              <w:rPr>
                <w:rFonts w:ascii="Times New Roman" w:eastAsia="Times New Roman" w:hAnsi="Times New Roman"/>
                <w:sz w:val="28"/>
                <w:szCs w:val="28"/>
                <w:lang w:eastAsia="uk-UA"/>
              </w:rPr>
              <w:t>Середницька</w:t>
            </w:r>
            <w:proofErr w:type="spellEnd"/>
            <w:r w:rsidRPr="00323F9C">
              <w:rPr>
                <w:rFonts w:ascii="Times New Roman" w:eastAsia="Times New Roman" w:hAnsi="Times New Roman"/>
                <w:sz w:val="28"/>
                <w:szCs w:val="28"/>
                <w:lang w:eastAsia="uk-UA"/>
              </w:rPr>
              <w:t xml:space="preserve"> Л. П. Маркетингова товарна політика – інструмент підвищення конкурентоспроможності підприємства. </w:t>
            </w:r>
            <w:proofErr w:type="spellStart"/>
            <w:r w:rsidRPr="00323F9C">
              <w:rPr>
                <w:rFonts w:ascii="Times New Roman" w:eastAsia="Times New Roman" w:hAnsi="Times New Roman"/>
                <w:i/>
                <w:iCs/>
                <w:sz w:val="28"/>
                <w:szCs w:val="28"/>
                <w:lang w:eastAsia="uk-UA"/>
              </w:rPr>
              <w:t>Агросвіт</w:t>
            </w:r>
            <w:proofErr w:type="spellEnd"/>
            <w:r w:rsidRPr="00323F9C">
              <w:rPr>
                <w:rFonts w:ascii="Times New Roman" w:eastAsia="Times New Roman" w:hAnsi="Times New Roman"/>
                <w:sz w:val="28"/>
                <w:szCs w:val="28"/>
                <w:lang w:eastAsia="uk-UA"/>
              </w:rPr>
              <w:t>. 2020. № 1. С. 61</w:t>
            </w:r>
            <w:r w:rsidR="00A86CC6">
              <w:rPr>
                <w:rFonts w:ascii="Times New Roman" w:eastAsia="Times New Roman" w:hAnsi="Times New Roman"/>
                <w:sz w:val="28"/>
                <w:szCs w:val="28"/>
                <w:lang w:eastAsia="uk-UA"/>
              </w:rPr>
              <w:t xml:space="preserve"> - </w:t>
            </w:r>
            <w:r w:rsidRPr="00323F9C">
              <w:rPr>
                <w:rFonts w:ascii="Times New Roman" w:eastAsia="Times New Roman" w:hAnsi="Times New Roman"/>
                <w:sz w:val="28"/>
                <w:szCs w:val="28"/>
                <w:lang w:eastAsia="uk-UA"/>
              </w:rPr>
              <w:t>68. DOI: 10.32702/2306-6792.2020.1.61</w:t>
            </w:r>
          </w:p>
          <w:p w14:paraId="4AAC0CEE" w14:textId="711486F4"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Голуб Б. </w:t>
            </w:r>
            <w:proofErr w:type="spellStart"/>
            <w:r w:rsidRPr="00323F9C">
              <w:rPr>
                <w:rFonts w:ascii="Times New Roman" w:eastAsia="Times New Roman" w:hAnsi="Times New Roman"/>
                <w:sz w:val="28"/>
                <w:szCs w:val="28"/>
                <w:lang w:eastAsia="uk-UA"/>
              </w:rPr>
              <w:t>Маркетингово</w:t>
            </w:r>
            <w:proofErr w:type="spellEnd"/>
            <w:r w:rsidRPr="00323F9C">
              <w:rPr>
                <w:rFonts w:ascii="Times New Roman" w:eastAsia="Times New Roman" w:hAnsi="Times New Roman"/>
                <w:sz w:val="28"/>
                <w:szCs w:val="28"/>
                <w:lang w:eastAsia="uk-UA"/>
              </w:rPr>
              <w:t xml:space="preserve">-логістичні особливості діяльності борошномельних підприємств України. </w:t>
            </w:r>
            <w:r w:rsidRPr="00323F9C">
              <w:rPr>
                <w:rFonts w:ascii="Times New Roman" w:eastAsia="Times New Roman" w:hAnsi="Times New Roman"/>
                <w:i/>
                <w:iCs/>
                <w:sz w:val="28"/>
                <w:szCs w:val="28"/>
                <w:lang w:eastAsia="uk-UA"/>
              </w:rPr>
              <w:t xml:space="preserve">Дні студентської науки у ЛНУВМБ імені С.З. </w:t>
            </w:r>
            <w:proofErr w:type="spellStart"/>
            <w:r w:rsidRPr="00323F9C">
              <w:rPr>
                <w:rFonts w:ascii="Times New Roman" w:eastAsia="Times New Roman" w:hAnsi="Times New Roman"/>
                <w:i/>
                <w:iCs/>
                <w:sz w:val="28"/>
                <w:szCs w:val="28"/>
                <w:lang w:eastAsia="uk-UA"/>
              </w:rPr>
              <w:t>Ґжицького</w:t>
            </w:r>
            <w:proofErr w:type="spellEnd"/>
            <w:r w:rsidRPr="00323F9C">
              <w:rPr>
                <w:rFonts w:ascii="Times New Roman" w:eastAsia="Times New Roman" w:hAnsi="Times New Roman"/>
                <w:sz w:val="28"/>
                <w:szCs w:val="28"/>
                <w:lang w:eastAsia="uk-UA"/>
              </w:rPr>
              <w:t>. Львів, 14</w:t>
            </w:r>
            <w:r w:rsidR="00EE6D56">
              <w:rPr>
                <w:rFonts w:ascii="Times New Roman" w:eastAsia="Times New Roman" w:hAnsi="Times New Roman"/>
                <w:sz w:val="28"/>
                <w:szCs w:val="28"/>
                <w:lang w:eastAsia="uk-UA"/>
              </w:rPr>
              <w:t>-</w:t>
            </w:r>
            <w:r w:rsidRPr="00323F9C">
              <w:rPr>
                <w:rFonts w:ascii="Times New Roman" w:eastAsia="Times New Roman" w:hAnsi="Times New Roman"/>
                <w:sz w:val="28"/>
                <w:szCs w:val="28"/>
                <w:lang w:eastAsia="uk-UA"/>
              </w:rPr>
              <w:t>15 травня 2025 р. С. 113–115.</w:t>
            </w:r>
          </w:p>
          <w:p w14:paraId="4578D775" w14:textId="77777777"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ГСТУ 46.004-99. </w:t>
            </w:r>
            <w:r w:rsidRPr="00A86CC6">
              <w:rPr>
                <w:rFonts w:ascii="Times New Roman" w:eastAsia="Times New Roman" w:hAnsi="Times New Roman"/>
                <w:sz w:val="28"/>
                <w:szCs w:val="28"/>
                <w:lang w:eastAsia="uk-UA"/>
              </w:rPr>
              <w:t xml:space="preserve">Борошно пшеничне. Технічні умови. </w:t>
            </w:r>
            <w:r w:rsidRPr="00323F9C">
              <w:rPr>
                <w:rFonts w:ascii="Times New Roman" w:eastAsia="Times New Roman" w:hAnsi="Times New Roman"/>
                <w:sz w:val="28"/>
                <w:szCs w:val="28"/>
                <w:lang w:eastAsia="uk-UA"/>
              </w:rPr>
              <w:t>Київ, 1999. 11 с. URL: http://ГСТУ 46.004-99 (дата звернення: 01.09.2025).</w:t>
            </w:r>
          </w:p>
          <w:p w14:paraId="47EE8AE8" w14:textId="0AA8CADB" w:rsidR="00C33661" w:rsidRPr="00323F9C" w:rsidRDefault="00C33661" w:rsidP="004B79F4">
            <w:pPr>
              <w:pStyle w:val="a5"/>
              <w:numPr>
                <w:ilvl w:val="0"/>
                <w:numId w:val="29"/>
              </w:numPr>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Дейнега</w:t>
            </w:r>
            <w:proofErr w:type="spellEnd"/>
            <w:r w:rsidRPr="00323F9C">
              <w:rPr>
                <w:rFonts w:ascii="Times New Roman" w:eastAsia="Times New Roman" w:hAnsi="Times New Roman"/>
                <w:sz w:val="28"/>
                <w:szCs w:val="28"/>
                <w:lang w:eastAsia="uk-UA"/>
              </w:rPr>
              <w:t xml:space="preserve"> І. О., </w:t>
            </w:r>
            <w:proofErr w:type="spellStart"/>
            <w:r w:rsidRPr="00323F9C">
              <w:rPr>
                <w:rFonts w:ascii="Times New Roman" w:eastAsia="Times New Roman" w:hAnsi="Times New Roman"/>
                <w:sz w:val="28"/>
                <w:szCs w:val="28"/>
                <w:lang w:eastAsia="uk-UA"/>
              </w:rPr>
              <w:t>Дейнега</w:t>
            </w:r>
            <w:proofErr w:type="spellEnd"/>
            <w:r w:rsidRPr="00323F9C">
              <w:rPr>
                <w:rFonts w:ascii="Times New Roman" w:eastAsia="Times New Roman" w:hAnsi="Times New Roman"/>
                <w:sz w:val="28"/>
                <w:szCs w:val="28"/>
                <w:lang w:eastAsia="uk-UA"/>
              </w:rPr>
              <w:t xml:space="preserve"> О. В., Косар Н. С., </w:t>
            </w:r>
            <w:proofErr w:type="spellStart"/>
            <w:r w:rsidRPr="00323F9C">
              <w:rPr>
                <w:rFonts w:ascii="Times New Roman" w:eastAsia="Times New Roman" w:hAnsi="Times New Roman"/>
                <w:sz w:val="28"/>
                <w:szCs w:val="28"/>
                <w:lang w:eastAsia="uk-UA"/>
              </w:rPr>
              <w:t>Крикавський</w:t>
            </w:r>
            <w:proofErr w:type="spellEnd"/>
            <w:r w:rsidRPr="00323F9C">
              <w:rPr>
                <w:rFonts w:ascii="Times New Roman" w:eastAsia="Times New Roman" w:hAnsi="Times New Roman"/>
                <w:sz w:val="28"/>
                <w:szCs w:val="28"/>
                <w:lang w:eastAsia="uk-UA"/>
              </w:rPr>
              <w:t xml:space="preserve"> Є. В. </w:t>
            </w:r>
            <w:r w:rsidRPr="00A86CC6">
              <w:rPr>
                <w:rFonts w:ascii="Times New Roman" w:eastAsia="Times New Roman" w:hAnsi="Times New Roman"/>
                <w:sz w:val="28"/>
                <w:szCs w:val="28"/>
                <w:lang w:eastAsia="uk-UA"/>
              </w:rPr>
              <w:t>Маркетингова товарна політика</w:t>
            </w:r>
            <w:r w:rsidR="00A86CC6">
              <w:rPr>
                <w:rFonts w:ascii="Times New Roman" w:eastAsia="Times New Roman" w:hAnsi="Times New Roman"/>
                <w:sz w:val="28"/>
                <w:szCs w:val="28"/>
                <w:lang w:eastAsia="uk-UA"/>
              </w:rPr>
              <w:t xml:space="preserve">: </w:t>
            </w:r>
            <w:proofErr w:type="spellStart"/>
            <w:r w:rsidR="00A86CC6">
              <w:rPr>
                <w:rFonts w:ascii="Times New Roman" w:eastAsia="Times New Roman" w:hAnsi="Times New Roman"/>
                <w:sz w:val="28"/>
                <w:szCs w:val="28"/>
                <w:lang w:eastAsia="uk-UA"/>
              </w:rPr>
              <w:t>навч</w:t>
            </w:r>
            <w:proofErr w:type="spellEnd"/>
            <w:r w:rsidR="00A86CC6">
              <w:rPr>
                <w:rFonts w:ascii="Times New Roman" w:eastAsia="Times New Roman" w:hAnsi="Times New Roman"/>
                <w:sz w:val="28"/>
                <w:szCs w:val="28"/>
                <w:lang w:eastAsia="uk-UA"/>
              </w:rPr>
              <w:t xml:space="preserve">. </w:t>
            </w:r>
            <w:proofErr w:type="spellStart"/>
            <w:r w:rsidR="00A86CC6">
              <w:rPr>
                <w:rFonts w:ascii="Times New Roman" w:eastAsia="Times New Roman" w:hAnsi="Times New Roman"/>
                <w:sz w:val="28"/>
                <w:szCs w:val="28"/>
                <w:lang w:eastAsia="uk-UA"/>
              </w:rPr>
              <w:t>посіб</w:t>
            </w:r>
            <w:proofErr w:type="spellEnd"/>
            <w:r w:rsidR="00A86CC6">
              <w:rPr>
                <w:rFonts w:ascii="Times New Roman" w:eastAsia="Times New Roman" w:hAnsi="Times New Roman"/>
                <w:sz w:val="28"/>
                <w:szCs w:val="28"/>
                <w:lang w:eastAsia="uk-UA"/>
              </w:rPr>
              <w:t>.</w:t>
            </w:r>
            <w:r w:rsidRPr="00323F9C">
              <w:rPr>
                <w:rFonts w:ascii="Times New Roman" w:eastAsia="Times New Roman" w:hAnsi="Times New Roman"/>
                <w:sz w:val="28"/>
                <w:szCs w:val="28"/>
                <w:lang w:eastAsia="uk-UA"/>
              </w:rPr>
              <w:t xml:space="preserve"> Львів: Видавництво Львівської політехніки, 2022. 376 с.</w:t>
            </w:r>
          </w:p>
          <w:p w14:paraId="2553B33C" w14:textId="77777777" w:rsidR="00C33661" w:rsidRPr="00323F9C" w:rsidRDefault="00C33661" w:rsidP="004B79F4">
            <w:pPr>
              <w:pStyle w:val="a5"/>
              <w:numPr>
                <w:ilvl w:val="0"/>
                <w:numId w:val="29"/>
              </w:numPr>
              <w:tabs>
                <w:tab w:val="left" w:pos="851"/>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Дейнега</w:t>
            </w:r>
            <w:proofErr w:type="spellEnd"/>
            <w:r w:rsidRPr="00323F9C">
              <w:rPr>
                <w:rFonts w:ascii="Times New Roman" w:eastAsia="Times New Roman" w:hAnsi="Times New Roman"/>
                <w:sz w:val="28"/>
                <w:szCs w:val="28"/>
                <w:lang w:eastAsia="uk-UA"/>
              </w:rPr>
              <w:t xml:space="preserve"> І., </w:t>
            </w:r>
            <w:proofErr w:type="spellStart"/>
            <w:r w:rsidRPr="00323F9C">
              <w:rPr>
                <w:rFonts w:ascii="Times New Roman" w:eastAsia="Times New Roman" w:hAnsi="Times New Roman"/>
                <w:sz w:val="28"/>
                <w:szCs w:val="28"/>
                <w:lang w:eastAsia="uk-UA"/>
              </w:rPr>
              <w:t>Дейнега</w:t>
            </w:r>
            <w:proofErr w:type="spellEnd"/>
            <w:r w:rsidRPr="00323F9C">
              <w:rPr>
                <w:rFonts w:ascii="Times New Roman" w:eastAsia="Times New Roman" w:hAnsi="Times New Roman"/>
                <w:sz w:val="28"/>
                <w:szCs w:val="28"/>
                <w:lang w:eastAsia="uk-UA"/>
              </w:rPr>
              <w:t xml:space="preserve"> О., </w:t>
            </w:r>
            <w:proofErr w:type="spellStart"/>
            <w:r w:rsidRPr="00323F9C">
              <w:rPr>
                <w:rFonts w:ascii="Times New Roman" w:eastAsia="Times New Roman" w:hAnsi="Times New Roman"/>
                <w:sz w:val="28"/>
                <w:szCs w:val="28"/>
                <w:lang w:eastAsia="uk-UA"/>
              </w:rPr>
              <w:t>Крикавський</w:t>
            </w:r>
            <w:proofErr w:type="spellEnd"/>
            <w:r w:rsidRPr="00323F9C">
              <w:rPr>
                <w:rFonts w:ascii="Times New Roman" w:eastAsia="Times New Roman" w:hAnsi="Times New Roman"/>
                <w:sz w:val="28"/>
                <w:szCs w:val="28"/>
                <w:lang w:eastAsia="uk-UA"/>
              </w:rPr>
              <w:t xml:space="preserve"> Є., </w:t>
            </w:r>
            <w:proofErr w:type="spellStart"/>
            <w:r w:rsidRPr="00323F9C">
              <w:rPr>
                <w:rFonts w:ascii="Times New Roman" w:eastAsia="Times New Roman" w:hAnsi="Times New Roman"/>
                <w:sz w:val="28"/>
                <w:szCs w:val="28"/>
                <w:lang w:eastAsia="uk-UA"/>
              </w:rPr>
              <w:t>Патора</w:t>
            </w:r>
            <w:proofErr w:type="spellEnd"/>
            <w:r w:rsidRPr="00323F9C">
              <w:rPr>
                <w:rFonts w:ascii="Times New Roman" w:eastAsia="Times New Roman" w:hAnsi="Times New Roman"/>
                <w:sz w:val="28"/>
                <w:szCs w:val="28"/>
                <w:lang w:eastAsia="uk-UA"/>
              </w:rPr>
              <w:t xml:space="preserve"> Р. </w:t>
            </w:r>
            <w:r w:rsidRPr="00A86CC6">
              <w:rPr>
                <w:rFonts w:ascii="Times New Roman" w:eastAsia="Times New Roman" w:hAnsi="Times New Roman"/>
                <w:sz w:val="28"/>
                <w:szCs w:val="28"/>
                <w:lang w:eastAsia="uk-UA"/>
              </w:rPr>
              <w:t xml:space="preserve">Маркетингова товарна політика: навчальний посібник. </w:t>
            </w:r>
            <w:r w:rsidRPr="00323F9C">
              <w:rPr>
                <w:rFonts w:ascii="Times New Roman" w:eastAsia="Times New Roman" w:hAnsi="Times New Roman"/>
                <w:sz w:val="28"/>
                <w:szCs w:val="28"/>
                <w:lang w:eastAsia="uk-UA"/>
              </w:rPr>
              <w:t>Львів: Видавництво Національного університету "Львівська політехніка", 2021. 276 с.</w:t>
            </w:r>
          </w:p>
          <w:p w14:paraId="170FCD2E" w14:textId="77777777" w:rsidR="00C33661" w:rsidRDefault="00C33661" w:rsidP="004B79F4">
            <w:pPr>
              <w:pStyle w:val="a5"/>
              <w:numPr>
                <w:ilvl w:val="0"/>
                <w:numId w:val="29"/>
              </w:numPr>
              <w:tabs>
                <w:tab w:val="left" w:pos="851"/>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Ільченко Т. В. Особливості маркетингу в агробізнесі. </w:t>
            </w:r>
            <w:proofErr w:type="spellStart"/>
            <w:r w:rsidRPr="00323F9C">
              <w:rPr>
                <w:rFonts w:ascii="Times New Roman" w:eastAsia="Times New Roman" w:hAnsi="Times New Roman"/>
                <w:i/>
                <w:iCs/>
                <w:sz w:val="28"/>
                <w:szCs w:val="28"/>
                <w:lang w:eastAsia="uk-UA"/>
              </w:rPr>
              <w:t>Агросвіт</w:t>
            </w:r>
            <w:proofErr w:type="spellEnd"/>
            <w:r w:rsidRPr="00323F9C">
              <w:rPr>
                <w:rFonts w:ascii="Times New Roman" w:eastAsia="Times New Roman" w:hAnsi="Times New Roman"/>
                <w:sz w:val="28"/>
                <w:szCs w:val="28"/>
                <w:lang w:eastAsia="uk-UA"/>
              </w:rPr>
              <w:t>. 2019. № 20. DOI: 10.32702/2306-6792.2019.20.19</w:t>
            </w:r>
          </w:p>
          <w:p w14:paraId="543F2305" w14:textId="77777777" w:rsidR="00C33661" w:rsidRPr="00323F9C" w:rsidRDefault="00C33661" w:rsidP="004B79F4">
            <w:pPr>
              <w:pStyle w:val="a5"/>
              <w:numPr>
                <w:ilvl w:val="0"/>
                <w:numId w:val="29"/>
              </w:numPr>
              <w:tabs>
                <w:tab w:val="left" w:pos="851"/>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lastRenderedPageBreak/>
              <w:t xml:space="preserve"> </w:t>
            </w:r>
            <w:proofErr w:type="spellStart"/>
            <w:r w:rsidRPr="00323F9C">
              <w:rPr>
                <w:rFonts w:ascii="Times New Roman" w:eastAsia="Times New Roman" w:hAnsi="Times New Roman"/>
                <w:sz w:val="28"/>
                <w:szCs w:val="28"/>
                <w:lang w:eastAsia="uk-UA"/>
              </w:rPr>
              <w:t>Ілляшенко</w:t>
            </w:r>
            <w:proofErr w:type="spellEnd"/>
            <w:r w:rsidRPr="00323F9C">
              <w:rPr>
                <w:rFonts w:ascii="Times New Roman" w:eastAsia="Times New Roman" w:hAnsi="Times New Roman"/>
                <w:sz w:val="28"/>
                <w:szCs w:val="28"/>
                <w:lang w:eastAsia="uk-UA"/>
              </w:rPr>
              <w:t xml:space="preserve"> С. М. </w:t>
            </w:r>
            <w:r w:rsidRPr="00A86CC6">
              <w:rPr>
                <w:rFonts w:ascii="Times New Roman" w:eastAsia="Times New Roman" w:hAnsi="Times New Roman"/>
                <w:sz w:val="28"/>
                <w:szCs w:val="28"/>
                <w:lang w:eastAsia="uk-UA"/>
              </w:rPr>
              <w:t>Маркетингова товарна політика : підручник.</w:t>
            </w:r>
            <w:r w:rsidRPr="00323F9C">
              <w:rPr>
                <w:rFonts w:ascii="Times New Roman" w:eastAsia="Times New Roman" w:hAnsi="Times New Roman"/>
                <w:sz w:val="28"/>
                <w:szCs w:val="28"/>
                <w:lang w:eastAsia="uk-UA"/>
              </w:rPr>
              <w:t xml:space="preserve"> Суми: Університетська книга, 2018. 234 с.</w:t>
            </w:r>
          </w:p>
          <w:p w14:paraId="152F5155"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Ілляшенко</w:t>
            </w:r>
            <w:proofErr w:type="spellEnd"/>
            <w:r w:rsidRPr="00323F9C">
              <w:rPr>
                <w:rFonts w:ascii="Times New Roman" w:eastAsia="Times New Roman" w:hAnsi="Times New Roman"/>
                <w:sz w:val="28"/>
                <w:szCs w:val="28"/>
                <w:lang w:eastAsia="uk-UA"/>
              </w:rPr>
              <w:t xml:space="preserve"> С. М., </w:t>
            </w:r>
            <w:proofErr w:type="spellStart"/>
            <w:r w:rsidRPr="00323F9C">
              <w:rPr>
                <w:rFonts w:ascii="Times New Roman" w:eastAsia="Times New Roman" w:hAnsi="Times New Roman"/>
                <w:sz w:val="28"/>
                <w:szCs w:val="28"/>
                <w:lang w:eastAsia="uk-UA"/>
              </w:rPr>
              <w:t>Шипуліна</w:t>
            </w:r>
            <w:proofErr w:type="spellEnd"/>
            <w:r w:rsidRPr="00323F9C">
              <w:rPr>
                <w:rFonts w:ascii="Times New Roman" w:eastAsia="Times New Roman" w:hAnsi="Times New Roman"/>
                <w:sz w:val="28"/>
                <w:szCs w:val="28"/>
                <w:lang w:eastAsia="uk-UA"/>
              </w:rPr>
              <w:t xml:space="preserve"> Ю. С. </w:t>
            </w:r>
            <w:r w:rsidRPr="00A86CC6">
              <w:rPr>
                <w:rFonts w:ascii="Times New Roman" w:eastAsia="Times New Roman" w:hAnsi="Times New Roman"/>
                <w:sz w:val="28"/>
                <w:szCs w:val="28"/>
                <w:lang w:eastAsia="uk-UA"/>
              </w:rPr>
              <w:t>Товарна інноваційна політика : підручник.</w:t>
            </w:r>
            <w:r w:rsidRPr="00323F9C">
              <w:rPr>
                <w:rFonts w:ascii="Times New Roman" w:eastAsia="Times New Roman" w:hAnsi="Times New Roman"/>
                <w:sz w:val="28"/>
                <w:szCs w:val="28"/>
                <w:lang w:eastAsia="uk-UA"/>
              </w:rPr>
              <w:t xml:space="preserve"> Суми: Університетська книга, 2018. 281 с.</w:t>
            </w:r>
          </w:p>
          <w:p w14:paraId="534FED8A" w14:textId="62CC55EA"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Жайворонок Л. В. Маркетингова товарна політика в системі сучасного концептуального забезпечення управління підприємництва. </w:t>
            </w:r>
            <w:r w:rsidRPr="00323F9C">
              <w:rPr>
                <w:rFonts w:ascii="Times New Roman" w:eastAsia="Times New Roman" w:hAnsi="Times New Roman"/>
                <w:i/>
                <w:iCs/>
                <w:sz w:val="28"/>
                <w:szCs w:val="28"/>
                <w:lang w:eastAsia="uk-UA"/>
              </w:rPr>
              <w:t>Електронний журнал «Ефективна економіка»</w:t>
            </w:r>
            <w:r w:rsidRPr="00323F9C">
              <w:rPr>
                <w:rFonts w:ascii="Times New Roman" w:eastAsia="Times New Roman" w:hAnsi="Times New Roman"/>
                <w:sz w:val="28"/>
                <w:szCs w:val="28"/>
                <w:lang w:eastAsia="uk-UA"/>
              </w:rPr>
              <w:t xml:space="preserve">. URL: </w:t>
            </w:r>
            <w:hyperlink r:id="rId41" w:tgtFrame="_new" w:history="1">
              <w:r w:rsidRPr="00323F9C">
                <w:rPr>
                  <w:rFonts w:ascii="Times New Roman" w:eastAsia="Times New Roman" w:hAnsi="Times New Roman"/>
                  <w:color w:val="0000FF"/>
                  <w:sz w:val="28"/>
                  <w:szCs w:val="28"/>
                  <w:u w:val="single"/>
                  <w:lang w:eastAsia="uk-UA"/>
                </w:rPr>
                <w:t>http://www.economy.nayka.com.ua/?op=1&amp;z=5004</w:t>
              </w:r>
            </w:hyperlink>
            <w:r w:rsidR="0053380D">
              <w:rPr>
                <w:rFonts w:ascii="Times New Roman" w:eastAsia="Times New Roman" w:hAnsi="Times New Roman"/>
                <w:color w:val="0000FF"/>
                <w:sz w:val="28"/>
                <w:szCs w:val="28"/>
                <w:u w:val="single"/>
                <w:lang w:eastAsia="uk-UA"/>
              </w:rPr>
              <w:t xml:space="preserve"> (дата звернення:06.10.2025)</w:t>
            </w:r>
          </w:p>
          <w:p w14:paraId="3C58A1CC" w14:textId="0DF5B806"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Кірносова</w:t>
            </w:r>
            <w:proofErr w:type="spellEnd"/>
            <w:r w:rsidRPr="00323F9C">
              <w:rPr>
                <w:rFonts w:ascii="Times New Roman" w:eastAsia="Times New Roman" w:hAnsi="Times New Roman"/>
                <w:sz w:val="28"/>
                <w:szCs w:val="28"/>
                <w:lang w:eastAsia="uk-UA"/>
              </w:rPr>
              <w:t xml:space="preserve"> М. В., </w:t>
            </w:r>
            <w:proofErr w:type="spellStart"/>
            <w:r w:rsidRPr="00323F9C">
              <w:rPr>
                <w:rFonts w:ascii="Times New Roman" w:eastAsia="Times New Roman" w:hAnsi="Times New Roman"/>
                <w:sz w:val="28"/>
                <w:szCs w:val="28"/>
                <w:lang w:eastAsia="uk-UA"/>
              </w:rPr>
              <w:t>Окландер</w:t>
            </w:r>
            <w:proofErr w:type="spellEnd"/>
            <w:r w:rsidRPr="00323F9C">
              <w:rPr>
                <w:rFonts w:ascii="Times New Roman" w:eastAsia="Times New Roman" w:hAnsi="Times New Roman"/>
                <w:sz w:val="28"/>
                <w:szCs w:val="28"/>
                <w:lang w:eastAsia="uk-UA"/>
              </w:rPr>
              <w:t xml:space="preserve"> М. А. </w:t>
            </w:r>
            <w:r w:rsidRPr="00A86CC6">
              <w:rPr>
                <w:rFonts w:ascii="Times New Roman" w:eastAsia="Times New Roman" w:hAnsi="Times New Roman"/>
                <w:sz w:val="28"/>
                <w:szCs w:val="28"/>
                <w:lang w:eastAsia="uk-UA"/>
              </w:rPr>
              <w:t>Маркетингова товарна політика</w:t>
            </w:r>
            <w:r w:rsidR="00A86CC6" w:rsidRPr="00A86CC6">
              <w:rPr>
                <w:rFonts w:ascii="Times New Roman" w:eastAsia="Times New Roman" w:hAnsi="Times New Roman"/>
                <w:sz w:val="28"/>
                <w:szCs w:val="28"/>
                <w:lang w:eastAsia="uk-UA"/>
              </w:rPr>
              <w:t xml:space="preserve">: </w:t>
            </w:r>
            <w:proofErr w:type="spellStart"/>
            <w:r w:rsidR="00A86CC6">
              <w:rPr>
                <w:rFonts w:ascii="Times New Roman" w:eastAsia="Times New Roman" w:hAnsi="Times New Roman"/>
                <w:sz w:val="28"/>
                <w:szCs w:val="28"/>
                <w:lang w:eastAsia="uk-UA"/>
              </w:rPr>
              <w:t>навч</w:t>
            </w:r>
            <w:proofErr w:type="spellEnd"/>
            <w:r w:rsidR="00A86CC6">
              <w:rPr>
                <w:rFonts w:ascii="Times New Roman" w:eastAsia="Times New Roman" w:hAnsi="Times New Roman"/>
                <w:sz w:val="28"/>
                <w:szCs w:val="28"/>
                <w:lang w:eastAsia="uk-UA"/>
              </w:rPr>
              <w:t xml:space="preserve">. посібник. </w:t>
            </w:r>
            <w:r w:rsidRPr="00323F9C">
              <w:rPr>
                <w:rFonts w:ascii="Times New Roman" w:eastAsia="Times New Roman" w:hAnsi="Times New Roman"/>
                <w:sz w:val="28"/>
                <w:szCs w:val="28"/>
                <w:lang w:eastAsia="uk-UA"/>
              </w:rPr>
              <w:t>Київ: Центр учбової літератури, 2020. 246 с.</w:t>
            </w:r>
          </w:p>
          <w:p w14:paraId="2F43E0B5" w14:textId="26A185BD"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Кривешко</w:t>
            </w:r>
            <w:proofErr w:type="spellEnd"/>
            <w:r w:rsidRPr="00323F9C">
              <w:rPr>
                <w:rFonts w:ascii="Times New Roman" w:eastAsia="Times New Roman" w:hAnsi="Times New Roman"/>
                <w:sz w:val="28"/>
                <w:szCs w:val="28"/>
                <w:lang w:eastAsia="uk-UA"/>
              </w:rPr>
              <w:t xml:space="preserve"> О. В., </w:t>
            </w:r>
            <w:proofErr w:type="spellStart"/>
            <w:r w:rsidRPr="00323F9C">
              <w:rPr>
                <w:rFonts w:ascii="Times New Roman" w:eastAsia="Times New Roman" w:hAnsi="Times New Roman"/>
                <w:sz w:val="28"/>
                <w:szCs w:val="28"/>
                <w:lang w:eastAsia="uk-UA"/>
              </w:rPr>
              <w:t>Сенишин</w:t>
            </w:r>
            <w:proofErr w:type="spellEnd"/>
            <w:r w:rsidRPr="00323F9C">
              <w:rPr>
                <w:rFonts w:ascii="Times New Roman" w:eastAsia="Times New Roman" w:hAnsi="Times New Roman"/>
                <w:sz w:val="28"/>
                <w:szCs w:val="28"/>
                <w:lang w:eastAsia="uk-UA"/>
              </w:rPr>
              <w:t xml:space="preserve"> О. С. </w:t>
            </w:r>
            <w:r w:rsidRPr="00A86CC6">
              <w:rPr>
                <w:rFonts w:ascii="Times New Roman" w:eastAsia="Times New Roman" w:hAnsi="Times New Roman"/>
                <w:sz w:val="28"/>
                <w:szCs w:val="28"/>
                <w:lang w:eastAsia="uk-UA"/>
              </w:rPr>
              <w:t xml:space="preserve">Маркетинг: </w:t>
            </w:r>
            <w:proofErr w:type="spellStart"/>
            <w:r w:rsidRPr="00A86CC6">
              <w:rPr>
                <w:rFonts w:ascii="Times New Roman" w:eastAsia="Times New Roman" w:hAnsi="Times New Roman"/>
                <w:sz w:val="28"/>
                <w:szCs w:val="28"/>
                <w:lang w:eastAsia="uk-UA"/>
              </w:rPr>
              <w:t>навч</w:t>
            </w:r>
            <w:proofErr w:type="spellEnd"/>
            <w:r w:rsidRPr="00A86CC6">
              <w:rPr>
                <w:rFonts w:ascii="Times New Roman" w:eastAsia="Times New Roman" w:hAnsi="Times New Roman"/>
                <w:sz w:val="28"/>
                <w:szCs w:val="28"/>
                <w:lang w:eastAsia="uk-UA"/>
              </w:rPr>
              <w:t>. посібник</w:t>
            </w:r>
            <w:r w:rsidRPr="00323F9C">
              <w:rPr>
                <w:rFonts w:ascii="Times New Roman" w:eastAsia="Times New Roman" w:hAnsi="Times New Roman"/>
                <w:sz w:val="28"/>
                <w:szCs w:val="28"/>
                <w:lang w:eastAsia="uk-UA"/>
              </w:rPr>
              <w:t>. Львів: ЛНУ імені Івана Франка, 2020. 347 с.</w:t>
            </w:r>
          </w:p>
          <w:p w14:paraId="5A10522C" w14:textId="094CA598" w:rsidR="00C33661" w:rsidRPr="0053380D" w:rsidRDefault="00C33661" w:rsidP="00422918">
            <w:pPr>
              <w:pStyle w:val="a5"/>
              <w:numPr>
                <w:ilvl w:val="0"/>
                <w:numId w:val="29"/>
              </w:numPr>
              <w:tabs>
                <w:tab w:val="left" w:pos="457"/>
                <w:tab w:val="left" w:pos="970"/>
              </w:tabs>
              <w:spacing w:before="100" w:beforeAutospacing="1" w:after="100" w:afterAutospacing="1" w:line="360" w:lineRule="auto"/>
              <w:ind w:left="39" w:firstLine="321"/>
              <w:jc w:val="left"/>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Корольчук</w:t>
            </w:r>
            <w:proofErr w:type="spellEnd"/>
            <w:r w:rsidRPr="00323F9C">
              <w:rPr>
                <w:rFonts w:ascii="Times New Roman" w:eastAsia="Times New Roman" w:hAnsi="Times New Roman"/>
                <w:sz w:val="28"/>
                <w:szCs w:val="28"/>
                <w:lang w:eastAsia="uk-UA"/>
              </w:rPr>
              <w:t xml:space="preserve"> І. І., </w:t>
            </w:r>
            <w:proofErr w:type="spellStart"/>
            <w:r w:rsidRPr="00323F9C">
              <w:rPr>
                <w:rFonts w:ascii="Times New Roman" w:eastAsia="Times New Roman" w:hAnsi="Times New Roman"/>
                <w:sz w:val="28"/>
                <w:szCs w:val="28"/>
                <w:lang w:eastAsia="uk-UA"/>
              </w:rPr>
              <w:t>Рзаєв</w:t>
            </w:r>
            <w:proofErr w:type="spellEnd"/>
            <w:r w:rsidRPr="00323F9C">
              <w:rPr>
                <w:rFonts w:ascii="Times New Roman" w:eastAsia="Times New Roman" w:hAnsi="Times New Roman"/>
                <w:sz w:val="28"/>
                <w:szCs w:val="28"/>
                <w:lang w:eastAsia="uk-UA"/>
              </w:rPr>
              <w:t xml:space="preserve"> Г. І. Управління маркетинговою діяльністю підприємства та напрями її удосконалення. </w:t>
            </w:r>
            <w:r w:rsidRPr="00323F9C">
              <w:rPr>
                <w:rFonts w:ascii="Times New Roman" w:eastAsia="Times New Roman" w:hAnsi="Times New Roman"/>
                <w:i/>
                <w:iCs/>
                <w:sz w:val="28"/>
                <w:szCs w:val="28"/>
                <w:lang w:eastAsia="uk-UA"/>
              </w:rPr>
              <w:t>Вісник ХНУ. Економічні науки</w:t>
            </w:r>
            <w:r w:rsidRPr="00323F9C">
              <w:rPr>
                <w:rFonts w:ascii="Times New Roman" w:eastAsia="Times New Roman" w:hAnsi="Times New Roman"/>
                <w:sz w:val="28"/>
                <w:szCs w:val="28"/>
                <w:lang w:eastAsia="uk-UA"/>
              </w:rPr>
              <w:t xml:space="preserve">. 2019. № 5. С. 195–198. URL: </w:t>
            </w:r>
            <w:hyperlink r:id="rId42" w:tgtFrame="_new" w:history="1">
              <w:r w:rsidRPr="00323F9C">
                <w:rPr>
                  <w:rFonts w:ascii="Times New Roman" w:eastAsia="Times New Roman" w:hAnsi="Times New Roman"/>
                  <w:color w:val="0000FF"/>
                  <w:sz w:val="28"/>
                  <w:szCs w:val="28"/>
                  <w:u w:val="single"/>
                  <w:lang w:eastAsia="uk-UA"/>
                </w:rPr>
                <w:t>http://journals.khnu.km.ua/vestnik/wp-content/uploads/2021/01/42-15.pdf</w:t>
              </w:r>
            </w:hyperlink>
            <w:r w:rsidR="0053380D" w:rsidRPr="00323F9C">
              <w:rPr>
                <w:rFonts w:ascii="Times New Roman" w:eastAsia="Times New Roman" w:hAnsi="Times New Roman"/>
                <w:sz w:val="28"/>
                <w:szCs w:val="28"/>
                <w:lang w:eastAsia="uk-UA"/>
              </w:rPr>
              <w:t xml:space="preserve">(дата звернення: </w:t>
            </w:r>
            <w:r w:rsidR="0053380D">
              <w:rPr>
                <w:rFonts w:ascii="Times New Roman" w:eastAsia="Times New Roman" w:hAnsi="Times New Roman"/>
                <w:sz w:val="28"/>
                <w:szCs w:val="28"/>
                <w:lang w:eastAsia="uk-UA"/>
              </w:rPr>
              <w:t>19</w:t>
            </w:r>
            <w:r w:rsidR="0053380D" w:rsidRPr="00323F9C">
              <w:rPr>
                <w:rFonts w:ascii="Times New Roman" w:eastAsia="Times New Roman" w:hAnsi="Times New Roman"/>
                <w:sz w:val="28"/>
                <w:szCs w:val="28"/>
                <w:lang w:eastAsia="uk-UA"/>
              </w:rPr>
              <w:t>.0</w:t>
            </w:r>
            <w:r w:rsidR="0053380D">
              <w:rPr>
                <w:rFonts w:ascii="Times New Roman" w:eastAsia="Times New Roman" w:hAnsi="Times New Roman"/>
                <w:sz w:val="28"/>
                <w:szCs w:val="28"/>
                <w:lang w:eastAsia="uk-UA"/>
              </w:rPr>
              <w:t>9</w:t>
            </w:r>
            <w:r w:rsidR="0053380D" w:rsidRPr="00323F9C">
              <w:rPr>
                <w:rFonts w:ascii="Times New Roman" w:eastAsia="Times New Roman" w:hAnsi="Times New Roman"/>
                <w:sz w:val="28"/>
                <w:szCs w:val="28"/>
                <w:lang w:eastAsia="uk-UA"/>
              </w:rPr>
              <w:t>.2025)</w:t>
            </w:r>
          </w:p>
          <w:p w14:paraId="3F2D5AB2" w14:textId="422F2F7E" w:rsidR="00C33661" w:rsidRPr="00BF53D3" w:rsidRDefault="00C33661" w:rsidP="002C1F9A">
            <w:pPr>
              <w:pStyle w:val="a4"/>
              <w:numPr>
                <w:ilvl w:val="0"/>
                <w:numId w:val="29"/>
              </w:numPr>
              <w:tabs>
                <w:tab w:val="left" w:pos="883"/>
              </w:tabs>
              <w:spacing w:line="360" w:lineRule="auto"/>
              <w:ind w:left="0" w:firstLine="360"/>
              <w:rPr>
                <w:sz w:val="28"/>
                <w:szCs w:val="28"/>
              </w:rPr>
            </w:pPr>
            <w:proofErr w:type="spellStart"/>
            <w:r w:rsidRPr="00BF53D3">
              <w:rPr>
                <w:sz w:val="28"/>
                <w:szCs w:val="28"/>
              </w:rPr>
              <w:t>Ламбен</w:t>
            </w:r>
            <w:proofErr w:type="spellEnd"/>
            <w:r w:rsidRPr="00BF53D3">
              <w:rPr>
                <w:sz w:val="28"/>
                <w:szCs w:val="28"/>
              </w:rPr>
              <w:t xml:space="preserve"> Ж.-Ж. Стратегічний маркетинг: європейська перспектива </w:t>
            </w:r>
            <w:r>
              <w:rPr>
                <w:sz w:val="28"/>
                <w:szCs w:val="28"/>
              </w:rPr>
              <w:t>Київ</w:t>
            </w:r>
            <w:r w:rsidRPr="00BF53D3">
              <w:rPr>
                <w:sz w:val="28"/>
                <w:szCs w:val="28"/>
              </w:rPr>
              <w:t>: КНЕУ, 2018. 798 с.</w:t>
            </w:r>
          </w:p>
          <w:p w14:paraId="49FD2A0B" w14:textId="77777777" w:rsidR="00C33661" w:rsidRPr="00323F9C" w:rsidRDefault="00C33661" w:rsidP="002C1F9A">
            <w:pPr>
              <w:pStyle w:val="a5"/>
              <w:numPr>
                <w:ilvl w:val="0"/>
                <w:numId w:val="29"/>
              </w:numPr>
              <w:tabs>
                <w:tab w:val="left" w:pos="457"/>
                <w:tab w:val="left" w:pos="970"/>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Малачієв</w:t>
            </w:r>
            <w:proofErr w:type="spellEnd"/>
            <w:r w:rsidRPr="00323F9C">
              <w:rPr>
                <w:rFonts w:ascii="Times New Roman" w:eastAsia="Times New Roman" w:hAnsi="Times New Roman"/>
                <w:sz w:val="28"/>
                <w:szCs w:val="28"/>
                <w:lang w:eastAsia="uk-UA"/>
              </w:rPr>
              <w:t xml:space="preserve"> А. Лише 9% від зареєстрованих сортів твердої пшениці придатні для переробки. URL: </w:t>
            </w:r>
            <w:hyperlink r:id="rId43" w:tgtFrame="_new" w:history="1">
              <w:r w:rsidRPr="00323F9C">
                <w:rPr>
                  <w:rFonts w:ascii="Times New Roman" w:eastAsia="Times New Roman" w:hAnsi="Times New Roman"/>
                  <w:color w:val="0000FF"/>
                  <w:sz w:val="28"/>
                  <w:szCs w:val="28"/>
                  <w:u w:val="single"/>
                  <w:lang w:eastAsia="uk-UA"/>
                </w:rPr>
                <w:t>https://agroportal.ua/news/ukraina/lishe-9-vid-zareyestrovanih-sortiv-tverdoji-pshenici-pridani-dlya-pererobki</w:t>
              </w:r>
            </w:hyperlink>
            <w:r w:rsidRPr="00323F9C">
              <w:rPr>
                <w:rFonts w:ascii="Times New Roman" w:eastAsia="Times New Roman" w:hAnsi="Times New Roman"/>
                <w:sz w:val="28"/>
                <w:szCs w:val="28"/>
                <w:lang w:eastAsia="uk-UA"/>
              </w:rPr>
              <w:t xml:space="preserve"> (дата звернення: 15.08.2025)</w:t>
            </w:r>
          </w:p>
          <w:p w14:paraId="1042B780" w14:textId="35A1DE07" w:rsidR="00C33661" w:rsidRPr="0053380D" w:rsidRDefault="00C33661" w:rsidP="002F5E6F">
            <w:pPr>
              <w:pStyle w:val="a5"/>
              <w:numPr>
                <w:ilvl w:val="0"/>
                <w:numId w:val="29"/>
              </w:numPr>
              <w:tabs>
                <w:tab w:val="left" w:pos="457"/>
                <w:tab w:val="left" w:pos="970"/>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Мартиненко В. П., Щербак М. П. Методичні підходи до оцінки управління товарною політикою підприємства. </w:t>
            </w:r>
            <w:r w:rsidRPr="00323F9C">
              <w:rPr>
                <w:rFonts w:ascii="Times New Roman" w:eastAsia="Times New Roman" w:hAnsi="Times New Roman"/>
                <w:i/>
                <w:iCs/>
                <w:sz w:val="28"/>
                <w:szCs w:val="28"/>
                <w:lang w:eastAsia="uk-UA"/>
              </w:rPr>
              <w:t>Економічне управління підприємством</w:t>
            </w:r>
            <w:r w:rsidRPr="00323F9C">
              <w:rPr>
                <w:rFonts w:ascii="Times New Roman" w:eastAsia="Times New Roman" w:hAnsi="Times New Roman"/>
                <w:sz w:val="28"/>
                <w:szCs w:val="28"/>
                <w:lang w:eastAsia="uk-UA"/>
              </w:rPr>
              <w:t xml:space="preserve">. 2019. № 23. URL: </w:t>
            </w:r>
            <w:hyperlink r:id="rId44" w:tgtFrame="_new" w:history="1">
              <w:r w:rsidRPr="00323F9C">
                <w:rPr>
                  <w:rFonts w:ascii="Times New Roman" w:eastAsia="Times New Roman" w:hAnsi="Times New Roman"/>
                  <w:color w:val="0000FF"/>
                  <w:sz w:val="28"/>
                  <w:szCs w:val="28"/>
                  <w:u w:val="single"/>
                  <w:lang w:eastAsia="uk-UA"/>
                </w:rPr>
                <w:t>http://sb-keip.kpi.ua/index.php/2310-5534/article/view/164999</w:t>
              </w:r>
            </w:hyperlink>
            <w:r w:rsidR="0053380D">
              <w:rPr>
                <w:rFonts w:ascii="Times New Roman" w:eastAsia="Times New Roman" w:hAnsi="Times New Roman"/>
                <w:color w:val="0000FF"/>
                <w:sz w:val="28"/>
                <w:szCs w:val="28"/>
                <w:u w:val="single"/>
                <w:lang w:eastAsia="uk-UA"/>
              </w:rPr>
              <w:t xml:space="preserve"> </w:t>
            </w:r>
            <w:r w:rsidR="0053380D" w:rsidRPr="00323F9C">
              <w:rPr>
                <w:rFonts w:ascii="Times New Roman" w:eastAsia="Times New Roman" w:hAnsi="Times New Roman"/>
                <w:sz w:val="28"/>
                <w:szCs w:val="28"/>
                <w:lang w:eastAsia="uk-UA"/>
              </w:rPr>
              <w:t>(дата звернення: 15.</w:t>
            </w:r>
            <w:r w:rsidR="0053380D">
              <w:rPr>
                <w:rFonts w:ascii="Times New Roman" w:eastAsia="Times New Roman" w:hAnsi="Times New Roman"/>
                <w:sz w:val="28"/>
                <w:szCs w:val="28"/>
                <w:lang w:eastAsia="uk-UA"/>
              </w:rPr>
              <w:t>10</w:t>
            </w:r>
            <w:r w:rsidR="0053380D" w:rsidRPr="00323F9C">
              <w:rPr>
                <w:rFonts w:ascii="Times New Roman" w:eastAsia="Times New Roman" w:hAnsi="Times New Roman"/>
                <w:sz w:val="28"/>
                <w:szCs w:val="28"/>
                <w:lang w:eastAsia="uk-UA"/>
              </w:rPr>
              <w:t>.2025)</w:t>
            </w:r>
          </w:p>
          <w:p w14:paraId="596CE531" w14:textId="1F675472" w:rsidR="0053380D" w:rsidRPr="00323F9C" w:rsidRDefault="00C33661" w:rsidP="0053380D">
            <w:pPr>
              <w:pStyle w:val="a5"/>
              <w:numPr>
                <w:ilvl w:val="0"/>
                <w:numId w:val="29"/>
              </w:numPr>
              <w:tabs>
                <w:tab w:val="left" w:pos="457"/>
                <w:tab w:val="left" w:pos="970"/>
              </w:tabs>
              <w:spacing w:before="100" w:beforeAutospacing="1" w:after="100" w:afterAutospacing="1" w:line="360" w:lineRule="auto"/>
              <w:jc w:val="left"/>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Ожидівський</w:t>
            </w:r>
            <w:proofErr w:type="spellEnd"/>
            <w:r w:rsidRPr="00323F9C">
              <w:rPr>
                <w:rFonts w:ascii="Times New Roman" w:eastAsia="Times New Roman" w:hAnsi="Times New Roman"/>
                <w:sz w:val="28"/>
                <w:szCs w:val="28"/>
                <w:lang w:eastAsia="uk-UA"/>
              </w:rPr>
              <w:t xml:space="preserve"> млин. </w:t>
            </w:r>
            <w:proofErr w:type="spellStart"/>
            <w:r w:rsidRPr="00323F9C">
              <w:rPr>
                <w:rFonts w:ascii="Times New Roman" w:eastAsia="Times New Roman" w:hAnsi="Times New Roman"/>
                <w:sz w:val="28"/>
                <w:szCs w:val="28"/>
                <w:lang w:eastAsia="uk-UA"/>
              </w:rPr>
              <w:t>Вебсайт</w:t>
            </w:r>
            <w:proofErr w:type="spellEnd"/>
            <w:r w:rsidRPr="00323F9C">
              <w:rPr>
                <w:rFonts w:ascii="Times New Roman" w:eastAsia="Times New Roman" w:hAnsi="Times New Roman"/>
                <w:sz w:val="28"/>
                <w:szCs w:val="28"/>
                <w:lang w:eastAsia="uk-UA"/>
              </w:rPr>
              <w:t xml:space="preserve">: </w:t>
            </w:r>
            <w:hyperlink r:id="rId45" w:tgtFrame="_new" w:history="1">
              <w:r w:rsidRPr="00323F9C">
                <w:rPr>
                  <w:rFonts w:ascii="Times New Roman" w:eastAsia="Times New Roman" w:hAnsi="Times New Roman"/>
                  <w:color w:val="0000FF"/>
                  <w:sz w:val="28"/>
                  <w:szCs w:val="28"/>
                  <w:u w:val="single"/>
                  <w:lang w:eastAsia="uk-UA"/>
                </w:rPr>
                <w:t>https://www.apk-inform.com/uk/exclusive/opinion/1535238</w:t>
              </w:r>
            </w:hyperlink>
            <w:r w:rsidR="0053380D">
              <w:rPr>
                <w:rFonts w:ascii="Times New Roman" w:eastAsia="Times New Roman" w:hAnsi="Times New Roman"/>
                <w:color w:val="0000FF"/>
                <w:sz w:val="28"/>
                <w:szCs w:val="28"/>
                <w:u w:val="single"/>
                <w:lang w:eastAsia="uk-UA"/>
              </w:rPr>
              <w:t xml:space="preserve"> </w:t>
            </w:r>
            <w:r w:rsidR="0053380D" w:rsidRPr="00323F9C">
              <w:rPr>
                <w:rFonts w:ascii="Times New Roman" w:eastAsia="Times New Roman" w:hAnsi="Times New Roman"/>
                <w:sz w:val="28"/>
                <w:szCs w:val="28"/>
                <w:lang w:eastAsia="uk-UA"/>
              </w:rPr>
              <w:t>(дата звернення: 1</w:t>
            </w:r>
            <w:r w:rsidR="0053380D">
              <w:rPr>
                <w:rFonts w:ascii="Times New Roman" w:eastAsia="Times New Roman" w:hAnsi="Times New Roman"/>
                <w:sz w:val="28"/>
                <w:szCs w:val="28"/>
                <w:lang w:eastAsia="uk-UA"/>
              </w:rPr>
              <w:t>1</w:t>
            </w:r>
            <w:r w:rsidR="0053380D" w:rsidRPr="00323F9C">
              <w:rPr>
                <w:rFonts w:ascii="Times New Roman" w:eastAsia="Times New Roman" w:hAnsi="Times New Roman"/>
                <w:sz w:val="28"/>
                <w:szCs w:val="28"/>
                <w:lang w:eastAsia="uk-UA"/>
              </w:rPr>
              <w:t>.0</w:t>
            </w:r>
            <w:r w:rsidR="0053380D">
              <w:rPr>
                <w:rFonts w:ascii="Times New Roman" w:eastAsia="Times New Roman" w:hAnsi="Times New Roman"/>
                <w:sz w:val="28"/>
                <w:szCs w:val="28"/>
                <w:lang w:eastAsia="uk-UA"/>
              </w:rPr>
              <w:t>9</w:t>
            </w:r>
            <w:r w:rsidR="0053380D" w:rsidRPr="00323F9C">
              <w:rPr>
                <w:rFonts w:ascii="Times New Roman" w:eastAsia="Times New Roman" w:hAnsi="Times New Roman"/>
                <w:sz w:val="28"/>
                <w:szCs w:val="28"/>
                <w:lang w:eastAsia="uk-UA"/>
              </w:rPr>
              <w:t>.2025)</w:t>
            </w:r>
          </w:p>
          <w:p w14:paraId="6A865242" w14:textId="41A18149" w:rsidR="00C33661" w:rsidRPr="0053380D" w:rsidRDefault="00C33661" w:rsidP="0053380D">
            <w:pPr>
              <w:tabs>
                <w:tab w:val="left" w:pos="883"/>
              </w:tabs>
              <w:spacing w:before="100" w:beforeAutospacing="1" w:after="100" w:afterAutospacing="1" w:line="360" w:lineRule="auto"/>
              <w:ind w:firstLine="0"/>
              <w:rPr>
                <w:rFonts w:ascii="Times New Roman" w:eastAsia="Times New Roman" w:hAnsi="Times New Roman"/>
                <w:sz w:val="28"/>
                <w:szCs w:val="28"/>
                <w:lang w:eastAsia="uk-UA"/>
              </w:rPr>
            </w:pPr>
          </w:p>
          <w:p w14:paraId="3E0EA6FC" w14:textId="77777777"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lastRenderedPageBreak/>
              <w:t xml:space="preserve">Попова Л. О., </w:t>
            </w:r>
            <w:proofErr w:type="spellStart"/>
            <w:r w:rsidRPr="00323F9C">
              <w:rPr>
                <w:rFonts w:ascii="Times New Roman" w:eastAsia="Times New Roman" w:hAnsi="Times New Roman"/>
                <w:sz w:val="28"/>
                <w:szCs w:val="28"/>
                <w:lang w:eastAsia="uk-UA"/>
              </w:rPr>
              <w:t>Лутай</w:t>
            </w:r>
            <w:proofErr w:type="spellEnd"/>
            <w:r w:rsidRPr="00323F9C">
              <w:rPr>
                <w:rFonts w:ascii="Times New Roman" w:eastAsia="Times New Roman" w:hAnsi="Times New Roman"/>
                <w:sz w:val="28"/>
                <w:szCs w:val="28"/>
                <w:lang w:eastAsia="uk-UA"/>
              </w:rPr>
              <w:t xml:space="preserve"> О. М. </w:t>
            </w:r>
            <w:r w:rsidRPr="00A86CC6">
              <w:rPr>
                <w:rFonts w:ascii="Times New Roman" w:eastAsia="Times New Roman" w:hAnsi="Times New Roman"/>
                <w:sz w:val="28"/>
                <w:szCs w:val="28"/>
                <w:lang w:eastAsia="uk-UA"/>
              </w:rPr>
              <w:t xml:space="preserve">Маркетингова товарна політика : </w:t>
            </w:r>
            <w:proofErr w:type="spellStart"/>
            <w:r w:rsidRPr="00A86CC6">
              <w:rPr>
                <w:rFonts w:ascii="Times New Roman" w:eastAsia="Times New Roman" w:hAnsi="Times New Roman"/>
                <w:sz w:val="28"/>
                <w:szCs w:val="28"/>
                <w:lang w:eastAsia="uk-UA"/>
              </w:rPr>
              <w:t>навч</w:t>
            </w:r>
            <w:proofErr w:type="spellEnd"/>
            <w:r w:rsidRPr="00A86CC6">
              <w:rPr>
                <w:rFonts w:ascii="Times New Roman" w:eastAsia="Times New Roman" w:hAnsi="Times New Roman"/>
                <w:sz w:val="28"/>
                <w:szCs w:val="28"/>
                <w:lang w:eastAsia="uk-UA"/>
              </w:rPr>
              <w:t xml:space="preserve">. посібник у </w:t>
            </w:r>
            <w:proofErr w:type="spellStart"/>
            <w:r w:rsidRPr="00A86CC6">
              <w:rPr>
                <w:rFonts w:ascii="Times New Roman" w:eastAsia="Times New Roman" w:hAnsi="Times New Roman"/>
                <w:sz w:val="28"/>
                <w:szCs w:val="28"/>
                <w:lang w:eastAsia="uk-UA"/>
              </w:rPr>
              <w:t>структурнологічних</w:t>
            </w:r>
            <w:proofErr w:type="spellEnd"/>
            <w:r w:rsidRPr="00A86CC6">
              <w:rPr>
                <w:rFonts w:ascii="Times New Roman" w:eastAsia="Times New Roman" w:hAnsi="Times New Roman"/>
                <w:sz w:val="28"/>
                <w:szCs w:val="28"/>
                <w:lang w:eastAsia="uk-UA"/>
              </w:rPr>
              <w:t xml:space="preserve"> схемах.</w:t>
            </w:r>
            <w:r w:rsidRPr="00323F9C">
              <w:rPr>
                <w:rFonts w:ascii="Times New Roman" w:eastAsia="Times New Roman" w:hAnsi="Times New Roman"/>
                <w:sz w:val="28"/>
                <w:szCs w:val="28"/>
                <w:lang w:eastAsia="uk-UA"/>
              </w:rPr>
              <w:t xml:space="preserve"> Харків: ХДУХТ, 2020. 77 с.</w:t>
            </w:r>
          </w:p>
          <w:p w14:paraId="5328F8CC"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Рибчинський Р. «Зерно і переробка: розвиток попри війну – 2024». URL: </w:t>
            </w:r>
            <w:hyperlink r:id="rId46" w:tgtFrame="_new" w:history="1">
              <w:r w:rsidRPr="00323F9C">
                <w:rPr>
                  <w:rFonts w:ascii="Times New Roman" w:eastAsia="Times New Roman" w:hAnsi="Times New Roman"/>
                  <w:color w:val="0000FF"/>
                  <w:sz w:val="28"/>
                  <w:szCs w:val="28"/>
                  <w:u w:val="single"/>
                  <w:lang w:eastAsia="uk-UA"/>
                </w:rPr>
                <w:t>https://agroportal.ua/news/novosti-kompanii/top-10-naybilshih-virobnikiv-boroshna-v-ukrajini</w:t>
              </w:r>
            </w:hyperlink>
            <w:r w:rsidRPr="00323F9C">
              <w:rPr>
                <w:rFonts w:ascii="Times New Roman" w:eastAsia="Times New Roman" w:hAnsi="Times New Roman"/>
                <w:sz w:val="28"/>
                <w:szCs w:val="28"/>
                <w:lang w:eastAsia="uk-UA"/>
              </w:rPr>
              <w:t xml:space="preserve"> (дата звернення: 15.08.2025)</w:t>
            </w:r>
          </w:p>
          <w:p w14:paraId="65DD8F7C"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Рибчинський Р. Чим живе український ринок борошна у воєнний час. URL: </w:t>
            </w:r>
            <w:hyperlink r:id="rId47" w:tgtFrame="_new" w:history="1">
              <w:r w:rsidRPr="00323F9C">
                <w:rPr>
                  <w:rFonts w:ascii="Times New Roman" w:eastAsia="Times New Roman" w:hAnsi="Times New Roman"/>
                  <w:color w:val="0000FF"/>
                  <w:sz w:val="28"/>
                  <w:szCs w:val="28"/>
                  <w:u w:val="single"/>
                  <w:lang w:eastAsia="uk-UA"/>
                </w:rPr>
                <w:t>https://www.apk-inform.com/uk/exclusive/opinion/1535238</w:t>
              </w:r>
            </w:hyperlink>
            <w:r w:rsidRPr="00323F9C">
              <w:rPr>
                <w:rFonts w:ascii="Times New Roman" w:eastAsia="Times New Roman" w:hAnsi="Times New Roman"/>
                <w:sz w:val="28"/>
                <w:szCs w:val="28"/>
                <w:lang w:eastAsia="uk-UA"/>
              </w:rPr>
              <w:t xml:space="preserve"> (дата звернення: 10.08.2025)</w:t>
            </w:r>
          </w:p>
          <w:p w14:paraId="7FD67F08"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Сакірін</w:t>
            </w:r>
            <w:proofErr w:type="spellEnd"/>
            <w:r w:rsidRPr="00323F9C">
              <w:rPr>
                <w:rFonts w:ascii="Times New Roman" w:eastAsia="Times New Roman" w:hAnsi="Times New Roman"/>
                <w:sz w:val="28"/>
                <w:szCs w:val="28"/>
                <w:lang w:eastAsia="uk-UA"/>
              </w:rPr>
              <w:t xml:space="preserve"> С. «Топ -10 найбільших виробників борошна в Україні». URL: </w:t>
            </w:r>
            <w:hyperlink r:id="rId48" w:tgtFrame="_new" w:history="1">
              <w:r w:rsidRPr="00323F9C">
                <w:rPr>
                  <w:rFonts w:ascii="Times New Roman" w:eastAsia="Times New Roman" w:hAnsi="Times New Roman"/>
                  <w:color w:val="0000FF"/>
                  <w:sz w:val="28"/>
                  <w:szCs w:val="28"/>
                  <w:u w:val="single"/>
                  <w:lang w:eastAsia="uk-UA"/>
                </w:rPr>
                <w:t>https://agroportal.ua/news/novosti-kompanii/top-10-naybilshih-virobnikiv-boroshna-v-ukrajini</w:t>
              </w:r>
            </w:hyperlink>
            <w:r w:rsidRPr="00323F9C">
              <w:rPr>
                <w:rFonts w:ascii="Times New Roman" w:eastAsia="Times New Roman" w:hAnsi="Times New Roman"/>
                <w:sz w:val="28"/>
                <w:szCs w:val="28"/>
                <w:lang w:eastAsia="uk-UA"/>
              </w:rPr>
              <w:t xml:space="preserve"> (дата звернення: 19.08.2025)</w:t>
            </w:r>
          </w:p>
          <w:p w14:paraId="62D440D4"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Струк</w:t>
            </w:r>
            <w:proofErr w:type="spellEnd"/>
            <w:r w:rsidRPr="00323F9C">
              <w:rPr>
                <w:rFonts w:ascii="Times New Roman" w:eastAsia="Times New Roman" w:hAnsi="Times New Roman"/>
                <w:sz w:val="28"/>
                <w:szCs w:val="28"/>
                <w:lang w:eastAsia="uk-UA"/>
              </w:rPr>
              <w:t xml:space="preserve"> Н., Михайлик Н. Маркетингові стратегії сегментації та вибору цільового ринку. </w:t>
            </w:r>
            <w:r w:rsidRPr="00323F9C">
              <w:rPr>
                <w:rFonts w:ascii="Times New Roman" w:eastAsia="Times New Roman" w:hAnsi="Times New Roman"/>
                <w:i/>
                <w:iCs/>
                <w:sz w:val="28"/>
                <w:szCs w:val="28"/>
                <w:lang w:eastAsia="uk-UA"/>
              </w:rPr>
              <w:t>Економіка та суспільство</w:t>
            </w:r>
            <w:r w:rsidRPr="00323F9C">
              <w:rPr>
                <w:rFonts w:ascii="Times New Roman" w:eastAsia="Times New Roman" w:hAnsi="Times New Roman"/>
                <w:sz w:val="28"/>
                <w:szCs w:val="28"/>
                <w:lang w:eastAsia="uk-UA"/>
              </w:rPr>
              <w:t xml:space="preserve">. 2024. № 59. DOI: </w:t>
            </w:r>
            <w:hyperlink r:id="rId49" w:tgtFrame="_new" w:history="1">
              <w:r w:rsidRPr="00323F9C">
                <w:rPr>
                  <w:rFonts w:ascii="Times New Roman" w:eastAsia="Times New Roman" w:hAnsi="Times New Roman"/>
                  <w:color w:val="0000FF"/>
                  <w:sz w:val="28"/>
                  <w:szCs w:val="28"/>
                  <w:u w:val="single"/>
                  <w:lang w:eastAsia="uk-UA"/>
                </w:rPr>
                <w:t>https://doi.org/10.32782/2524-0072/2024-59-21</w:t>
              </w:r>
            </w:hyperlink>
          </w:p>
          <w:p w14:paraId="03C7E6A7" w14:textId="77777777"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Струк</w:t>
            </w:r>
            <w:proofErr w:type="spellEnd"/>
            <w:r w:rsidRPr="00323F9C">
              <w:rPr>
                <w:rFonts w:ascii="Times New Roman" w:eastAsia="Times New Roman" w:hAnsi="Times New Roman"/>
                <w:sz w:val="28"/>
                <w:szCs w:val="28"/>
                <w:lang w:eastAsia="uk-UA"/>
              </w:rPr>
              <w:t xml:space="preserve"> Н. Р., </w:t>
            </w:r>
            <w:proofErr w:type="spellStart"/>
            <w:r w:rsidRPr="00323F9C">
              <w:rPr>
                <w:rFonts w:ascii="Times New Roman" w:eastAsia="Times New Roman" w:hAnsi="Times New Roman"/>
                <w:sz w:val="28"/>
                <w:szCs w:val="28"/>
                <w:lang w:eastAsia="uk-UA"/>
              </w:rPr>
              <w:t>Гомольська</w:t>
            </w:r>
            <w:proofErr w:type="spellEnd"/>
            <w:r w:rsidRPr="00323F9C">
              <w:rPr>
                <w:rFonts w:ascii="Times New Roman" w:eastAsia="Times New Roman" w:hAnsi="Times New Roman"/>
                <w:sz w:val="28"/>
                <w:szCs w:val="28"/>
                <w:lang w:eastAsia="uk-UA"/>
              </w:rPr>
              <w:t xml:space="preserve"> В. В. Стратегічний маркетинг та маркетингове планування: ефективні підходи для довгострокового розвитку бізнесу. </w:t>
            </w:r>
            <w:r w:rsidRPr="00323F9C">
              <w:rPr>
                <w:rFonts w:ascii="Times New Roman" w:eastAsia="Times New Roman" w:hAnsi="Times New Roman"/>
                <w:i/>
                <w:iCs/>
                <w:sz w:val="28"/>
                <w:szCs w:val="28"/>
                <w:lang w:eastAsia="uk-UA"/>
              </w:rPr>
              <w:t>Актуальні питання економічних наук</w:t>
            </w:r>
            <w:r w:rsidRPr="00323F9C">
              <w:rPr>
                <w:rFonts w:ascii="Times New Roman" w:eastAsia="Times New Roman" w:hAnsi="Times New Roman"/>
                <w:sz w:val="28"/>
                <w:szCs w:val="28"/>
                <w:lang w:eastAsia="uk-UA"/>
              </w:rPr>
              <w:t xml:space="preserve">. 2025. № 9. DOI: </w:t>
            </w:r>
            <w:hyperlink r:id="rId50" w:tgtFrame="_new" w:history="1">
              <w:r w:rsidRPr="00323F9C">
                <w:rPr>
                  <w:rFonts w:ascii="Times New Roman" w:eastAsia="Times New Roman" w:hAnsi="Times New Roman"/>
                  <w:color w:val="0000FF"/>
                  <w:sz w:val="28"/>
                  <w:szCs w:val="28"/>
                  <w:u w:val="single"/>
                  <w:lang w:eastAsia="uk-UA"/>
                </w:rPr>
                <w:t>https://doi.org/10.5281/zenodo.15276781</w:t>
              </w:r>
            </w:hyperlink>
          </w:p>
          <w:p w14:paraId="26E83BC8" w14:textId="1D4C4F2D"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Світова торгівля борошном у 2021</w:t>
            </w:r>
            <w:r w:rsidR="00916EFC">
              <w:rPr>
                <w:rFonts w:ascii="Times New Roman" w:eastAsia="Times New Roman" w:hAnsi="Times New Roman"/>
                <w:sz w:val="28"/>
                <w:szCs w:val="28"/>
                <w:lang w:eastAsia="uk-UA"/>
              </w:rPr>
              <w:t>-</w:t>
            </w:r>
            <w:r w:rsidRPr="00323F9C">
              <w:rPr>
                <w:rFonts w:ascii="Times New Roman" w:eastAsia="Times New Roman" w:hAnsi="Times New Roman"/>
                <w:sz w:val="28"/>
                <w:szCs w:val="28"/>
                <w:lang w:eastAsia="uk-UA"/>
              </w:rPr>
              <w:t xml:space="preserve">2024 роках: імпорт та експорт. URL: </w:t>
            </w:r>
            <w:hyperlink r:id="rId51" w:tgtFrame="_new" w:history="1">
              <w:r w:rsidRPr="00323F9C">
                <w:rPr>
                  <w:rFonts w:ascii="Times New Roman" w:eastAsia="Times New Roman" w:hAnsi="Times New Roman"/>
                  <w:color w:val="0000FF"/>
                  <w:sz w:val="28"/>
                  <w:szCs w:val="28"/>
                  <w:u w:val="single"/>
                  <w:lang w:eastAsia="uk-UA"/>
                </w:rPr>
                <w:t>https://ukrmillers.com/krainy-ta-rynky/svitova-torgivlya-boroshnom-u-2021-2024-rokakh-import-ta-eksport</w:t>
              </w:r>
            </w:hyperlink>
          </w:p>
          <w:p w14:paraId="364A3A74"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Топ – 10 виробників хліба в Україні 2025. URL: </w:t>
            </w:r>
            <w:hyperlink r:id="rId52" w:tgtFrame="_new" w:history="1">
              <w:r w:rsidRPr="00323F9C">
                <w:rPr>
                  <w:rFonts w:ascii="Times New Roman" w:eastAsia="Times New Roman" w:hAnsi="Times New Roman"/>
                  <w:color w:val="0000FF"/>
                  <w:sz w:val="28"/>
                  <w:szCs w:val="28"/>
                  <w:u w:val="single"/>
                  <w:lang w:eastAsia="uk-UA"/>
                </w:rPr>
                <w:t>https://uba.top/bread-producers/?utm_source=chatgpt.com</w:t>
              </w:r>
            </w:hyperlink>
          </w:p>
          <w:p w14:paraId="58B142F7" w14:textId="7777777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Флейчук</w:t>
            </w:r>
            <w:proofErr w:type="spellEnd"/>
            <w:r w:rsidRPr="00323F9C">
              <w:rPr>
                <w:rFonts w:ascii="Times New Roman" w:eastAsia="Times New Roman" w:hAnsi="Times New Roman"/>
                <w:sz w:val="28"/>
                <w:szCs w:val="28"/>
                <w:lang w:eastAsia="uk-UA"/>
              </w:rPr>
              <w:t xml:space="preserve"> М. І., Дорош-</w:t>
            </w:r>
            <w:proofErr w:type="spellStart"/>
            <w:r w:rsidRPr="00323F9C">
              <w:rPr>
                <w:rFonts w:ascii="Times New Roman" w:eastAsia="Times New Roman" w:hAnsi="Times New Roman"/>
                <w:sz w:val="28"/>
                <w:szCs w:val="28"/>
                <w:lang w:eastAsia="uk-UA"/>
              </w:rPr>
              <w:t>Кізим</w:t>
            </w:r>
            <w:proofErr w:type="spellEnd"/>
            <w:r w:rsidRPr="00323F9C">
              <w:rPr>
                <w:rFonts w:ascii="Times New Roman" w:eastAsia="Times New Roman" w:hAnsi="Times New Roman"/>
                <w:sz w:val="28"/>
                <w:szCs w:val="28"/>
                <w:lang w:eastAsia="uk-UA"/>
              </w:rPr>
              <w:t xml:space="preserve"> М. М., Дацишин М. Б. Маркетингові дослідження як ключовий елемент формування товарної політики. </w:t>
            </w:r>
            <w:r w:rsidRPr="00323F9C">
              <w:rPr>
                <w:rFonts w:ascii="Times New Roman" w:eastAsia="Times New Roman" w:hAnsi="Times New Roman"/>
                <w:i/>
                <w:iCs/>
                <w:sz w:val="28"/>
                <w:szCs w:val="28"/>
                <w:lang w:eastAsia="uk-UA"/>
              </w:rPr>
              <w:t>Актуальні питання економічних наук</w:t>
            </w:r>
            <w:r w:rsidRPr="00323F9C">
              <w:rPr>
                <w:rFonts w:ascii="Times New Roman" w:eastAsia="Times New Roman" w:hAnsi="Times New Roman"/>
                <w:sz w:val="28"/>
                <w:szCs w:val="28"/>
                <w:lang w:eastAsia="uk-UA"/>
              </w:rPr>
              <w:t xml:space="preserve">. 2025. № 11. DOI: </w:t>
            </w:r>
            <w:hyperlink r:id="rId53" w:tgtFrame="_new" w:history="1">
              <w:r w:rsidRPr="00323F9C">
                <w:rPr>
                  <w:rFonts w:ascii="Times New Roman" w:eastAsia="Times New Roman" w:hAnsi="Times New Roman"/>
                  <w:color w:val="0000FF"/>
                  <w:sz w:val="28"/>
                  <w:szCs w:val="28"/>
                  <w:u w:val="single"/>
                  <w:lang w:eastAsia="uk-UA"/>
                </w:rPr>
                <w:t>https://doi.org/10.5281/zenodo.15571251</w:t>
              </w:r>
            </w:hyperlink>
            <w:r w:rsidRPr="00323F9C">
              <w:rPr>
                <w:rFonts w:ascii="Times New Roman" w:eastAsia="Times New Roman" w:hAnsi="Times New Roman"/>
                <w:sz w:val="28"/>
                <w:szCs w:val="28"/>
                <w:lang w:eastAsia="uk-UA"/>
              </w:rPr>
              <w:t xml:space="preserve"> (дата звернення: 15.09.2025)</w:t>
            </w:r>
          </w:p>
          <w:p w14:paraId="2362DADE" w14:textId="21F59737" w:rsidR="00C33661" w:rsidRPr="00323F9C" w:rsidRDefault="00C33661" w:rsidP="002C1F9A">
            <w:pPr>
              <w:pStyle w:val="a5"/>
              <w:numPr>
                <w:ilvl w:val="0"/>
                <w:numId w:val="29"/>
              </w:numPr>
              <w:tabs>
                <w:tab w:val="left" w:pos="883"/>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 </w:t>
            </w:r>
            <w:proofErr w:type="spellStart"/>
            <w:r w:rsidRPr="00323F9C">
              <w:rPr>
                <w:rFonts w:ascii="Times New Roman" w:eastAsia="Times New Roman" w:hAnsi="Times New Roman"/>
                <w:sz w:val="28"/>
                <w:szCs w:val="28"/>
                <w:lang w:eastAsia="uk-UA"/>
              </w:rPr>
              <w:t>Хринюк</w:t>
            </w:r>
            <w:proofErr w:type="spellEnd"/>
            <w:r w:rsidRPr="00323F9C">
              <w:rPr>
                <w:rFonts w:ascii="Times New Roman" w:eastAsia="Times New Roman" w:hAnsi="Times New Roman"/>
                <w:sz w:val="28"/>
                <w:szCs w:val="28"/>
                <w:lang w:eastAsia="uk-UA"/>
              </w:rPr>
              <w:t xml:space="preserve"> О. С. Методичні засади механізму формування маркетингової товарної стратегії виробничих підприємств. URL: </w:t>
            </w:r>
            <w:hyperlink r:id="rId54" w:tgtFrame="_new" w:history="1">
              <w:r w:rsidRPr="00323F9C">
                <w:rPr>
                  <w:rFonts w:ascii="Times New Roman" w:eastAsia="Times New Roman" w:hAnsi="Times New Roman"/>
                  <w:color w:val="0000FF"/>
                  <w:sz w:val="28"/>
                  <w:szCs w:val="28"/>
                  <w:u w:val="single"/>
                  <w:lang w:eastAsia="uk-UA"/>
                </w:rPr>
                <w:t>http://economy.kpi.ua/uk/node/199</w:t>
              </w:r>
            </w:hyperlink>
            <w:r w:rsidR="002F5E6F">
              <w:rPr>
                <w:rFonts w:ascii="Times New Roman" w:eastAsia="Times New Roman" w:hAnsi="Times New Roman"/>
                <w:color w:val="0000FF"/>
                <w:sz w:val="28"/>
                <w:szCs w:val="28"/>
                <w:u w:val="single"/>
                <w:lang w:eastAsia="uk-UA"/>
              </w:rPr>
              <w:t xml:space="preserve"> (дата звернення: 02.10.2025)</w:t>
            </w:r>
          </w:p>
          <w:p w14:paraId="22734806" w14:textId="77777777"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lastRenderedPageBreak/>
              <w:t xml:space="preserve">Чухрай Н., </w:t>
            </w:r>
            <w:proofErr w:type="spellStart"/>
            <w:r w:rsidRPr="00323F9C">
              <w:rPr>
                <w:rFonts w:ascii="Times New Roman" w:eastAsia="Times New Roman" w:hAnsi="Times New Roman"/>
                <w:sz w:val="28"/>
                <w:szCs w:val="28"/>
                <w:lang w:eastAsia="uk-UA"/>
              </w:rPr>
              <w:t>Патора</w:t>
            </w:r>
            <w:proofErr w:type="spellEnd"/>
            <w:r w:rsidRPr="00323F9C">
              <w:rPr>
                <w:rFonts w:ascii="Times New Roman" w:eastAsia="Times New Roman" w:hAnsi="Times New Roman"/>
                <w:sz w:val="28"/>
                <w:szCs w:val="28"/>
                <w:lang w:eastAsia="uk-UA"/>
              </w:rPr>
              <w:t xml:space="preserve"> Р. </w:t>
            </w:r>
            <w:r w:rsidRPr="00A86CC6">
              <w:rPr>
                <w:rFonts w:ascii="Times New Roman" w:eastAsia="Times New Roman" w:hAnsi="Times New Roman"/>
                <w:sz w:val="28"/>
                <w:szCs w:val="28"/>
                <w:lang w:eastAsia="uk-UA"/>
              </w:rPr>
              <w:t>Товарна інноваційна політика: управління інноваціями на підприємстві : підручник.</w:t>
            </w:r>
            <w:r w:rsidRPr="00323F9C">
              <w:rPr>
                <w:rFonts w:ascii="Times New Roman" w:eastAsia="Times New Roman" w:hAnsi="Times New Roman"/>
                <w:sz w:val="28"/>
                <w:szCs w:val="28"/>
                <w:lang w:eastAsia="uk-UA"/>
              </w:rPr>
              <w:t xml:space="preserve"> Київ: КОНДОР, 2020. 398 с.</w:t>
            </w:r>
          </w:p>
          <w:p w14:paraId="3B9ECBB2" w14:textId="77777777"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Шевченко А. В., Борисенко О. С., </w:t>
            </w:r>
            <w:proofErr w:type="spellStart"/>
            <w:r w:rsidRPr="00323F9C">
              <w:rPr>
                <w:rFonts w:ascii="Times New Roman" w:eastAsia="Times New Roman" w:hAnsi="Times New Roman"/>
                <w:sz w:val="28"/>
                <w:szCs w:val="28"/>
                <w:lang w:eastAsia="uk-UA"/>
              </w:rPr>
              <w:t>Фісун</w:t>
            </w:r>
            <w:proofErr w:type="spellEnd"/>
            <w:r w:rsidRPr="00323F9C">
              <w:rPr>
                <w:rFonts w:ascii="Times New Roman" w:eastAsia="Times New Roman" w:hAnsi="Times New Roman"/>
                <w:sz w:val="28"/>
                <w:szCs w:val="28"/>
                <w:lang w:eastAsia="uk-UA"/>
              </w:rPr>
              <w:t xml:space="preserve"> Ю. В., Крапко О. М. </w:t>
            </w:r>
            <w:r w:rsidRPr="00A86CC6">
              <w:rPr>
                <w:rFonts w:ascii="Times New Roman" w:eastAsia="Times New Roman" w:hAnsi="Times New Roman"/>
                <w:sz w:val="28"/>
                <w:szCs w:val="28"/>
                <w:lang w:eastAsia="uk-UA"/>
              </w:rPr>
              <w:t>Маркетингова товарна політика: практикум.</w:t>
            </w:r>
            <w:r w:rsidRPr="00323F9C">
              <w:rPr>
                <w:rFonts w:ascii="Times New Roman" w:eastAsia="Times New Roman" w:hAnsi="Times New Roman"/>
                <w:sz w:val="28"/>
                <w:szCs w:val="28"/>
                <w:lang w:eastAsia="uk-UA"/>
              </w:rPr>
              <w:t xml:space="preserve"> Київ: Національний авіаційний університет, 2022. 68 с.</w:t>
            </w:r>
          </w:p>
          <w:p w14:paraId="2E398B0C" w14:textId="19FFAAF3" w:rsidR="00351BCB" w:rsidRPr="00351BCB" w:rsidRDefault="00351BCB" w:rsidP="00351BCB">
            <w:pPr>
              <w:pStyle w:val="a5"/>
              <w:numPr>
                <w:ilvl w:val="0"/>
                <w:numId w:val="29"/>
              </w:numPr>
              <w:tabs>
                <w:tab w:val="left" w:pos="360"/>
                <w:tab w:val="left" w:pos="883"/>
              </w:tabs>
              <w:spacing w:before="100" w:beforeAutospacing="1" w:after="100" w:afterAutospacing="1" w:line="360" w:lineRule="auto"/>
              <w:ind w:left="32" w:firstLine="328"/>
              <w:rPr>
                <w:rFonts w:ascii="Times New Roman" w:eastAsia="Times New Roman" w:hAnsi="Times New Roman"/>
                <w:sz w:val="28"/>
                <w:szCs w:val="28"/>
                <w:lang w:eastAsia="uk-UA"/>
              </w:rPr>
            </w:pPr>
            <w:r>
              <w:rPr>
                <w:rFonts w:ascii="Times New Roman" w:eastAsia="Calibri" w:hAnsi="Times New Roman"/>
                <w:sz w:val="28"/>
                <w:szCs w:val="28"/>
              </w:rPr>
              <w:t xml:space="preserve"> </w:t>
            </w:r>
            <w:proofErr w:type="spellStart"/>
            <w:r w:rsidRPr="00351BCB">
              <w:rPr>
                <w:rFonts w:ascii="Times New Roman" w:eastAsia="Calibri" w:hAnsi="Times New Roman"/>
                <w:sz w:val="28"/>
                <w:szCs w:val="28"/>
              </w:rPr>
              <w:t>Шира</w:t>
            </w:r>
            <w:proofErr w:type="spellEnd"/>
            <w:r w:rsidRPr="00351BCB">
              <w:rPr>
                <w:rFonts w:ascii="Times New Roman" w:eastAsia="Calibri" w:hAnsi="Times New Roman"/>
                <w:sz w:val="28"/>
                <w:szCs w:val="28"/>
              </w:rPr>
              <w:t xml:space="preserve"> Т.Б. Функціональний аспект управління асортиментом у комерційній діяльності. </w:t>
            </w:r>
            <w:r w:rsidRPr="006F33E9">
              <w:rPr>
                <w:rFonts w:ascii="Times New Roman" w:eastAsia="Calibri" w:hAnsi="Times New Roman"/>
                <w:i/>
                <w:iCs/>
                <w:sz w:val="28"/>
                <w:szCs w:val="28"/>
              </w:rPr>
              <w:t>Наукові записки. Серія : Економічні науки</w:t>
            </w:r>
            <w:r w:rsidRPr="00351BCB">
              <w:rPr>
                <w:rFonts w:ascii="Times New Roman" w:eastAsia="Calibri" w:hAnsi="Times New Roman"/>
                <w:sz w:val="28"/>
                <w:szCs w:val="28"/>
              </w:rPr>
              <w:t>. 2015. № 1 С. 63-73</w:t>
            </w:r>
            <w:r w:rsidRPr="00351BCB">
              <w:rPr>
                <w:rFonts w:ascii="Times New Roman" w:eastAsia="Calibri" w:hAnsi="Times New Roman"/>
                <w:sz w:val="28"/>
                <w:szCs w:val="28"/>
                <w:lang w:val="en-US"/>
              </w:rPr>
              <w:t>.</w:t>
            </w:r>
          </w:p>
          <w:p w14:paraId="55F94A5F" w14:textId="77777777"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proofErr w:type="spellStart"/>
            <w:r w:rsidRPr="00323F9C">
              <w:rPr>
                <w:rFonts w:ascii="Times New Roman" w:eastAsia="Times New Roman" w:hAnsi="Times New Roman"/>
                <w:sz w:val="28"/>
                <w:szCs w:val="28"/>
                <w:lang w:eastAsia="uk-UA"/>
              </w:rPr>
              <w:t>Шканова</w:t>
            </w:r>
            <w:proofErr w:type="spellEnd"/>
            <w:r w:rsidRPr="00323F9C">
              <w:rPr>
                <w:rFonts w:ascii="Times New Roman" w:eastAsia="Times New Roman" w:hAnsi="Times New Roman"/>
                <w:sz w:val="28"/>
                <w:szCs w:val="28"/>
                <w:lang w:eastAsia="uk-UA"/>
              </w:rPr>
              <w:t xml:space="preserve"> О. М. </w:t>
            </w:r>
            <w:r w:rsidRPr="00A86CC6">
              <w:rPr>
                <w:rFonts w:ascii="Times New Roman" w:eastAsia="Times New Roman" w:hAnsi="Times New Roman"/>
                <w:sz w:val="28"/>
                <w:szCs w:val="28"/>
                <w:lang w:eastAsia="uk-UA"/>
              </w:rPr>
              <w:t>Маркетингова товарна політика : навчальний посібник.</w:t>
            </w:r>
            <w:r w:rsidRPr="00323F9C">
              <w:rPr>
                <w:rFonts w:ascii="Times New Roman" w:eastAsia="Times New Roman" w:hAnsi="Times New Roman"/>
                <w:sz w:val="28"/>
                <w:szCs w:val="28"/>
                <w:lang w:eastAsia="uk-UA"/>
              </w:rPr>
              <w:t xml:space="preserve"> Київ: МАУП, 2020. 160 с.</w:t>
            </w:r>
          </w:p>
          <w:p w14:paraId="58A94322" w14:textId="77777777" w:rsidR="00351BCB" w:rsidRPr="00351BCB" w:rsidRDefault="00C33661" w:rsidP="00351BCB">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Шпак Н. О., </w:t>
            </w:r>
            <w:proofErr w:type="spellStart"/>
            <w:r w:rsidRPr="00323F9C">
              <w:rPr>
                <w:rFonts w:ascii="Times New Roman" w:eastAsia="Times New Roman" w:hAnsi="Times New Roman"/>
                <w:sz w:val="28"/>
                <w:szCs w:val="28"/>
                <w:lang w:eastAsia="uk-UA"/>
              </w:rPr>
              <w:t>Грабович</w:t>
            </w:r>
            <w:proofErr w:type="spellEnd"/>
            <w:r w:rsidRPr="00323F9C">
              <w:rPr>
                <w:rFonts w:ascii="Times New Roman" w:eastAsia="Times New Roman" w:hAnsi="Times New Roman"/>
                <w:sz w:val="28"/>
                <w:szCs w:val="28"/>
                <w:lang w:eastAsia="uk-UA"/>
              </w:rPr>
              <w:t xml:space="preserve"> І. В. Підходи до оцінювання ефективності використання інструментів маркетингу підприємств. </w:t>
            </w:r>
            <w:r w:rsidRPr="00323F9C">
              <w:rPr>
                <w:rFonts w:ascii="Times New Roman" w:eastAsia="Times New Roman" w:hAnsi="Times New Roman"/>
                <w:i/>
                <w:iCs/>
                <w:sz w:val="28"/>
                <w:szCs w:val="28"/>
                <w:lang w:eastAsia="uk-UA"/>
              </w:rPr>
              <w:t>Науковий вісник УжНУ</w:t>
            </w:r>
            <w:r w:rsidRPr="00323F9C">
              <w:rPr>
                <w:rFonts w:ascii="Times New Roman" w:eastAsia="Times New Roman" w:hAnsi="Times New Roman"/>
                <w:sz w:val="28"/>
                <w:szCs w:val="28"/>
                <w:lang w:eastAsia="uk-UA"/>
              </w:rPr>
              <w:t xml:space="preserve">. 2022. </w:t>
            </w:r>
            <w:proofErr w:type="spellStart"/>
            <w:r w:rsidRPr="00323F9C">
              <w:rPr>
                <w:rFonts w:ascii="Times New Roman" w:eastAsia="Times New Roman" w:hAnsi="Times New Roman"/>
                <w:sz w:val="28"/>
                <w:szCs w:val="28"/>
                <w:lang w:eastAsia="uk-UA"/>
              </w:rPr>
              <w:t>Вип</w:t>
            </w:r>
            <w:proofErr w:type="spellEnd"/>
            <w:r w:rsidRPr="00323F9C">
              <w:rPr>
                <w:rFonts w:ascii="Times New Roman" w:eastAsia="Times New Roman" w:hAnsi="Times New Roman"/>
                <w:sz w:val="28"/>
                <w:szCs w:val="28"/>
                <w:lang w:eastAsia="uk-UA"/>
              </w:rPr>
              <w:t xml:space="preserve">. 45. С. 84–90. DOI: </w:t>
            </w:r>
            <w:hyperlink r:id="rId55" w:tgtFrame="_new" w:history="1">
              <w:r w:rsidRPr="00323F9C">
                <w:rPr>
                  <w:rFonts w:ascii="Times New Roman" w:eastAsia="Times New Roman" w:hAnsi="Times New Roman"/>
                  <w:color w:val="0000FF"/>
                  <w:sz w:val="28"/>
                  <w:szCs w:val="28"/>
                  <w:u w:val="single"/>
                  <w:lang w:eastAsia="uk-UA"/>
                </w:rPr>
                <w:t>https://doi.org/10.32782/2413-9971/2022-45-15</w:t>
              </w:r>
            </w:hyperlink>
          </w:p>
          <w:p w14:paraId="3EFC3F0D" w14:textId="77777777" w:rsidR="00C33661" w:rsidRPr="00323F9C" w:rsidRDefault="00C33661" w:rsidP="002C1F9A">
            <w:pPr>
              <w:pStyle w:val="a5"/>
              <w:numPr>
                <w:ilvl w:val="0"/>
                <w:numId w:val="29"/>
              </w:numPr>
              <w:tabs>
                <w:tab w:val="left" w:pos="1024"/>
              </w:tabs>
              <w:spacing w:before="100" w:beforeAutospacing="1" w:after="100" w:afterAutospacing="1" w:line="360" w:lineRule="auto"/>
              <w:ind w:left="0" w:firstLine="360"/>
              <w:rPr>
                <w:rFonts w:ascii="Times New Roman" w:eastAsia="Times New Roman" w:hAnsi="Times New Roman"/>
                <w:sz w:val="28"/>
                <w:szCs w:val="28"/>
                <w:lang w:eastAsia="uk-UA"/>
              </w:rPr>
            </w:pPr>
            <w:r w:rsidRPr="00323F9C">
              <w:rPr>
                <w:rFonts w:ascii="Times New Roman" w:eastAsia="Times New Roman" w:hAnsi="Times New Roman"/>
                <w:sz w:val="28"/>
                <w:szCs w:val="28"/>
                <w:lang w:eastAsia="uk-UA"/>
              </w:rPr>
              <w:t xml:space="preserve">Шумейко В. М. Маркетингова товарна політика як інструмент підвищення конкурентоспроможності підприємства. URL: </w:t>
            </w:r>
            <w:hyperlink r:id="rId56" w:tgtFrame="_new" w:history="1">
              <w:r w:rsidRPr="00323F9C">
                <w:rPr>
                  <w:rFonts w:ascii="Times New Roman" w:eastAsia="Times New Roman" w:hAnsi="Times New Roman"/>
                  <w:color w:val="0000FF"/>
                  <w:sz w:val="28"/>
                  <w:szCs w:val="28"/>
                  <w:u w:val="single"/>
                  <w:lang w:eastAsia="uk-UA"/>
                </w:rPr>
                <w:t>http://dspace.kntu.kr.ua/jspui/bitstream/123456789/2622/1/38.pdf</w:t>
              </w:r>
            </w:hyperlink>
            <w:r w:rsidRPr="00323F9C">
              <w:rPr>
                <w:rFonts w:ascii="Times New Roman" w:eastAsia="Times New Roman" w:hAnsi="Times New Roman"/>
                <w:sz w:val="28"/>
                <w:szCs w:val="28"/>
                <w:lang w:eastAsia="uk-UA"/>
              </w:rPr>
              <w:t xml:space="preserve"> (дата звернення: 10.09.2025)</w:t>
            </w:r>
          </w:p>
          <w:p w14:paraId="62A4FF26" w14:textId="77777777" w:rsidR="00C33661" w:rsidRPr="004A2033" w:rsidRDefault="00C33661" w:rsidP="004A2033">
            <w:pPr>
              <w:spacing w:line="360" w:lineRule="auto"/>
              <w:ind w:firstLine="598"/>
              <w:rPr>
                <w:rFonts w:ascii="Times New Roman" w:eastAsia="Calibri" w:hAnsi="Times New Roman"/>
                <w:b/>
                <w:sz w:val="28"/>
                <w:szCs w:val="28"/>
                <w:shd w:val="clear" w:color="auto" w:fill="FFFFFF"/>
              </w:rPr>
            </w:pPr>
          </w:p>
          <w:p w14:paraId="50D53ABB"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p w14:paraId="1F3AE783" w14:textId="77777777" w:rsidR="004A2033" w:rsidRPr="004A2033" w:rsidRDefault="004A2033" w:rsidP="004A2033">
            <w:pPr>
              <w:spacing w:line="360" w:lineRule="auto"/>
              <w:ind w:firstLine="598"/>
              <w:rPr>
                <w:rFonts w:ascii="Times New Roman" w:eastAsia="Calibri" w:hAnsi="Times New Roman"/>
                <w:b/>
                <w:sz w:val="28"/>
                <w:szCs w:val="28"/>
                <w:shd w:val="clear" w:color="auto" w:fill="FFFFFF"/>
              </w:rPr>
            </w:pPr>
          </w:p>
          <w:p w14:paraId="6802C8AC" w14:textId="77777777" w:rsidR="006E6C68" w:rsidRDefault="006E6C68" w:rsidP="00F37554">
            <w:pPr>
              <w:spacing w:line="360" w:lineRule="auto"/>
              <w:ind w:firstLine="598"/>
              <w:jc w:val="center"/>
              <w:rPr>
                <w:rFonts w:ascii="Times New Roman" w:eastAsia="Calibri" w:hAnsi="Times New Roman"/>
                <w:b/>
                <w:bCs/>
                <w:sz w:val="28"/>
                <w:szCs w:val="28"/>
              </w:rPr>
            </w:pPr>
          </w:p>
          <w:p w14:paraId="26E5E53A" w14:textId="77777777" w:rsidR="006E6C68" w:rsidRDefault="006E6C68" w:rsidP="00F37554">
            <w:pPr>
              <w:spacing w:line="360" w:lineRule="auto"/>
              <w:ind w:firstLine="598"/>
              <w:jc w:val="center"/>
              <w:rPr>
                <w:rFonts w:ascii="Times New Roman" w:eastAsia="Calibri" w:hAnsi="Times New Roman"/>
                <w:b/>
                <w:bCs/>
                <w:sz w:val="28"/>
                <w:szCs w:val="28"/>
              </w:rPr>
            </w:pPr>
          </w:p>
          <w:p w14:paraId="41B2269B" w14:textId="77777777" w:rsidR="006E6C68" w:rsidRDefault="006E6C68" w:rsidP="00F37554">
            <w:pPr>
              <w:spacing w:line="360" w:lineRule="auto"/>
              <w:ind w:firstLine="598"/>
              <w:jc w:val="center"/>
              <w:rPr>
                <w:rFonts w:ascii="Times New Roman" w:eastAsia="Calibri" w:hAnsi="Times New Roman"/>
                <w:b/>
                <w:bCs/>
                <w:sz w:val="28"/>
                <w:szCs w:val="28"/>
              </w:rPr>
            </w:pPr>
          </w:p>
          <w:p w14:paraId="4516D45E" w14:textId="77777777" w:rsidR="006E6C68" w:rsidRDefault="006E6C68" w:rsidP="00F37554">
            <w:pPr>
              <w:spacing w:line="360" w:lineRule="auto"/>
              <w:ind w:firstLine="598"/>
              <w:jc w:val="center"/>
              <w:rPr>
                <w:rFonts w:ascii="Times New Roman" w:eastAsia="Calibri" w:hAnsi="Times New Roman"/>
                <w:b/>
                <w:bCs/>
                <w:sz w:val="28"/>
                <w:szCs w:val="28"/>
              </w:rPr>
            </w:pPr>
          </w:p>
          <w:p w14:paraId="38E8E274" w14:textId="77777777" w:rsidR="006E6C68" w:rsidRDefault="006E6C68" w:rsidP="00F37554">
            <w:pPr>
              <w:spacing w:line="360" w:lineRule="auto"/>
              <w:ind w:firstLine="598"/>
              <w:jc w:val="center"/>
              <w:rPr>
                <w:rFonts w:ascii="Times New Roman" w:eastAsia="Calibri" w:hAnsi="Times New Roman"/>
                <w:b/>
                <w:bCs/>
                <w:sz w:val="28"/>
                <w:szCs w:val="28"/>
              </w:rPr>
            </w:pPr>
          </w:p>
          <w:p w14:paraId="2CF3F7BF" w14:textId="77777777" w:rsidR="006E6C68" w:rsidRDefault="006E6C68" w:rsidP="00F37554">
            <w:pPr>
              <w:spacing w:line="360" w:lineRule="auto"/>
              <w:ind w:firstLine="598"/>
              <w:jc w:val="center"/>
              <w:rPr>
                <w:rFonts w:ascii="Times New Roman" w:eastAsia="Calibri" w:hAnsi="Times New Roman"/>
                <w:b/>
                <w:bCs/>
                <w:sz w:val="28"/>
                <w:szCs w:val="28"/>
              </w:rPr>
            </w:pPr>
          </w:p>
          <w:p w14:paraId="5060E522" w14:textId="38854F6B" w:rsidR="006E6C68" w:rsidRDefault="006E6C68" w:rsidP="00F37554">
            <w:pPr>
              <w:spacing w:line="360" w:lineRule="auto"/>
              <w:ind w:firstLine="598"/>
              <w:jc w:val="center"/>
              <w:rPr>
                <w:rFonts w:ascii="Times New Roman" w:eastAsia="Calibri" w:hAnsi="Times New Roman"/>
                <w:b/>
                <w:bCs/>
                <w:sz w:val="28"/>
                <w:szCs w:val="28"/>
              </w:rPr>
            </w:pPr>
          </w:p>
          <w:p w14:paraId="6D449ABA" w14:textId="7BF0D01F" w:rsidR="00BB0236" w:rsidRDefault="00BB0236" w:rsidP="00F37554">
            <w:pPr>
              <w:spacing w:line="360" w:lineRule="auto"/>
              <w:ind w:firstLine="598"/>
              <w:jc w:val="center"/>
              <w:rPr>
                <w:rFonts w:ascii="Times New Roman" w:eastAsia="Calibri" w:hAnsi="Times New Roman"/>
                <w:b/>
                <w:bCs/>
                <w:sz w:val="28"/>
                <w:szCs w:val="28"/>
              </w:rPr>
            </w:pPr>
          </w:p>
          <w:p w14:paraId="606D2D85" w14:textId="577835AF" w:rsidR="00BB0236" w:rsidRDefault="00BB0236" w:rsidP="00F37554">
            <w:pPr>
              <w:spacing w:line="360" w:lineRule="auto"/>
              <w:ind w:firstLine="598"/>
              <w:jc w:val="center"/>
              <w:rPr>
                <w:rFonts w:ascii="Times New Roman" w:eastAsia="Calibri" w:hAnsi="Times New Roman"/>
                <w:b/>
                <w:bCs/>
                <w:sz w:val="28"/>
                <w:szCs w:val="28"/>
              </w:rPr>
            </w:pPr>
          </w:p>
          <w:p w14:paraId="39B069C5" w14:textId="3FD67352" w:rsidR="00BB0236" w:rsidRDefault="00BB0236" w:rsidP="00F37554">
            <w:pPr>
              <w:spacing w:line="360" w:lineRule="auto"/>
              <w:ind w:firstLine="598"/>
              <w:jc w:val="center"/>
              <w:rPr>
                <w:rFonts w:ascii="Times New Roman" w:eastAsia="Calibri" w:hAnsi="Times New Roman"/>
                <w:b/>
                <w:bCs/>
                <w:sz w:val="28"/>
                <w:szCs w:val="28"/>
              </w:rPr>
            </w:pPr>
          </w:p>
          <w:p w14:paraId="2112F8F1" w14:textId="6FE4FB75" w:rsidR="00BB0236" w:rsidRDefault="00BB0236" w:rsidP="00F37554">
            <w:pPr>
              <w:spacing w:line="360" w:lineRule="auto"/>
              <w:ind w:firstLine="598"/>
              <w:jc w:val="center"/>
              <w:rPr>
                <w:rFonts w:ascii="Times New Roman" w:eastAsia="Calibri" w:hAnsi="Times New Roman"/>
                <w:b/>
                <w:bCs/>
                <w:sz w:val="28"/>
                <w:szCs w:val="28"/>
              </w:rPr>
            </w:pPr>
          </w:p>
          <w:p w14:paraId="3E8FA367" w14:textId="277C6F7A" w:rsidR="00BB0236" w:rsidRDefault="00BB0236" w:rsidP="00F37554">
            <w:pPr>
              <w:spacing w:line="360" w:lineRule="auto"/>
              <w:ind w:firstLine="598"/>
              <w:jc w:val="center"/>
              <w:rPr>
                <w:rFonts w:ascii="Times New Roman" w:eastAsia="Calibri" w:hAnsi="Times New Roman"/>
                <w:b/>
                <w:bCs/>
                <w:sz w:val="28"/>
                <w:szCs w:val="28"/>
              </w:rPr>
            </w:pPr>
          </w:p>
          <w:p w14:paraId="6BCD529D" w14:textId="77777777" w:rsidR="00BB0236" w:rsidRDefault="00BB0236" w:rsidP="00F37554">
            <w:pPr>
              <w:spacing w:line="360" w:lineRule="auto"/>
              <w:ind w:firstLine="598"/>
              <w:jc w:val="center"/>
              <w:rPr>
                <w:rFonts w:ascii="Times New Roman" w:eastAsia="Calibri" w:hAnsi="Times New Roman"/>
                <w:b/>
                <w:bCs/>
                <w:sz w:val="28"/>
                <w:szCs w:val="28"/>
              </w:rPr>
            </w:pPr>
          </w:p>
          <w:p w14:paraId="1BFFF116" w14:textId="77777777" w:rsidR="006E6C68" w:rsidRDefault="006E6C68" w:rsidP="00F37554">
            <w:pPr>
              <w:spacing w:line="360" w:lineRule="auto"/>
              <w:ind w:firstLine="598"/>
              <w:jc w:val="center"/>
              <w:rPr>
                <w:rFonts w:ascii="Times New Roman" w:eastAsia="Calibri" w:hAnsi="Times New Roman"/>
                <w:b/>
                <w:bCs/>
                <w:sz w:val="28"/>
                <w:szCs w:val="28"/>
              </w:rPr>
            </w:pPr>
          </w:p>
          <w:p w14:paraId="0E557E31" w14:textId="77777777" w:rsidR="00BB0236" w:rsidRDefault="00BB0236" w:rsidP="00F37554">
            <w:pPr>
              <w:spacing w:line="360" w:lineRule="auto"/>
              <w:ind w:firstLine="598"/>
              <w:jc w:val="center"/>
              <w:rPr>
                <w:rFonts w:ascii="Times New Roman" w:eastAsia="Calibri" w:hAnsi="Times New Roman"/>
                <w:b/>
                <w:bCs/>
                <w:sz w:val="28"/>
                <w:szCs w:val="28"/>
              </w:rPr>
            </w:pPr>
          </w:p>
          <w:p w14:paraId="4A8C54F5" w14:textId="77777777" w:rsidR="00BB0236" w:rsidRDefault="00BB0236" w:rsidP="00F37554">
            <w:pPr>
              <w:spacing w:line="360" w:lineRule="auto"/>
              <w:ind w:firstLine="598"/>
              <w:jc w:val="center"/>
              <w:rPr>
                <w:rFonts w:ascii="Times New Roman" w:eastAsia="Calibri" w:hAnsi="Times New Roman"/>
                <w:b/>
                <w:bCs/>
                <w:sz w:val="28"/>
                <w:szCs w:val="28"/>
              </w:rPr>
            </w:pPr>
          </w:p>
          <w:p w14:paraId="27C30875" w14:textId="77777777" w:rsidR="00BB0236" w:rsidRDefault="00BB0236" w:rsidP="00F37554">
            <w:pPr>
              <w:spacing w:line="360" w:lineRule="auto"/>
              <w:ind w:firstLine="598"/>
              <w:jc w:val="center"/>
              <w:rPr>
                <w:rFonts w:ascii="Times New Roman" w:eastAsia="Calibri" w:hAnsi="Times New Roman"/>
                <w:b/>
                <w:bCs/>
                <w:sz w:val="28"/>
                <w:szCs w:val="28"/>
              </w:rPr>
            </w:pPr>
          </w:p>
          <w:p w14:paraId="2223C163" w14:textId="77777777" w:rsidR="00BB0236" w:rsidRDefault="00BB0236" w:rsidP="00F37554">
            <w:pPr>
              <w:spacing w:line="360" w:lineRule="auto"/>
              <w:ind w:firstLine="598"/>
              <w:jc w:val="center"/>
              <w:rPr>
                <w:rFonts w:ascii="Times New Roman" w:eastAsia="Calibri" w:hAnsi="Times New Roman"/>
                <w:b/>
                <w:bCs/>
                <w:sz w:val="28"/>
                <w:szCs w:val="28"/>
              </w:rPr>
            </w:pPr>
          </w:p>
          <w:p w14:paraId="41036F12" w14:textId="77777777" w:rsidR="00BB0236" w:rsidRDefault="00BB0236" w:rsidP="00F37554">
            <w:pPr>
              <w:spacing w:line="360" w:lineRule="auto"/>
              <w:ind w:firstLine="598"/>
              <w:jc w:val="center"/>
              <w:rPr>
                <w:rFonts w:ascii="Times New Roman" w:eastAsia="Calibri" w:hAnsi="Times New Roman"/>
                <w:b/>
                <w:bCs/>
                <w:sz w:val="28"/>
                <w:szCs w:val="28"/>
              </w:rPr>
            </w:pPr>
          </w:p>
          <w:p w14:paraId="2200B700" w14:textId="77777777" w:rsidR="00BB0236" w:rsidRDefault="00BB0236" w:rsidP="00F37554">
            <w:pPr>
              <w:spacing w:line="360" w:lineRule="auto"/>
              <w:ind w:firstLine="598"/>
              <w:jc w:val="center"/>
              <w:rPr>
                <w:rFonts w:ascii="Times New Roman" w:eastAsia="Calibri" w:hAnsi="Times New Roman"/>
                <w:b/>
                <w:bCs/>
                <w:sz w:val="28"/>
                <w:szCs w:val="28"/>
              </w:rPr>
            </w:pPr>
          </w:p>
          <w:p w14:paraId="18BB9929" w14:textId="77777777" w:rsidR="00BB0236" w:rsidRDefault="00BB0236" w:rsidP="00F37554">
            <w:pPr>
              <w:spacing w:line="360" w:lineRule="auto"/>
              <w:ind w:firstLine="598"/>
              <w:jc w:val="center"/>
              <w:rPr>
                <w:rFonts w:ascii="Times New Roman" w:eastAsia="Calibri" w:hAnsi="Times New Roman"/>
                <w:b/>
                <w:bCs/>
                <w:sz w:val="28"/>
                <w:szCs w:val="28"/>
              </w:rPr>
            </w:pPr>
          </w:p>
          <w:p w14:paraId="51CD49F5" w14:textId="77777777" w:rsidR="00BB0236" w:rsidRDefault="00BB0236" w:rsidP="00F37554">
            <w:pPr>
              <w:spacing w:line="360" w:lineRule="auto"/>
              <w:ind w:firstLine="598"/>
              <w:jc w:val="center"/>
              <w:rPr>
                <w:rFonts w:ascii="Times New Roman" w:eastAsia="Calibri" w:hAnsi="Times New Roman"/>
                <w:b/>
                <w:bCs/>
                <w:sz w:val="28"/>
                <w:szCs w:val="28"/>
              </w:rPr>
            </w:pPr>
          </w:p>
          <w:p w14:paraId="15F86449" w14:textId="77777777" w:rsidR="00BB0236" w:rsidRDefault="00BB0236" w:rsidP="00F37554">
            <w:pPr>
              <w:spacing w:line="360" w:lineRule="auto"/>
              <w:ind w:firstLine="598"/>
              <w:jc w:val="center"/>
              <w:rPr>
                <w:rFonts w:ascii="Times New Roman" w:eastAsia="Calibri" w:hAnsi="Times New Roman"/>
                <w:b/>
                <w:bCs/>
                <w:sz w:val="28"/>
                <w:szCs w:val="28"/>
              </w:rPr>
            </w:pPr>
          </w:p>
          <w:p w14:paraId="41BFEF7E" w14:textId="4B9B0AC1" w:rsidR="004A2033" w:rsidRDefault="00F37554" w:rsidP="00F37554">
            <w:pPr>
              <w:spacing w:line="360" w:lineRule="auto"/>
              <w:ind w:firstLine="598"/>
              <w:jc w:val="center"/>
              <w:rPr>
                <w:rFonts w:ascii="Times New Roman" w:eastAsia="Calibri" w:hAnsi="Times New Roman"/>
                <w:b/>
                <w:bCs/>
                <w:sz w:val="28"/>
                <w:szCs w:val="28"/>
              </w:rPr>
            </w:pPr>
            <w:r w:rsidRPr="00F37554">
              <w:rPr>
                <w:rFonts w:ascii="Times New Roman" w:eastAsia="Calibri" w:hAnsi="Times New Roman"/>
                <w:b/>
                <w:bCs/>
                <w:sz w:val="28"/>
                <w:szCs w:val="28"/>
              </w:rPr>
              <w:t>ДОДАТКИ</w:t>
            </w:r>
          </w:p>
          <w:p w14:paraId="31D03C52" w14:textId="75A478EC" w:rsidR="00CA513A" w:rsidRPr="00F37554" w:rsidRDefault="00CA513A" w:rsidP="00F37554">
            <w:pPr>
              <w:spacing w:line="360" w:lineRule="auto"/>
              <w:ind w:firstLine="598"/>
              <w:jc w:val="center"/>
              <w:rPr>
                <w:rFonts w:ascii="Times New Roman" w:eastAsia="Calibri" w:hAnsi="Times New Roman"/>
                <w:b/>
                <w:bCs/>
                <w:sz w:val="28"/>
                <w:szCs w:val="28"/>
              </w:rPr>
            </w:pPr>
          </w:p>
        </w:tc>
      </w:tr>
      <w:tr w:rsidR="00DB2308" w:rsidRPr="004A2033" w14:paraId="09AAB9E7" w14:textId="77777777" w:rsidTr="00310223">
        <w:tc>
          <w:tcPr>
            <w:tcW w:w="9639" w:type="dxa"/>
          </w:tcPr>
          <w:p w14:paraId="05397E30" w14:textId="77777777" w:rsidR="00DB2308" w:rsidRPr="004A2033" w:rsidRDefault="00DB2308" w:rsidP="001C0264">
            <w:pPr>
              <w:spacing w:before="100" w:beforeAutospacing="1" w:after="100" w:afterAutospacing="1" w:line="360" w:lineRule="auto"/>
              <w:outlineLvl w:val="2"/>
              <w:rPr>
                <w:rFonts w:ascii="Times New Roman" w:eastAsia="Calibri" w:hAnsi="Times New Roman"/>
                <w:b/>
                <w:kern w:val="2"/>
                <w:sz w:val="28"/>
                <w:szCs w:val="28"/>
                <w14:ligatures w14:val="standardContextual"/>
              </w:rPr>
            </w:pPr>
          </w:p>
        </w:tc>
      </w:tr>
    </w:tbl>
    <w:p w14:paraId="20CC1940" w14:textId="77777777" w:rsidR="00F37554" w:rsidRDefault="00F37554" w:rsidP="00E3717D">
      <w:pPr>
        <w:spacing w:line="360" w:lineRule="auto"/>
        <w:ind w:firstLine="708"/>
        <w:jc w:val="center"/>
        <w:rPr>
          <w:rFonts w:ascii="Times New Roman" w:hAnsi="Times New Roman"/>
          <w:sz w:val="28"/>
          <w:szCs w:val="28"/>
        </w:rPr>
      </w:pPr>
    </w:p>
    <w:p w14:paraId="6DAD9B69"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24335E0C"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131F5C3C"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78373EB2"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473483C7"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3734D63C"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3233BA03"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47704254"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6D4AE40F" w14:textId="77777777" w:rsidR="006E6C68" w:rsidRDefault="006E6C68" w:rsidP="0076497C">
      <w:pPr>
        <w:spacing w:before="100" w:beforeAutospacing="1" w:after="100" w:afterAutospacing="1"/>
        <w:jc w:val="right"/>
        <w:rPr>
          <w:rFonts w:ascii="Times New Roman" w:eastAsia="Times New Roman" w:hAnsi="Times New Roman"/>
          <w:b/>
          <w:bCs/>
          <w:sz w:val="28"/>
          <w:szCs w:val="28"/>
          <w:lang w:eastAsia="de-DE"/>
        </w:rPr>
      </w:pPr>
    </w:p>
    <w:p w14:paraId="0A6E923D" w14:textId="2A50B27F" w:rsidR="0076497C" w:rsidRPr="00945AAA" w:rsidRDefault="0076497C" w:rsidP="0076497C">
      <w:pPr>
        <w:spacing w:before="100" w:beforeAutospacing="1" w:after="100" w:afterAutospacing="1"/>
        <w:jc w:val="right"/>
        <w:rPr>
          <w:rFonts w:ascii="Times New Roman" w:eastAsia="Times New Roman" w:hAnsi="Times New Roman"/>
          <w:b/>
          <w:bCs/>
          <w:sz w:val="28"/>
          <w:szCs w:val="28"/>
          <w:lang w:eastAsia="de-DE"/>
        </w:rPr>
      </w:pPr>
      <w:r w:rsidRPr="00945AAA">
        <w:rPr>
          <w:rFonts w:ascii="Times New Roman" w:eastAsia="Times New Roman" w:hAnsi="Times New Roman"/>
          <w:b/>
          <w:bCs/>
          <w:sz w:val="28"/>
          <w:szCs w:val="28"/>
          <w:lang w:eastAsia="de-DE"/>
        </w:rPr>
        <w:lastRenderedPageBreak/>
        <w:t xml:space="preserve">Додаток </w:t>
      </w:r>
      <w:r>
        <w:rPr>
          <w:rFonts w:ascii="Times New Roman" w:eastAsia="Times New Roman" w:hAnsi="Times New Roman"/>
          <w:b/>
          <w:bCs/>
          <w:sz w:val="28"/>
          <w:szCs w:val="28"/>
          <w:lang w:eastAsia="de-DE"/>
        </w:rPr>
        <w:t>А</w:t>
      </w:r>
    </w:p>
    <w:p w14:paraId="4EECE648" w14:textId="77777777" w:rsidR="0076497C" w:rsidRPr="00945AAA" w:rsidRDefault="0076497C" w:rsidP="0076497C">
      <w:pPr>
        <w:spacing w:before="100" w:beforeAutospacing="1" w:after="100" w:afterAutospacing="1"/>
        <w:jc w:val="center"/>
        <w:rPr>
          <w:rFonts w:ascii="Times New Roman" w:eastAsia="Times New Roman" w:hAnsi="Times New Roman"/>
          <w:b/>
          <w:bCs/>
          <w:sz w:val="28"/>
          <w:szCs w:val="28"/>
          <w:lang w:eastAsia="de-DE"/>
        </w:rPr>
      </w:pPr>
      <w:r w:rsidRPr="00945AAA">
        <w:rPr>
          <w:rFonts w:ascii="Times New Roman" w:eastAsia="Times New Roman" w:hAnsi="Times New Roman"/>
          <w:b/>
          <w:bCs/>
          <w:sz w:val="28"/>
          <w:szCs w:val="28"/>
          <w:lang w:eastAsia="de-DE"/>
        </w:rPr>
        <w:t>АНКЕТА</w:t>
      </w:r>
    </w:p>
    <w:p w14:paraId="714B33DE" w14:textId="77777777" w:rsidR="0076497C" w:rsidRPr="006E6C68" w:rsidRDefault="0076497C" w:rsidP="0076497C">
      <w:pPr>
        <w:spacing w:before="100" w:beforeAutospacing="1" w:after="100" w:afterAutospacing="1"/>
        <w:jc w:val="center"/>
        <w:rPr>
          <w:rFonts w:ascii="Times New Roman" w:eastAsia="Times New Roman" w:hAnsi="Times New Roman"/>
          <w:sz w:val="28"/>
          <w:szCs w:val="28"/>
          <w:lang w:eastAsia="de-DE"/>
        </w:rPr>
      </w:pPr>
      <w:r w:rsidRPr="006E6C68">
        <w:rPr>
          <w:rFonts w:ascii="Times New Roman" w:eastAsia="Times New Roman" w:hAnsi="Times New Roman"/>
          <w:sz w:val="28"/>
          <w:szCs w:val="28"/>
          <w:lang w:eastAsia="de-DE"/>
        </w:rPr>
        <w:t>Шановні респонденти, дане опитування проводиться з метою вивчення споживчих уподобань щодо купівлі різних видів борошна та факторів, що впливають на вибір споживачів</w:t>
      </w:r>
    </w:p>
    <w:p w14:paraId="6D11B213" w14:textId="77777777" w:rsidR="0076497C" w:rsidRPr="00E855DF" w:rsidRDefault="0076497C" w:rsidP="0076497C">
      <w:pPr>
        <w:spacing w:before="100" w:beforeAutospacing="1" w:after="100" w:afterAutospacing="1"/>
        <w:jc w:val="center"/>
        <w:rPr>
          <w:rFonts w:ascii="Times New Roman" w:eastAsia="Times New Roman" w:hAnsi="Times New Roman"/>
          <w:sz w:val="28"/>
          <w:szCs w:val="28"/>
          <w:lang w:eastAsia="de-DE"/>
        </w:rPr>
      </w:pPr>
    </w:p>
    <w:p w14:paraId="5AE9686E"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Як часто ви купуєте борошно?</w:t>
      </w:r>
    </w:p>
    <w:p w14:paraId="47582298"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Раз на тиждень або частіше</w:t>
      </w:r>
    </w:p>
    <w:p w14:paraId="1B340ADF"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Декілька разів на місяць</w:t>
      </w:r>
    </w:p>
    <w:p w14:paraId="3691C4D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Раз на місяць або рідше</w:t>
      </w:r>
    </w:p>
    <w:p w14:paraId="11390596"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Яку кількість борошна ви зазвичай купуєте за один раз?</w:t>
      </w:r>
    </w:p>
    <w:p w14:paraId="5397F5A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До 1 кг</w:t>
      </w:r>
    </w:p>
    <w:p w14:paraId="07B8D1C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1-3 кг</w:t>
      </w:r>
    </w:p>
    <w:p w14:paraId="58558B2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3-5 кг</w:t>
      </w:r>
    </w:p>
    <w:p w14:paraId="64C81D4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Понад 5 кг</w:t>
      </w:r>
    </w:p>
    <w:p w14:paraId="6C18ED69"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Де ви найчастіше купуєте борошно?</w:t>
      </w:r>
    </w:p>
    <w:p w14:paraId="1358B834"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Супермаркети</w:t>
      </w:r>
    </w:p>
    <w:p w14:paraId="4D9F5B7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Ринки</w:t>
      </w:r>
    </w:p>
    <w:p w14:paraId="75849D0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Онлайн-магазини</w:t>
      </w:r>
    </w:p>
    <w:p w14:paraId="7B88E33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Спеціалізовані магазини</w:t>
      </w:r>
    </w:p>
    <w:p w14:paraId="4D82A94C"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Яке борошно ви купуєте найчастіше?</w:t>
      </w:r>
    </w:p>
    <w:p w14:paraId="28A5B87B"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Пшеничне</w:t>
      </w:r>
    </w:p>
    <w:p w14:paraId="78A3016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Житнє</w:t>
      </w:r>
    </w:p>
    <w:p w14:paraId="207A9C0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Вівсяне</w:t>
      </w:r>
    </w:p>
    <w:p w14:paraId="1AC05B89"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Який основний критерій впливає на ваш вибір борошна?</w:t>
      </w:r>
    </w:p>
    <w:p w14:paraId="608469F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Ціна</w:t>
      </w:r>
    </w:p>
    <w:p w14:paraId="52E10DD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Якість</w:t>
      </w:r>
    </w:p>
    <w:p w14:paraId="1EDD5317"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Органічність</w:t>
      </w:r>
    </w:p>
    <w:p w14:paraId="2BC96C9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Рекомендації знайомих</w:t>
      </w:r>
    </w:p>
    <w:p w14:paraId="69582237"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Ви обираєте борошно певного виробника?</w:t>
      </w:r>
    </w:p>
    <w:p w14:paraId="752582C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завжди</w:t>
      </w:r>
    </w:p>
    <w:p w14:paraId="3B15F9B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Час від часу</w:t>
      </w:r>
    </w:p>
    <w:p w14:paraId="551A700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Ні, купую різні марки</w:t>
      </w:r>
    </w:p>
    <w:p w14:paraId="7249528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Не звертаю уваги</w:t>
      </w:r>
    </w:p>
    <w:p w14:paraId="01EFDA8A"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купуєте ви імпортне борошно?</w:t>
      </w:r>
    </w:p>
    <w:p w14:paraId="699F9D59"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постійно</w:t>
      </w:r>
    </w:p>
    <w:p w14:paraId="2B644889"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413F7B2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В. Дуже </w:t>
      </w:r>
      <w:proofErr w:type="spellStart"/>
      <w:r w:rsidRPr="00DF458F">
        <w:rPr>
          <w:rFonts w:ascii="Times New Roman" w:eastAsia="Times New Roman" w:hAnsi="Times New Roman"/>
          <w:sz w:val="28"/>
          <w:szCs w:val="28"/>
          <w:lang w:eastAsia="de-DE"/>
        </w:rPr>
        <w:t>рідко</w:t>
      </w:r>
      <w:proofErr w:type="spellEnd"/>
    </w:p>
    <w:p w14:paraId="3B64304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0D9DEF77"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Який бренд борошна ви найчастіше купуєте? </w:t>
      </w:r>
    </w:p>
    <w:p w14:paraId="7EF85482"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Хуторок</w:t>
      </w:r>
    </w:p>
    <w:p w14:paraId="17CF0CD8"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Б. </w:t>
      </w:r>
      <w:proofErr w:type="spellStart"/>
      <w:r w:rsidRPr="00DF458F">
        <w:rPr>
          <w:rFonts w:ascii="Times New Roman" w:eastAsia="Times New Roman" w:hAnsi="Times New Roman"/>
          <w:sz w:val="28"/>
          <w:szCs w:val="28"/>
          <w:lang w:eastAsia="de-DE"/>
        </w:rPr>
        <w:t>Ожидівський</w:t>
      </w:r>
      <w:proofErr w:type="spellEnd"/>
      <w:r w:rsidRPr="00DF458F">
        <w:rPr>
          <w:rFonts w:ascii="Times New Roman" w:eastAsia="Times New Roman" w:hAnsi="Times New Roman"/>
          <w:sz w:val="28"/>
          <w:szCs w:val="28"/>
          <w:lang w:eastAsia="de-DE"/>
        </w:rPr>
        <w:t xml:space="preserve"> млин</w:t>
      </w:r>
    </w:p>
    <w:p w14:paraId="7D2C79A1"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lastRenderedPageBreak/>
        <w:t xml:space="preserve">В. </w:t>
      </w:r>
      <w:proofErr w:type="spellStart"/>
      <w:r w:rsidRPr="00DF458F">
        <w:rPr>
          <w:rFonts w:ascii="Times New Roman" w:eastAsia="Times New Roman" w:hAnsi="Times New Roman"/>
          <w:sz w:val="28"/>
          <w:szCs w:val="28"/>
          <w:lang w:eastAsia="de-DE"/>
        </w:rPr>
        <w:t>Богумила</w:t>
      </w:r>
      <w:proofErr w:type="spellEnd"/>
    </w:p>
    <w:p w14:paraId="2E431A6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Г. </w:t>
      </w:r>
      <w:proofErr w:type="spellStart"/>
      <w:r w:rsidRPr="00DF458F">
        <w:rPr>
          <w:rFonts w:ascii="Times New Roman" w:eastAsia="Times New Roman" w:hAnsi="Times New Roman"/>
          <w:sz w:val="28"/>
          <w:szCs w:val="28"/>
          <w:lang w:eastAsia="de-DE"/>
        </w:rPr>
        <w:t>Амбар</w:t>
      </w:r>
      <w:proofErr w:type="spellEnd"/>
    </w:p>
    <w:p w14:paraId="5F5910F9"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Як ви ставитеся до акцій та знижок на борошно?</w:t>
      </w:r>
    </w:p>
    <w:p w14:paraId="76ED10B2"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Купую тільки за знижками</w:t>
      </w:r>
    </w:p>
    <w:p w14:paraId="7FA6809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Звертаю увагу, але не завжди купую</w:t>
      </w:r>
    </w:p>
    <w:p w14:paraId="31A0DBE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Не впливає на мій вибір</w:t>
      </w:r>
    </w:p>
    <w:p w14:paraId="03220BA9"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Чи купуєте ви </w:t>
      </w:r>
      <w:proofErr w:type="spellStart"/>
      <w:r w:rsidRPr="00DF458F">
        <w:rPr>
          <w:rFonts w:ascii="Times New Roman" w:eastAsia="Times New Roman" w:hAnsi="Times New Roman"/>
          <w:sz w:val="28"/>
          <w:szCs w:val="28"/>
          <w:lang w:eastAsia="de-DE"/>
        </w:rPr>
        <w:t>цільнозернове</w:t>
      </w:r>
      <w:proofErr w:type="spellEnd"/>
      <w:r w:rsidRPr="00DF458F">
        <w:rPr>
          <w:rFonts w:ascii="Times New Roman" w:eastAsia="Times New Roman" w:hAnsi="Times New Roman"/>
          <w:sz w:val="28"/>
          <w:szCs w:val="28"/>
          <w:lang w:eastAsia="de-DE"/>
        </w:rPr>
        <w:t xml:space="preserve"> борошно?</w:t>
      </w:r>
    </w:p>
    <w:p w14:paraId="4C260FD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6B3A5C7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38FAE66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0C66B44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5B1F9323"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Чи купуєте ви </w:t>
      </w:r>
      <w:proofErr w:type="spellStart"/>
      <w:r w:rsidRPr="00DF458F">
        <w:rPr>
          <w:rFonts w:ascii="Times New Roman" w:eastAsia="Times New Roman" w:hAnsi="Times New Roman"/>
          <w:sz w:val="28"/>
          <w:szCs w:val="28"/>
          <w:lang w:eastAsia="de-DE"/>
        </w:rPr>
        <w:t>безглютенове</w:t>
      </w:r>
      <w:proofErr w:type="spellEnd"/>
      <w:r w:rsidRPr="00DF458F">
        <w:rPr>
          <w:rFonts w:ascii="Times New Roman" w:eastAsia="Times New Roman" w:hAnsi="Times New Roman"/>
          <w:sz w:val="28"/>
          <w:szCs w:val="28"/>
          <w:lang w:eastAsia="de-DE"/>
        </w:rPr>
        <w:t xml:space="preserve"> борошно?</w:t>
      </w:r>
    </w:p>
    <w:p w14:paraId="655C832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2920360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53C6641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7CFBB31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5F12F556"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купуєте ви органічне борошно?</w:t>
      </w:r>
    </w:p>
    <w:p w14:paraId="755ADF0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3A2BC46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3C1A4C68"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57F1F2F8"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7802EEFB"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купуєте ви житнє борошно?</w:t>
      </w:r>
    </w:p>
    <w:p w14:paraId="2396F9B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71F59AF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7647FC1B"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429F7F23"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r>
        <w:rPr>
          <w:rFonts w:ascii="Times New Roman" w:eastAsia="Times New Roman" w:hAnsi="Times New Roman"/>
          <w:sz w:val="28"/>
          <w:szCs w:val="28"/>
          <w:lang w:eastAsia="de-DE"/>
        </w:rPr>
        <w:tab/>
      </w:r>
      <w:r>
        <w:rPr>
          <w:rFonts w:ascii="Times New Roman" w:eastAsia="Times New Roman" w:hAnsi="Times New Roman"/>
          <w:sz w:val="28"/>
          <w:szCs w:val="28"/>
          <w:lang w:eastAsia="de-DE"/>
        </w:rPr>
        <w:tab/>
      </w:r>
      <w:r>
        <w:rPr>
          <w:rFonts w:ascii="Times New Roman" w:eastAsia="Times New Roman" w:hAnsi="Times New Roman"/>
          <w:sz w:val="28"/>
          <w:szCs w:val="28"/>
          <w:lang w:eastAsia="de-DE"/>
        </w:rPr>
        <w:tab/>
      </w:r>
    </w:p>
    <w:p w14:paraId="7BDD27C5"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купуєте ви вівсяне борошно?</w:t>
      </w:r>
    </w:p>
    <w:p w14:paraId="6E4BAA6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67D4F261"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6F635FA8"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5259A9D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54D66A9C"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купуєте ви лляне борошно?</w:t>
      </w:r>
    </w:p>
    <w:p w14:paraId="40C4CF05"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5946BF51"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0A2671B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7FE5A43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27DAB6CA"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купуєте ви готові суміші для випічки?</w:t>
      </w:r>
    </w:p>
    <w:p w14:paraId="0CA33C53"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регулярно</w:t>
      </w:r>
    </w:p>
    <w:p w14:paraId="6D4E06E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Інколи</w:t>
      </w:r>
    </w:p>
    <w:p w14:paraId="656CBCF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Пробував(ла) кілька разів</w:t>
      </w:r>
    </w:p>
    <w:p w14:paraId="1799335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6B5400AC"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bookmarkStart w:id="9" w:name="_Hlk193542118"/>
      <w:r w:rsidRPr="00DF458F">
        <w:rPr>
          <w:rFonts w:ascii="Times New Roman" w:eastAsia="Times New Roman" w:hAnsi="Times New Roman"/>
          <w:sz w:val="28"/>
          <w:szCs w:val="28"/>
          <w:lang w:eastAsia="de-DE"/>
        </w:rPr>
        <w:t>Чи впливає упаковка борошна на ваш вибір?</w:t>
      </w:r>
    </w:p>
    <w:bookmarkEnd w:id="9"/>
    <w:p w14:paraId="10AAC5C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важливо</w:t>
      </w:r>
    </w:p>
    <w:p w14:paraId="0272A13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Не дуже</w:t>
      </w:r>
    </w:p>
    <w:p w14:paraId="02A0664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Ні, головне – якість</w:t>
      </w:r>
    </w:p>
    <w:p w14:paraId="5E7F447F"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lastRenderedPageBreak/>
        <w:t>Г. Не звертаю уваги</w:t>
      </w:r>
    </w:p>
    <w:p w14:paraId="5373A328"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bookmarkStart w:id="10" w:name="_Hlk193542133"/>
      <w:r w:rsidRPr="00DF458F">
        <w:rPr>
          <w:rFonts w:ascii="Times New Roman" w:eastAsia="Times New Roman" w:hAnsi="Times New Roman"/>
          <w:sz w:val="28"/>
          <w:szCs w:val="28"/>
          <w:lang w:eastAsia="de-DE"/>
        </w:rPr>
        <w:t xml:space="preserve">Чи готові ви платити більше за органічне або </w:t>
      </w:r>
      <w:proofErr w:type="spellStart"/>
      <w:r w:rsidRPr="00DF458F">
        <w:rPr>
          <w:rFonts w:ascii="Times New Roman" w:eastAsia="Times New Roman" w:hAnsi="Times New Roman"/>
          <w:sz w:val="28"/>
          <w:szCs w:val="28"/>
          <w:lang w:eastAsia="de-DE"/>
        </w:rPr>
        <w:t>безглютенове</w:t>
      </w:r>
      <w:proofErr w:type="spellEnd"/>
      <w:r w:rsidRPr="00DF458F">
        <w:rPr>
          <w:rFonts w:ascii="Times New Roman" w:eastAsia="Times New Roman" w:hAnsi="Times New Roman"/>
          <w:sz w:val="28"/>
          <w:szCs w:val="28"/>
          <w:lang w:eastAsia="de-DE"/>
        </w:rPr>
        <w:t xml:space="preserve"> борошно?</w:t>
      </w:r>
    </w:p>
    <w:bookmarkEnd w:id="10"/>
    <w:p w14:paraId="164724B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w:t>
      </w:r>
    </w:p>
    <w:p w14:paraId="4258BC53"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Скоріше так</w:t>
      </w:r>
    </w:p>
    <w:p w14:paraId="613DA44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Скоріше ні</w:t>
      </w:r>
    </w:p>
    <w:p w14:paraId="14D50A3F"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4BF6D86B"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bookmarkStart w:id="11" w:name="_Hlk193542176"/>
      <w:r w:rsidRPr="00DF458F">
        <w:rPr>
          <w:rFonts w:ascii="Times New Roman" w:eastAsia="Times New Roman" w:hAnsi="Times New Roman"/>
          <w:sz w:val="28"/>
          <w:szCs w:val="28"/>
          <w:lang w:eastAsia="de-DE"/>
        </w:rPr>
        <w:t>Яку марку борошна ви купуєте найчастіше?</w:t>
      </w:r>
      <w:bookmarkEnd w:id="11"/>
    </w:p>
    <w:p w14:paraId="57D9704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Локальний виробник</w:t>
      </w:r>
    </w:p>
    <w:p w14:paraId="4BB5A48B"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Відома міжнародна марка</w:t>
      </w:r>
    </w:p>
    <w:p w14:paraId="12764449"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Обираю за ціною</w:t>
      </w:r>
    </w:p>
    <w:p w14:paraId="5E266B8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Не звертаю уваги</w:t>
      </w:r>
    </w:p>
    <w:p w14:paraId="02F8E18F"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bookmarkStart w:id="12" w:name="_Hlk193542186"/>
      <w:r w:rsidRPr="00DF458F">
        <w:rPr>
          <w:rFonts w:ascii="Times New Roman" w:eastAsia="Times New Roman" w:hAnsi="Times New Roman"/>
          <w:sz w:val="28"/>
          <w:szCs w:val="28"/>
          <w:lang w:eastAsia="de-DE"/>
        </w:rPr>
        <w:t>Чи пробували ви альтернативні види борошна (</w:t>
      </w:r>
      <w:proofErr w:type="spellStart"/>
      <w:r w:rsidRPr="00DF458F">
        <w:rPr>
          <w:rFonts w:ascii="Times New Roman" w:eastAsia="Times New Roman" w:hAnsi="Times New Roman"/>
          <w:sz w:val="28"/>
          <w:szCs w:val="28"/>
          <w:lang w:eastAsia="de-DE"/>
        </w:rPr>
        <w:t>нутове</w:t>
      </w:r>
      <w:proofErr w:type="spellEnd"/>
      <w:r w:rsidRPr="00DF458F">
        <w:rPr>
          <w:rFonts w:ascii="Times New Roman" w:eastAsia="Times New Roman" w:hAnsi="Times New Roman"/>
          <w:sz w:val="28"/>
          <w:szCs w:val="28"/>
          <w:lang w:eastAsia="de-DE"/>
        </w:rPr>
        <w:t>, кокосове, тощо)?</w:t>
      </w:r>
      <w:bookmarkEnd w:id="12"/>
    </w:p>
    <w:p w14:paraId="20F1DC8E"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Так, купую регулярно</w:t>
      </w:r>
    </w:p>
    <w:p w14:paraId="79A6F08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Пробував(ла), але не купую часто</w:t>
      </w:r>
    </w:p>
    <w:p w14:paraId="14656932"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Не пробував(ла), але хотів(ла) би</w:t>
      </w:r>
    </w:p>
    <w:p w14:paraId="11815F09"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Ніколи не чув(ла) про такі</w:t>
      </w:r>
    </w:p>
    <w:p w14:paraId="2B2794C4"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bookmarkStart w:id="13" w:name="_Hlk193542223"/>
      <w:r w:rsidRPr="00DF458F">
        <w:rPr>
          <w:rFonts w:ascii="Times New Roman" w:eastAsia="Times New Roman" w:hAnsi="Times New Roman"/>
          <w:sz w:val="28"/>
          <w:szCs w:val="28"/>
          <w:lang w:eastAsia="de-DE"/>
        </w:rPr>
        <w:t>Ваша стать:</w:t>
      </w:r>
    </w:p>
    <w:bookmarkEnd w:id="13"/>
    <w:p w14:paraId="2882FB65"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Чоловік</w:t>
      </w:r>
    </w:p>
    <w:p w14:paraId="43F32383"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Жінка</w:t>
      </w:r>
    </w:p>
    <w:p w14:paraId="61A63FEA"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Ваш вік:</w:t>
      </w:r>
    </w:p>
    <w:p w14:paraId="41EEE05B"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До 25 років</w:t>
      </w:r>
    </w:p>
    <w:p w14:paraId="0421CF9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26-40 років</w:t>
      </w:r>
    </w:p>
    <w:p w14:paraId="20248C40"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41-60 років</w:t>
      </w:r>
    </w:p>
    <w:p w14:paraId="35252AE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60+ років</w:t>
      </w:r>
    </w:p>
    <w:p w14:paraId="6DEC77FF"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Ваша зайнятість:</w:t>
      </w:r>
    </w:p>
    <w:p w14:paraId="23C470CB"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Студент</w:t>
      </w:r>
    </w:p>
    <w:p w14:paraId="4227D8A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Найманий працівник</w:t>
      </w:r>
    </w:p>
    <w:p w14:paraId="0DAFBF16"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Підприємець</w:t>
      </w:r>
    </w:p>
    <w:p w14:paraId="2A4273D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Г. </w:t>
      </w:r>
      <w:proofErr w:type="spellStart"/>
      <w:r w:rsidRPr="00DF458F">
        <w:rPr>
          <w:rFonts w:ascii="Times New Roman" w:eastAsia="Times New Roman" w:hAnsi="Times New Roman"/>
          <w:sz w:val="28"/>
          <w:szCs w:val="28"/>
          <w:lang w:eastAsia="de-DE"/>
        </w:rPr>
        <w:t>Домогосподар</w:t>
      </w:r>
      <w:proofErr w:type="spellEnd"/>
      <w:r w:rsidRPr="00DF458F">
        <w:rPr>
          <w:rFonts w:ascii="Times New Roman" w:eastAsia="Times New Roman" w:hAnsi="Times New Roman"/>
          <w:sz w:val="28"/>
          <w:szCs w:val="28"/>
          <w:lang w:eastAsia="de-DE"/>
        </w:rPr>
        <w:t>(ка)</w:t>
      </w:r>
    </w:p>
    <w:p w14:paraId="52634943"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Чи дотримуєтеся ви спеціальної дієти?</w:t>
      </w:r>
    </w:p>
    <w:p w14:paraId="45FE6BB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А. Так, </w:t>
      </w:r>
      <w:proofErr w:type="spellStart"/>
      <w:r w:rsidRPr="00DF458F">
        <w:rPr>
          <w:rFonts w:ascii="Times New Roman" w:eastAsia="Times New Roman" w:hAnsi="Times New Roman"/>
          <w:sz w:val="28"/>
          <w:szCs w:val="28"/>
          <w:lang w:eastAsia="de-DE"/>
        </w:rPr>
        <w:t>безглютенової</w:t>
      </w:r>
      <w:proofErr w:type="spellEnd"/>
    </w:p>
    <w:p w14:paraId="4C7796FC"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 xml:space="preserve">Б. Так, </w:t>
      </w:r>
      <w:proofErr w:type="spellStart"/>
      <w:r w:rsidRPr="00DF458F">
        <w:rPr>
          <w:rFonts w:ascii="Times New Roman" w:eastAsia="Times New Roman" w:hAnsi="Times New Roman"/>
          <w:sz w:val="28"/>
          <w:szCs w:val="28"/>
          <w:lang w:eastAsia="de-DE"/>
        </w:rPr>
        <w:t>веганської</w:t>
      </w:r>
      <w:proofErr w:type="spellEnd"/>
    </w:p>
    <w:p w14:paraId="22E82847"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Так, іншої</w:t>
      </w:r>
    </w:p>
    <w:p w14:paraId="3F5DE065"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Ні</w:t>
      </w:r>
    </w:p>
    <w:p w14:paraId="0F7649CD" w14:textId="77777777" w:rsidR="0076497C" w:rsidRPr="00DF458F" w:rsidRDefault="0076497C" w:rsidP="0076497C">
      <w:pPr>
        <w:pStyle w:val="a5"/>
        <w:numPr>
          <w:ilvl w:val="0"/>
          <w:numId w:val="31"/>
        </w:numPr>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якому регіоні ви проживаєте?</w:t>
      </w:r>
    </w:p>
    <w:p w14:paraId="47F9FF69"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А. Місто понад 1 млн осіб</w:t>
      </w:r>
    </w:p>
    <w:p w14:paraId="5CC832FD"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Б. Місто 100 тис. – 1 млн осіб</w:t>
      </w:r>
    </w:p>
    <w:p w14:paraId="0758F792"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В. Місто до 100 тис. осіб</w:t>
      </w:r>
    </w:p>
    <w:p w14:paraId="7B1E3F7A" w14:textId="77777777" w:rsidR="0076497C" w:rsidRPr="00DF458F" w:rsidRDefault="0076497C" w:rsidP="0076497C">
      <w:pPr>
        <w:pStyle w:val="a5"/>
        <w:spacing w:before="100" w:beforeAutospacing="1" w:after="100" w:afterAutospacing="1"/>
        <w:rPr>
          <w:rFonts w:ascii="Times New Roman" w:eastAsia="Times New Roman" w:hAnsi="Times New Roman"/>
          <w:sz w:val="28"/>
          <w:szCs w:val="28"/>
          <w:lang w:eastAsia="de-DE"/>
        </w:rPr>
      </w:pPr>
      <w:r w:rsidRPr="00DF458F">
        <w:rPr>
          <w:rFonts w:ascii="Times New Roman" w:eastAsia="Times New Roman" w:hAnsi="Times New Roman"/>
          <w:sz w:val="28"/>
          <w:szCs w:val="28"/>
          <w:lang w:eastAsia="de-DE"/>
        </w:rPr>
        <w:t>Г. Село</w:t>
      </w:r>
    </w:p>
    <w:p w14:paraId="5276284D" w14:textId="77777777" w:rsidR="0076497C" w:rsidRPr="00DF458F" w:rsidRDefault="0076497C" w:rsidP="0076497C">
      <w:pPr>
        <w:rPr>
          <w:rFonts w:ascii="Times New Roman" w:hAnsi="Times New Roman"/>
          <w:sz w:val="28"/>
          <w:szCs w:val="28"/>
        </w:rPr>
      </w:pPr>
    </w:p>
    <w:p w14:paraId="460A2AA2" w14:textId="77777777" w:rsidR="004437AA" w:rsidRPr="00D00B3B" w:rsidRDefault="004437AA" w:rsidP="00D00B3B">
      <w:pPr>
        <w:jc w:val="center"/>
        <w:rPr>
          <w:rFonts w:ascii="Times New Roman" w:hAnsi="Times New Roman"/>
          <w:sz w:val="28"/>
          <w:szCs w:val="28"/>
        </w:rPr>
      </w:pPr>
    </w:p>
    <w:sectPr w:rsidR="004437AA" w:rsidRPr="00D00B3B">
      <w:headerReference w:type="default" r:id="rId5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A29F" w14:textId="77777777" w:rsidR="00DC4227" w:rsidRDefault="00DC4227" w:rsidP="00AB4343">
      <w:r>
        <w:separator/>
      </w:r>
    </w:p>
  </w:endnote>
  <w:endnote w:type="continuationSeparator" w:id="0">
    <w:p w14:paraId="5E4F2CAE" w14:textId="77777777" w:rsidR="00DC4227" w:rsidRDefault="00DC4227" w:rsidP="00AB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86637" w14:textId="77777777" w:rsidR="00DC4227" w:rsidRDefault="00DC4227" w:rsidP="00AB4343">
      <w:r>
        <w:separator/>
      </w:r>
    </w:p>
  </w:footnote>
  <w:footnote w:type="continuationSeparator" w:id="0">
    <w:p w14:paraId="70B327B4" w14:textId="77777777" w:rsidR="00DC4227" w:rsidRDefault="00DC4227" w:rsidP="00AB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883732"/>
      <w:docPartObj>
        <w:docPartGallery w:val="Page Numbers (Top of Page)"/>
        <w:docPartUnique/>
      </w:docPartObj>
    </w:sdtPr>
    <w:sdtEndPr/>
    <w:sdtContent>
      <w:p w14:paraId="3F816669" w14:textId="3154CF53" w:rsidR="00AB4343" w:rsidRDefault="00AB4343">
        <w:pPr>
          <w:pStyle w:val="a7"/>
          <w:jc w:val="right"/>
        </w:pPr>
        <w:r>
          <w:fldChar w:fldCharType="begin"/>
        </w:r>
        <w:r>
          <w:instrText>PAGE   \* MERGEFORMAT</w:instrText>
        </w:r>
        <w:r>
          <w:fldChar w:fldCharType="separate"/>
        </w:r>
        <w:r>
          <w:t>2</w:t>
        </w:r>
        <w:r>
          <w:fldChar w:fldCharType="end"/>
        </w:r>
      </w:p>
    </w:sdtContent>
  </w:sdt>
  <w:p w14:paraId="5D1729F9" w14:textId="77777777" w:rsidR="00AB4343" w:rsidRDefault="00AB43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F40"/>
    <w:multiLevelType w:val="multilevel"/>
    <w:tmpl w:val="44F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13EC"/>
    <w:multiLevelType w:val="multilevel"/>
    <w:tmpl w:val="DD20CED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15:restartNumberingAfterBreak="0">
    <w:nsid w:val="15744136"/>
    <w:multiLevelType w:val="hybridMultilevel"/>
    <w:tmpl w:val="5C2A2860"/>
    <w:lvl w:ilvl="0" w:tplc="245E6C88">
      <w:start w:val="1"/>
      <w:numFmt w:val="decimal"/>
      <w:lvlText w:val="%1."/>
      <w:lvlJc w:val="left"/>
      <w:pPr>
        <w:ind w:left="720" w:hanging="360"/>
      </w:pPr>
      <w:rPr>
        <w:rFonts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CF7B3B"/>
    <w:multiLevelType w:val="hybridMultilevel"/>
    <w:tmpl w:val="17801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3846B2"/>
    <w:multiLevelType w:val="multilevel"/>
    <w:tmpl w:val="BAD8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B0BBC"/>
    <w:multiLevelType w:val="multilevel"/>
    <w:tmpl w:val="9F3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533FE"/>
    <w:multiLevelType w:val="multilevel"/>
    <w:tmpl w:val="FB6031D2"/>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E41F1"/>
    <w:multiLevelType w:val="multilevel"/>
    <w:tmpl w:val="EFD6A7C4"/>
    <w:lvl w:ilvl="0">
      <w:start w:val="1"/>
      <w:numFmt w:val="decimal"/>
      <w:lvlText w:val="%1."/>
      <w:lvlJc w:val="left"/>
      <w:pPr>
        <w:ind w:left="490" w:hanging="49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8" w15:restartNumberingAfterBreak="0">
    <w:nsid w:val="2D4142C8"/>
    <w:multiLevelType w:val="hybridMultilevel"/>
    <w:tmpl w:val="4C34D2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0B07E9"/>
    <w:multiLevelType w:val="hybridMultilevel"/>
    <w:tmpl w:val="69CAC23C"/>
    <w:lvl w:ilvl="0" w:tplc="64AC8A8A">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0" w15:restartNumberingAfterBreak="0">
    <w:nsid w:val="30264CC8"/>
    <w:multiLevelType w:val="multilevel"/>
    <w:tmpl w:val="712AF8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B220B"/>
    <w:multiLevelType w:val="hybridMultilevel"/>
    <w:tmpl w:val="59F47B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62B40CE"/>
    <w:multiLevelType w:val="hybridMultilevel"/>
    <w:tmpl w:val="046609D0"/>
    <w:lvl w:ilvl="0" w:tplc="5ED208A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BF2E04"/>
    <w:multiLevelType w:val="hybridMultilevel"/>
    <w:tmpl w:val="E57C5DB8"/>
    <w:lvl w:ilvl="0" w:tplc="DC286C70">
      <w:start w:val="1"/>
      <w:numFmt w:val="decimal"/>
      <w:lvlText w:val="%1."/>
      <w:lvlJc w:val="left"/>
      <w:pPr>
        <w:ind w:left="1080" w:hanging="360"/>
      </w:pPr>
      <w:rPr>
        <w:rFonts w:hint="default"/>
        <w:b w:val="0"/>
        <w:bCs w:val="0"/>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927550B"/>
    <w:multiLevelType w:val="multilevel"/>
    <w:tmpl w:val="A09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E4130"/>
    <w:multiLevelType w:val="multilevel"/>
    <w:tmpl w:val="44F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B4AD3"/>
    <w:multiLevelType w:val="multilevel"/>
    <w:tmpl w:val="694C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4744A"/>
    <w:multiLevelType w:val="hybridMultilevel"/>
    <w:tmpl w:val="E774CB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D630CA"/>
    <w:multiLevelType w:val="multilevel"/>
    <w:tmpl w:val="F6A81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D245AF"/>
    <w:multiLevelType w:val="multilevel"/>
    <w:tmpl w:val="6D363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FE3F9C"/>
    <w:multiLevelType w:val="multilevel"/>
    <w:tmpl w:val="24E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6400B8"/>
    <w:multiLevelType w:val="multilevel"/>
    <w:tmpl w:val="9D6C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40A7B"/>
    <w:multiLevelType w:val="hybridMultilevel"/>
    <w:tmpl w:val="364C6770"/>
    <w:lvl w:ilvl="0" w:tplc="BBC06CD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579008E1"/>
    <w:multiLevelType w:val="multilevel"/>
    <w:tmpl w:val="B050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6323D"/>
    <w:multiLevelType w:val="multilevel"/>
    <w:tmpl w:val="1CA6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453861"/>
    <w:multiLevelType w:val="multilevel"/>
    <w:tmpl w:val="844E1824"/>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6" w15:restartNumberingAfterBreak="0">
    <w:nsid w:val="72823351"/>
    <w:multiLevelType w:val="multilevel"/>
    <w:tmpl w:val="2594FB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9273B"/>
    <w:multiLevelType w:val="multilevel"/>
    <w:tmpl w:val="94C0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E4337"/>
    <w:multiLevelType w:val="multilevel"/>
    <w:tmpl w:val="8F063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543500"/>
    <w:multiLevelType w:val="hybridMultilevel"/>
    <w:tmpl w:val="2102B666"/>
    <w:lvl w:ilvl="0" w:tplc="DC5EA0DA">
      <w:start w:val="25"/>
      <w:numFmt w:val="decimal"/>
      <w:lvlText w:val="%1."/>
      <w:lvlJc w:val="left"/>
      <w:pPr>
        <w:ind w:left="943" w:hanging="375"/>
      </w:pPr>
      <w:rPr>
        <w:rFonts w:ascii="Times New Roman" w:hAnsi="Times New Roman" w:cs="Times New Roman" w:hint="default"/>
        <w:color w:val="auto"/>
        <w:sz w:val="28"/>
        <w:szCs w:val="28"/>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0" w15:restartNumberingAfterBreak="0">
    <w:nsid w:val="7BB21D77"/>
    <w:multiLevelType w:val="multilevel"/>
    <w:tmpl w:val="154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C1E6C"/>
    <w:multiLevelType w:val="multilevel"/>
    <w:tmpl w:val="812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800C1"/>
    <w:multiLevelType w:val="multilevel"/>
    <w:tmpl w:val="589C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302154"/>
    <w:multiLevelType w:val="multilevel"/>
    <w:tmpl w:val="B78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33"/>
  </w:num>
  <w:num w:numId="4">
    <w:abstractNumId w:val="15"/>
  </w:num>
  <w:num w:numId="5">
    <w:abstractNumId w:val="23"/>
  </w:num>
  <w:num w:numId="6">
    <w:abstractNumId w:val="9"/>
  </w:num>
  <w:num w:numId="7">
    <w:abstractNumId w:val="14"/>
  </w:num>
  <w:num w:numId="8">
    <w:abstractNumId w:val="5"/>
  </w:num>
  <w:num w:numId="9">
    <w:abstractNumId w:val="4"/>
  </w:num>
  <w:num w:numId="10">
    <w:abstractNumId w:val="16"/>
  </w:num>
  <w:num w:numId="11">
    <w:abstractNumId w:val="26"/>
  </w:num>
  <w:num w:numId="12">
    <w:abstractNumId w:val="27"/>
  </w:num>
  <w:num w:numId="13">
    <w:abstractNumId w:val="12"/>
  </w:num>
  <w:num w:numId="14">
    <w:abstractNumId w:val="6"/>
  </w:num>
  <w:num w:numId="15">
    <w:abstractNumId w:val="25"/>
  </w:num>
  <w:num w:numId="16">
    <w:abstractNumId w:val="1"/>
  </w:num>
  <w:num w:numId="17">
    <w:abstractNumId w:val="21"/>
  </w:num>
  <w:num w:numId="18">
    <w:abstractNumId w:val="0"/>
  </w:num>
  <w:num w:numId="19">
    <w:abstractNumId w:val="28"/>
  </w:num>
  <w:num w:numId="20">
    <w:abstractNumId w:val="31"/>
  </w:num>
  <w:num w:numId="21">
    <w:abstractNumId w:val="30"/>
  </w:num>
  <w:num w:numId="22">
    <w:abstractNumId w:val="22"/>
  </w:num>
  <w:num w:numId="23">
    <w:abstractNumId w:val="13"/>
  </w:num>
  <w:num w:numId="24">
    <w:abstractNumId w:val="8"/>
  </w:num>
  <w:num w:numId="25">
    <w:abstractNumId w:val="19"/>
  </w:num>
  <w:num w:numId="26">
    <w:abstractNumId w:val="3"/>
  </w:num>
  <w:num w:numId="27">
    <w:abstractNumId w:val="11"/>
  </w:num>
  <w:num w:numId="28">
    <w:abstractNumId w:val="10"/>
  </w:num>
  <w:num w:numId="29">
    <w:abstractNumId w:val="2"/>
  </w:num>
  <w:num w:numId="30">
    <w:abstractNumId w:val="7"/>
  </w:num>
  <w:num w:numId="31">
    <w:abstractNumId w:val="17"/>
  </w:num>
  <w:num w:numId="32">
    <w:abstractNumId w:val="32"/>
  </w:num>
  <w:num w:numId="33">
    <w:abstractNumId w:val="20"/>
  </w:num>
  <w:num w:numId="3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6D"/>
    <w:rsid w:val="000308AB"/>
    <w:rsid w:val="00033757"/>
    <w:rsid w:val="000636B6"/>
    <w:rsid w:val="000A4292"/>
    <w:rsid w:val="000C369C"/>
    <w:rsid w:val="000D58C5"/>
    <w:rsid w:val="00125D16"/>
    <w:rsid w:val="00133DB8"/>
    <w:rsid w:val="001364AE"/>
    <w:rsid w:val="00160501"/>
    <w:rsid w:val="00166310"/>
    <w:rsid w:val="00171B01"/>
    <w:rsid w:val="00172BFA"/>
    <w:rsid w:val="001908C8"/>
    <w:rsid w:val="001C0264"/>
    <w:rsid w:val="001E5135"/>
    <w:rsid w:val="00203F1D"/>
    <w:rsid w:val="00204D23"/>
    <w:rsid w:val="0021244D"/>
    <w:rsid w:val="002301CC"/>
    <w:rsid w:val="00236DB8"/>
    <w:rsid w:val="00244D7B"/>
    <w:rsid w:val="00257D38"/>
    <w:rsid w:val="00266296"/>
    <w:rsid w:val="00281819"/>
    <w:rsid w:val="00285074"/>
    <w:rsid w:val="00287DE7"/>
    <w:rsid w:val="00296843"/>
    <w:rsid w:val="002C1F9A"/>
    <w:rsid w:val="002C5B86"/>
    <w:rsid w:val="002D29AE"/>
    <w:rsid w:val="002F4961"/>
    <w:rsid w:val="002F5E6F"/>
    <w:rsid w:val="003139CE"/>
    <w:rsid w:val="00344E19"/>
    <w:rsid w:val="00351BCB"/>
    <w:rsid w:val="00362A66"/>
    <w:rsid w:val="0036685A"/>
    <w:rsid w:val="003717C9"/>
    <w:rsid w:val="0038562D"/>
    <w:rsid w:val="003A54AA"/>
    <w:rsid w:val="003A61FF"/>
    <w:rsid w:val="00422918"/>
    <w:rsid w:val="00432615"/>
    <w:rsid w:val="004437AA"/>
    <w:rsid w:val="00443B9A"/>
    <w:rsid w:val="00452466"/>
    <w:rsid w:val="00483B38"/>
    <w:rsid w:val="004A1EAE"/>
    <w:rsid w:val="004A2033"/>
    <w:rsid w:val="004B2FE8"/>
    <w:rsid w:val="004B79F4"/>
    <w:rsid w:val="004E6D40"/>
    <w:rsid w:val="004F501C"/>
    <w:rsid w:val="005310ED"/>
    <w:rsid w:val="0053380D"/>
    <w:rsid w:val="00563309"/>
    <w:rsid w:val="00582571"/>
    <w:rsid w:val="00586003"/>
    <w:rsid w:val="005B7056"/>
    <w:rsid w:val="005C0902"/>
    <w:rsid w:val="005E2B8D"/>
    <w:rsid w:val="005F562F"/>
    <w:rsid w:val="005F7965"/>
    <w:rsid w:val="006129BA"/>
    <w:rsid w:val="00615D98"/>
    <w:rsid w:val="00632104"/>
    <w:rsid w:val="00632CD2"/>
    <w:rsid w:val="0066446A"/>
    <w:rsid w:val="00693796"/>
    <w:rsid w:val="00697112"/>
    <w:rsid w:val="006B2AC8"/>
    <w:rsid w:val="006D57A9"/>
    <w:rsid w:val="006E6C68"/>
    <w:rsid w:val="006F33E9"/>
    <w:rsid w:val="00707A15"/>
    <w:rsid w:val="00707B07"/>
    <w:rsid w:val="00712F52"/>
    <w:rsid w:val="00713603"/>
    <w:rsid w:val="00734A9C"/>
    <w:rsid w:val="00734DCE"/>
    <w:rsid w:val="0076494B"/>
    <w:rsid w:val="0076497C"/>
    <w:rsid w:val="007733BD"/>
    <w:rsid w:val="007B23C7"/>
    <w:rsid w:val="007B4A9D"/>
    <w:rsid w:val="007B583D"/>
    <w:rsid w:val="0080010B"/>
    <w:rsid w:val="00825978"/>
    <w:rsid w:val="008263C9"/>
    <w:rsid w:val="00854FA8"/>
    <w:rsid w:val="00860A62"/>
    <w:rsid w:val="0086272B"/>
    <w:rsid w:val="00870E1B"/>
    <w:rsid w:val="008A5D33"/>
    <w:rsid w:val="008B7659"/>
    <w:rsid w:val="008C7916"/>
    <w:rsid w:val="008D24DF"/>
    <w:rsid w:val="008E1199"/>
    <w:rsid w:val="008F2571"/>
    <w:rsid w:val="008F6898"/>
    <w:rsid w:val="00900591"/>
    <w:rsid w:val="00916EFC"/>
    <w:rsid w:val="00917979"/>
    <w:rsid w:val="009774CE"/>
    <w:rsid w:val="00985B3E"/>
    <w:rsid w:val="009A0614"/>
    <w:rsid w:val="009A4394"/>
    <w:rsid w:val="009B0DA4"/>
    <w:rsid w:val="009B7552"/>
    <w:rsid w:val="009C3DA9"/>
    <w:rsid w:val="009C76F4"/>
    <w:rsid w:val="009F1D6D"/>
    <w:rsid w:val="00A146E8"/>
    <w:rsid w:val="00A17B7A"/>
    <w:rsid w:val="00A2673E"/>
    <w:rsid w:val="00A4494B"/>
    <w:rsid w:val="00A81935"/>
    <w:rsid w:val="00A86CC6"/>
    <w:rsid w:val="00AB1D87"/>
    <w:rsid w:val="00AB4343"/>
    <w:rsid w:val="00AC21C1"/>
    <w:rsid w:val="00AD01DE"/>
    <w:rsid w:val="00AD0580"/>
    <w:rsid w:val="00AD3A21"/>
    <w:rsid w:val="00AF73B9"/>
    <w:rsid w:val="00B01AEE"/>
    <w:rsid w:val="00B03098"/>
    <w:rsid w:val="00B1777B"/>
    <w:rsid w:val="00B26F54"/>
    <w:rsid w:val="00B30A80"/>
    <w:rsid w:val="00B770C7"/>
    <w:rsid w:val="00B94043"/>
    <w:rsid w:val="00BB0236"/>
    <w:rsid w:val="00BC4F43"/>
    <w:rsid w:val="00C04215"/>
    <w:rsid w:val="00C248EF"/>
    <w:rsid w:val="00C30BC9"/>
    <w:rsid w:val="00C33661"/>
    <w:rsid w:val="00C34DD6"/>
    <w:rsid w:val="00C52ED0"/>
    <w:rsid w:val="00C61C14"/>
    <w:rsid w:val="00C95A16"/>
    <w:rsid w:val="00CA513A"/>
    <w:rsid w:val="00CA7696"/>
    <w:rsid w:val="00CB19DF"/>
    <w:rsid w:val="00CB4BD6"/>
    <w:rsid w:val="00CC2714"/>
    <w:rsid w:val="00CC5308"/>
    <w:rsid w:val="00CE28B9"/>
    <w:rsid w:val="00D00B3B"/>
    <w:rsid w:val="00D2236A"/>
    <w:rsid w:val="00D7010E"/>
    <w:rsid w:val="00D86519"/>
    <w:rsid w:val="00DB20A8"/>
    <w:rsid w:val="00DB2308"/>
    <w:rsid w:val="00DC4227"/>
    <w:rsid w:val="00DF3EEC"/>
    <w:rsid w:val="00E107B5"/>
    <w:rsid w:val="00E3717D"/>
    <w:rsid w:val="00E41CA5"/>
    <w:rsid w:val="00E46176"/>
    <w:rsid w:val="00E85A08"/>
    <w:rsid w:val="00EB0111"/>
    <w:rsid w:val="00EC0808"/>
    <w:rsid w:val="00ED654F"/>
    <w:rsid w:val="00EE6D56"/>
    <w:rsid w:val="00EF0856"/>
    <w:rsid w:val="00EF7A51"/>
    <w:rsid w:val="00F15B45"/>
    <w:rsid w:val="00F37554"/>
    <w:rsid w:val="00F4374C"/>
    <w:rsid w:val="00F61EDC"/>
    <w:rsid w:val="00F87C07"/>
    <w:rsid w:val="00F97D3B"/>
    <w:rsid w:val="00FA4E53"/>
    <w:rsid w:val="00FA6F72"/>
    <w:rsid w:val="00FB295E"/>
    <w:rsid w:val="00FE337A"/>
    <w:rsid w:val="00FE6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4347F"/>
  <w15:chartTrackingRefBased/>
  <w15:docId w15:val="{831BF6A4-AA3D-4499-80F3-12B819D3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CC6"/>
    <w:rPr>
      <w:sz w:val="24"/>
      <w:szCs w:val="24"/>
    </w:rPr>
  </w:style>
  <w:style w:type="paragraph" w:styleId="1">
    <w:name w:val="heading 1"/>
    <w:basedOn w:val="a"/>
    <w:next w:val="a"/>
    <w:link w:val="10"/>
    <w:uiPriority w:val="9"/>
    <w:qFormat/>
    <w:rsid w:val="00A86CC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86CC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86CC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86CC6"/>
    <w:pPr>
      <w:keepNext/>
      <w:spacing w:before="240" w:after="60"/>
      <w:outlineLvl w:val="3"/>
    </w:pPr>
    <w:rPr>
      <w:b/>
      <w:bCs/>
      <w:sz w:val="28"/>
      <w:szCs w:val="28"/>
    </w:rPr>
  </w:style>
  <w:style w:type="paragraph" w:styleId="5">
    <w:name w:val="heading 5"/>
    <w:basedOn w:val="a"/>
    <w:next w:val="a"/>
    <w:link w:val="50"/>
    <w:uiPriority w:val="9"/>
    <w:semiHidden/>
    <w:unhideWhenUsed/>
    <w:qFormat/>
    <w:rsid w:val="00A86CC6"/>
    <w:pPr>
      <w:spacing w:before="240" w:after="60"/>
      <w:outlineLvl w:val="4"/>
    </w:pPr>
    <w:rPr>
      <w:b/>
      <w:bCs/>
      <w:i/>
      <w:iCs/>
      <w:sz w:val="26"/>
      <w:szCs w:val="26"/>
    </w:rPr>
  </w:style>
  <w:style w:type="paragraph" w:styleId="6">
    <w:name w:val="heading 6"/>
    <w:basedOn w:val="a"/>
    <w:next w:val="a"/>
    <w:link w:val="60"/>
    <w:uiPriority w:val="9"/>
    <w:semiHidden/>
    <w:unhideWhenUsed/>
    <w:qFormat/>
    <w:rsid w:val="00A86CC6"/>
    <w:pPr>
      <w:spacing w:before="240" w:after="60"/>
      <w:outlineLvl w:val="5"/>
    </w:pPr>
    <w:rPr>
      <w:b/>
      <w:bCs/>
      <w:sz w:val="22"/>
      <w:szCs w:val="22"/>
    </w:rPr>
  </w:style>
  <w:style w:type="paragraph" w:styleId="7">
    <w:name w:val="heading 7"/>
    <w:basedOn w:val="a"/>
    <w:next w:val="a"/>
    <w:link w:val="70"/>
    <w:uiPriority w:val="9"/>
    <w:semiHidden/>
    <w:unhideWhenUsed/>
    <w:qFormat/>
    <w:rsid w:val="00A86CC6"/>
    <w:pPr>
      <w:spacing w:before="240" w:after="60"/>
      <w:outlineLvl w:val="6"/>
    </w:pPr>
  </w:style>
  <w:style w:type="paragraph" w:styleId="8">
    <w:name w:val="heading 8"/>
    <w:basedOn w:val="a"/>
    <w:next w:val="a"/>
    <w:link w:val="80"/>
    <w:uiPriority w:val="9"/>
    <w:semiHidden/>
    <w:unhideWhenUsed/>
    <w:qFormat/>
    <w:rsid w:val="00A86CC6"/>
    <w:pPr>
      <w:spacing w:before="240" w:after="60"/>
      <w:outlineLvl w:val="7"/>
    </w:pPr>
    <w:rPr>
      <w:i/>
      <w:iCs/>
    </w:rPr>
  </w:style>
  <w:style w:type="paragraph" w:styleId="9">
    <w:name w:val="heading 9"/>
    <w:basedOn w:val="a"/>
    <w:next w:val="a"/>
    <w:link w:val="90"/>
    <w:uiPriority w:val="9"/>
    <w:semiHidden/>
    <w:unhideWhenUsed/>
    <w:qFormat/>
    <w:rsid w:val="00A86CC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37A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37AA"/>
    <w:pPr>
      <w:spacing w:before="100" w:beforeAutospacing="1" w:after="100" w:afterAutospacing="1"/>
    </w:pPr>
    <w:rPr>
      <w:rFonts w:ascii="Times New Roman" w:eastAsia="Times New Roman" w:hAnsi="Times New Roman"/>
      <w:lang w:eastAsia="uk-UA"/>
    </w:rPr>
  </w:style>
  <w:style w:type="paragraph" w:styleId="a5">
    <w:name w:val="List Paragraph"/>
    <w:basedOn w:val="a"/>
    <w:uiPriority w:val="34"/>
    <w:qFormat/>
    <w:rsid w:val="00A86CC6"/>
    <w:pPr>
      <w:ind w:left="720"/>
      <w:contextualSpacing/>
    </w:pPr>
  </w:style>
  <w:style w:type="table" w:customStyle="1" w:styleId="11">
    <w:name w:val="Сітка таблиці1"/>
    <w:basedOn w:val="a1"/>
    <w:next w:val="a3"/>
    <w:uiPriority w:val="39"/>
    <w:rsid w:val="00531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86CC6"/>
    <w:rPr>
      <w:rFonts w:asciiTheme="majorHAnsi" w:eastAsiaTheme="majorEastAsia" w:hAnsiTheme="majorHAnsi"/>
      <w:b/>
      <w:bCs/>
      <w:sz w:val="26"/>
      <w:szCs w:val="26"/>
    </w:rPr>
  </w:style>
  <w:style w:type="table" w:customStyle="1" w:styleId="21">
    <w:name w:val="Сітка таблиці2"/>
    <w:basedOn w:val="a1"/>
    <w:next w:val="a3"/>
    <w:uiPriority w:val="39"/>
    <w:rsid w:val="004A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A86CC6"/>
    <w:rPr>
      <w:b/>
      <w:bCs/>
    </w:rPr>
  </w:style>
  <w:style w:type="table" w:customStyle="1" w:styleId="110">
    <w:name w:val="Сітка таблиці11"/>
    <w:basedOn w:val="a1"/>
    <w:next w:val="a3"/>
    <w:uiPriority w:val="39"/>
    <w:rsid w:val="004A203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3"/>
    <w:rsid w:val="004A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2"/>
    <w:basedOn w:val="a1"/>
    <w:next w:val="a3"/>
    <w:rsid w:val="004A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3"/>
    <w:uiPriority w:val="39"/>
    <w:rsid w:val="0024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4343"/>
    <w:pPr>
      <w:tabs>
        <w:tab w:val="center" w:pos="4819"/>
        <w:tab w:val="right" w:pos="9639"/>
      </w:tabs>
    </w:pPr>
  </w:style>
  <w:style w:type="character" w:customStyle="1" w:styleId="a8">
    <w:name w:val="Верхній колонтитул Знак"/>
    <w:basedOn w:val="a0"/>
    <w:link w:val="a7"/>
    <w:uiPriority w:val="99"/>
    <w:rsid w:val="00AB4343"/>
  </w:style>
  <w:style w:type="paragraph" w:styleId="a9">
    <w:name w:val="footer"/>
    <w:basedOn w:val="a"/>
    <w:link w:val="aa"/>
    <w:uiPriority w:val="99"/>
    <w:unhideWhenUsed/>
    <w:rsid w:val="00AB4343"/>
    <w:pPr>
      <w:tabs>
        <w:tab w:val="center" w:pos="4819"/>
        <w:tab w:val="right" w:pos="9639"/>
      </w:tabs>
    </w:pPr>
  </w:style>
  <w:style w:type="character" w:customStyle="1" w:styleId="aa">
    <w:name w:val="Нижній колонтитул Знак"/>
    <w:basedOn w:val="a0"/>
    <w:link w:val="a9"/>
    <w:uiPriority w:val="99"/>
    <w:rsid w:val="00AB4343"/>
  </w:style>
  <w:style w:type="character" w:customStyle="1" w:styleId="10">
    <w:name w:val="Заголовок 1 Знак"/>
    <w:basedOn w:val="a0"/>
    <w:link w:val="1"/>
    <w:uiPriority w:val="9"/>
    <w:rsid w:val="00A86CC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86CC6"/>
    <w:rPr>
      <w:rFonts w:asciiTheme="majorHAnsi" w:eastAsiaTheme="majorEastAsia" w:hAnsiTheme="majorHAnsi"/>
      <w:b/>
      <w:bCs/>
      <w:i/>
      <w:iCs/>
      <w:sz w:val="28"/>
      <w:szCs w:val="28"/>
    </w:rPr>
  </w:style>
  <w:style w:type="character" w:customStyle="1" w:styleId="40">
    <w:name w:val="Заголовок 4 Знак"/>
    <w:basedOn w:val="a0"/>
    <w:link w:val="4"/>
    <w:uiPriority w:val="9"/>
    <w:semiHidden/>
    <w:rsid w:val="00A86CC6"/>
    <w:rPr>
      <w:b/>
      <w:bCs/>
      <w:sz w:val="28"/>
      <w:szCs w:val="28"/>
    </w:rPr>
  </w:style>
  <w:style w:type="character" w:customStyle="1" w:styleId="50">
    <w:name w:val="Заголовок 5 Знак"/>
    <w:basedOn w:val="a0"/>
    <w:link w:val="5"/>
    <w:uiPriority w:val="9"/>
    <w:semiHidden/>
    <w:rsid w:val="00A86CC6"/>
    <w:rPr>
      <w:b/>
      <w:bCs/>
      <w:i/>
      <w:iCs/>
      <w:sz w:val="26"/>
      <w:szCs w:val="26"/>
    </w:rPr>
  </w:style>
  <w:style w:type="character" w:customStyle="1" w:styleId="60">
    <w:name w:val="Заголовок 6 Знак"/>
    <w:basedOn w:val="a0"/>
    <w:link w:val="6"/>
    <w:uiPriority w:val="9"/>
    <w:semiHidden/>
    <w:rsid w:val="00A86CC6"/>
    <w:rPr>
      <w:b/>
      <w:bCs/>
    </w:rPr>
  </w:style>
  <w:style w:type="character" w:customStyle="1" w:styleId="70">
    <w:name w:val="Заголовок 7 Знак"/>
    <w:basedOn w:val="a0"/>
    <w:link w:val="7"/>
    <w:uiPriority w:val="9"/>
    <w:semiHidden/>
    <w:rsid w:val="00A86CC6"/>
    <w:rPr>
      <w:sz w:val="24"/>
      <w:szCs w:val="24"/>
    </w:rPr>
  </w:style>
  <w:style w:type="character" w:customStyle="1" w:styleId="80">
    <w:name w:val="Заголовок 8 Знак"/>
    <w:basedOn w:val="a0"/>
    <w:link w:val="8"/>
    <w:uiPriority w:val="9"/>
    <w:semiHidden/>
    <w:rsid w:val="00A86CC6"/>
    <w:rPr>
      <w:i/>
      <w:iCs/>
      <w:sz w:val="24"/>
      <w:szCs w:val="24"/>
    </w:rPr>
  </w:style>
  <w:style w:type="character" w:customStyle="1" w:styleId="90">
    <w:name w:val="Заголовок 9 Знак"/>
    <w:basedOn w:val="a0"/>
    <w:link w:val="9"/>
    <w:uiPriority w:val="9"/>
    <w:semiHidden/>
    <w:rsid w:val="00A86CC6"/>
    <w:rPr>
      <w:rFonts w:asciiTheme="majorHAnsi" w:eastAsiaTheme="majorEastAsia" w:hAnsiTheme="majorHAnsi"/>
    </w:rPr>
  </w:style>
  <w:style w:type="paragraph" w:styleId="ab">
    <w:name w:val="Title"/>
    <w:basedOn w:val="a"/>
    <w:next w:val="a"/>
    <w:link w:val="ac"/>
    <w:uiPriority w:val="10"/>
    <w:qFormat/>
    <w:rsid w:val="00A86CC6"/>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 Знак"/>
    <w:basedOn w:val="a0"/>
    <w:link w:val="ab"/>
    <w:uiPriority w:val="10"/>
    <w:rsid w:val="00A86CC6"/>
    <w:rPr>
      <w:rFonts w:asciiTheme="majorHAnsi" w:eastAsiaTheme="majorEastAsia" w:hAnsiTheme="majorHAnsi"/>
      <w:b/>
      <w:bCs/>
      <w:kern w:val="28"/>
      <w:sz w:val="32"/>
      <w:szCs w:val="32"/>
    </w:rPr>
  </w:style>
  <w:style w:type="paragraph" w:styleId="ad">
    <w:name w:val="Subtitle"/>
    <w:basedOn w:val="a"/>
    <w:next w:val="a"/>
    <w:link w:val="ae"/>
    <w:uiPriority w:val="11"/>
    <w:qFormat/>
    <w:rsid w:val="00A86CC6"/>
    <w:pPr>
      <w:spacing w:after="60"/>
      <w:jc w:val="center"/>
      <w:outlineLvl w:val="1"/>
    </w:pPr>
    <w:rPr>
      <w:rFonts w:asciiTheme="majorHAnsi" w:eastAsiaTheme="majorEastAsia" w:hAnsiTheme="majorHAnsi"/>
    </w:rPr>
  </w:style>
  <w:style w:type="character" w:customStyle="1" w:styleId="ae">
    <w:name w:val="Підзаголовок Знак"/>
    <w:basedOn w:val="a0"/>
    <w:link w:val="ad"/>
    <w:uiPriority w:val="11"/>
    <w:rsid w:val="00A86CC6"/>
    <w:rPr>
      <w:rFonts w:asciiTheme="majorHAnsi" w:eastAsiaTheme="majorEastAsia" w:hAnsiTheme="majorHAnsi"/>
      <w:sz w:val="24"/>
      <w:szCs w:val="24"/>
    </w:rPr>
  </w:style>
  <w:style w:type="character" w:styleId="af">
    <w:name w:val="Emphasis"/>
    <w:basedOn w:val="a0"/>
    <w:uiPriority w:val="20"/>
    <w:qFormat/>
    <w:rsid w:val="00A86CC6"/>
    <w:rPr>
      <w:rFonts w:asciiTheme="minorHAnsi" w:hAnsiTheme="minorHAnsi"/>
      <w:b/>
      <w:i/>
      <w:iCs/>
    </w:rPr>
  </w:style>
  <w:style w:type="paragraph" w:styleId="af0">
    <w:name w:val="No Spacing"/>
    <w:basedOn w:val="a"/>
    <w:uiPriority w:val="1"/>
    <w:qFormat/>
    <w:rsid w:val="00A86CC6"/>
    <w:rPr>
      <w:szCs w:val="32"/>
    </w:rPr>
  </w:style>
  <w:style w:type="paragraph" w:styleId="af1">
    <w:name w:val="Quote"/>
    <w:basedOn w:val="a"/>
    <w:next w:val="a"/>
    <w:link w:val="af2"/>
    <w:uiPriority w:val="29"/>
    <w:qFormat/>
    <w:rsid w:val="00A86CC6"/>
    <w:rPr>
      <w:i/>
    </w:rPr>
  </w:style>
  <w:style w:type="character" w:customStyle="1" w:styleId="af2">
    <w:name w:val="Цитата Знак"/>
    <w:basedOn w:val="a0"/>
    <w:link w:val="af1"/>
    <w:uiPriority w:val="29"/>
    <w:rsid w:val="00A86CC6"/>
    <w:rPr>
      <w:i/>
      <w:sz w:val="24"/>
      <w:szCs w:val="24"/>
    </w:rPr>
  </w:style>
  <w:style w:type="paragraph" w:styleId="af3">
    <w:name w:val="Intense Quote"/>
    <w:basedOn w:val="a"/>
    <w:next w:val="a"/>
    <w:link w:val="af4"/>
    <w:uiPriority w:val="30"/>
    <w:qFormat/>
    <w:rsid w:val="00A86CC6"/>
    <w:pPr>
      <w:ind w:left="720" w:right="720"/>
    </w:pPr>
    <w:rPr>
      <w:b/>
      <w:i/>
      <w:szCs w:val="22"/>
    </w:rPr>
  </w:style>
  <w:style w:type="character" w:customStyle="1" w:styleId="af4">
    <w:name w:val="Насичена цитата Знак"/>
    <w:basedOn w:val="a0"/>
    <w:link w:val="af3"/>
    <w:uiPriority w:val="30"/>
    <w:rsid w:val="00A86CC6"/>
    <w:rPr>
      <w:b/>
      <w:i/>
      <w:sz w:val="24"/>
    </w:rPr>
  </w:style>
  <w:style w:type="character" w:styleId="af5">
    <w:name w:val="Subtle Emphasis"/>
    <w:uiPriority w:val="19"/>
    <w:qFormat/>
    <w:rsid w:val="00A86CC6"/>
    <w:rPr>
      <w:i/>
      <w:color w:val="5A5A5A" w:themeColor="text1" w:themeTint="A5"/>
    </w:rPr>
  </w:style>
  <w:style w:type="character" w:styleId="af6">
    <w:name w:val="Intense Emphasis"/>
    <w:basedOn w:val="a0"/>
    <w:uiPriority w:val="21"/>
    <w:qFormat/>
    <w:rsid w:val="00A86CC6"/>
    <w:rPr>
      <w:b/>
      <w:i/>
      <w:sz w:val="24"/>
      <w:szCs w:val="24"/>
      <w:u w:val="single"/>
    </w:rPr>
  </w:style>
  <w:style w:type="character" w:styleId="af7">
    <w:name w:val="Subtle Reference"/>
    <w:basedOn w:val="a0"/>
    <w:uiPriority w:val="31"/>
    <w:qFormat/>
    <w:rsid w:val="00A86CC6"/>
    <w:rPr>
      <w:sz w:val="24"/>
      <w:szCs w:val="24"/>
      <w:u w:val="single"/>
    </w:rPr>
  </w:style>
  <w:style w:type="character" w:styleId="af8">
    <w:name w:val="Intense Reference"/>
    <w:basedOn w:val="a0"/>
    <w:uiPriority w:val="32"/>
    <w:qFormat/>
    <w:rsid w:val="00A86CC6"/>
    <w:rPr>
      <w:b/>
      <w:sz w:val="24"/>
      <w:u w:val="single"/>
    </w:rPr>
  </w:style>
  <w:style w:type="character" w:styleId="af9">
    <w:name w:val="Book Title"/>
    <w:basedOn w:val="a0"/>
    <w:uiPriority w:val="33"/>
    <w:qFormat/>
    <w:rsid w:val="00A86CC6"/>
    <w:rPr>
      <w:rFonts w:asciiTheme="majorHAnsi" w:eastAsiaTheme="majorEastAsia" w:hAnsiTheme="majorHAnsi"/>
      <w:b/>
      <w:i/>
      <w:sz w:val="24"/>
      <w:szCs w:val="24"/>
    </w:rPr>
  </w:style>
  <w:style w:type="paragraph" w:styleId="afa">
    <w:name w:val="TOC Heading"/>
    <w:basedOn w:val="1"/>
    <w:next w:val="a"/>
    <w:uiPriority w:val="39"/>
    <w:semiHidden/>
    <w:unhideWhenUsed/>
    <w:qFormat/>
    <w:rsid w:val="00A86C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3453">
      <w:bodyDiv w:val="1"/>
      <w:marLeft w:val="0"/>
      <w:marRight w:val="0"/>
      <w:marTop w:val="0"/>
      <w:marBottom w:val="0"/>
      <w:divBdr>
        <w:top w:val="none" w:sz="0" w:space="0" w:color="auto"/>
        <w:left w:val="none" w:sz="0" w:space="0" w:color="auto"/>
        <w:bottom w:val="none" w:sz="0" w:space="0" w:color="auto"/>
        <w:right w:val="none" w:sz="0" w:space="0" w:color="auto"/>
      </w:divBdr>
    </w:div>
    <w:div w:id="19259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hyperlink" Target="http://journals.khnu.km.ua/vestnik/wp-content/uploads/2021/01/42-15.pdf" TargetMode="External"/><Relationship Id="rId47" Type="http://schemas.openxmlformats.org/officeDocument/2006/relationships/hyperlink" Target="https://www.apk-inform.com/uk/exclusive/opinion/1535238" TargetMode="External"/><Relationship Id="rId50" Type="http://schemas.openxmlformats.org/officeDocument/2006/relationships/hyperlink" Target="https://doi.org/10.5281/zenodo.15276781" TargetMode="External"/><Relationship Id="rId55" Type="http://schemas.openxmlformats.org/officeDocument/2006/relationships/hyperlink" Target="https://doi.org/10.32782/2413-9971/2022-45-15" TargetMode="Externa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5.xml"/><Relationship Id="rId29" Type="http://schemas.openxmlformats.org/officeDocument/2006/relationships/chart" Target="charts/chart18.xml"/><Relationship Id="rId11" Type="http://schemas.openxmlformats.org/officeDocument/2006/relationships/image" Target="media/image1.wmf"/><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hyperlink" Target="https://www.apk-inform.com/uk/exclusive/opinion/1535238" TargetMode="External"/><Relationship Id="rId53" Type="http://schemas.openxmlformats.org/officeDocument/2006/relationships/hyperlink" Target="https://doi.org/10.5281/zenodo.15571251"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oleObject" Target="embeddings/oleObject2.bin"/><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hyperlink" Target="https://agroportal.ua/news/ukraina/lishe-9-vid-zareyestrovanih-sortiv-tverdoji-pshenici-pridani-dlya-pererobki" TargetMode="External"/><Relationship Id="rId48" Type="http://schemas.openxmlformats.org/officeDocument/2006/relationships/hyperlink" Target="https://agroportal.ua/news/novosti-kompanii/top-10-naybilshih-virobnikiv-boroshna-v-ukrajini" TargetMode="External"/><Relationship Id="rId56" Type="http://schemas.openxmlformats.org/officeDocument/2006/relationships/hyperlink" Target="http://dspace.kntu.kr.ua/jspui/bitstream/123456789/2622/1/38.pdf" TargetMode="External"/><Relationship Id="rId8" Type="http://schemas.openxmlformats.org/officeDocument/2006/relationships/chart" Target="charts/chart2.xml"/><Relationship Id="rId51" Type="http://schemas.openxmlformats.org/officeDocument/2006/relationships/hyperlink" Target="https://ukrmillers.com/krainy-ta-rynky/svitova-torgivlya-boroshnom-u-2021-2024-rokakh-import-ta-eksport"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yperlink" Target="https://agroportal.ua/news/novosti-kompanii/top-10-naybilshih-virobnikiv-boroshna-v-ukrajini" TargetMode="External"/><Relationship Id="rId59" Type="http://schemas.openxmlformats.org/officeDocument/2006/relationships/theme" Target="theme/theme1.xml"/><Relationship Id="rId20" Type="http://schemas.openxmlformats.org/officeDocument/2006/relationships/chart" Target="charts/chart9.xml"/><Relationship Id="rId41" Type="http://schemas.openxmlformats.org/officeDocument/2006/relationships/hyperlink" Target="http://www.economy.nayka.com.ua/?op=1&amp;z=5004" TargetMode="External"/><Relationship Id="rId54" Type="http://schemas.openxmlformats.org/officeDocument/2006/relationships/hyperlink" Target="http://economy.kpi.ua/uk/node/19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tifundist.com/rating/top-10-virobnikiv-boroshna-v-ukrayini-2024?utm_source=chatgpt.com" TargetMode="Externa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hyperlink" Target="https://doi.org/10.32782/2524-0072/2024-59-21" TargetMode="External"/><Relationship Id="rId57" Type="http://schemas.openxmlformats.org/officeDocument/2006/relationships/header" Target="header1.xml"/><Relationship Id="rId10" Type="http://schemas.openxmlformats.org/officeDocument/2006/relationships/chart" Target="charts/chart4.xml"/><Relationship Id="rId31" Type="http://schemas.openxmlformats.org/officeDocument/2006/relationships/chart" Target="charts/chart20.xml"/><Relationship Id="rId44" Type="http://schemas.openxmlformats.org/officeDocument/2006/relationships/hyperlink" Target="http://sb-keip.kpi.ua/index.php/2310-5534/article/view/164999" TargetMode="External"/><Relationship Id="rId52" Type="http://schemas.openxmlformats.org/officeDocument/2006/relationships/hyperlink" Target="https://uba.top/bread-producers/?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2022/23</c:v>
                </c:pt>
              </c:strCache>
            </c:strRef>
          </c:tx>
          <c:spPr>
            <a:solidFill>
              <a:schemeClr val="accent1"/>
            </a:solidFill>
            <a:ln>
              <a:noFill/>
            </a:ln>
            <a:effectLst/>
          </c:spPr>
          <c:invertIfNegative val="0"/>
          <c:cat>
            <c:strRef>
              <c:f>Аркуш1!$A$2:$A$13</c:f>
              <c:strCache>
                <c:ptCount val="12"/>
                <c:pt idx="0">
                  <c:v>лип</c:v>
                </c:pt>
                <c:pt idx="1">
                  <c:v>сер</c:v>
                </c:pt>
                <c:pt idx="2">
                  <c:v>вер</c:v>
                </c:pt>
                <c:pt idx="3">
                  <c:v>жов</c:v>
                </c:pt>
                <c:pt idx="4">
                  <c:v>лис</c:v>
                </c:pt>
                <c:pt idx="5">
                  <c:v>гру</c:v>
                </c:pt>
                <c:pt idx="6">
                  <c:v>січ</c:v>
                </c:pt>
                <c:pt idx="7">
                  <c:v>лют</c:v>
                </c:pt>
                <c:pt idx="8">
                  <c:v>бер</c:v>
                </c:pt>
                <c:pt idx="9">
                  <c:v>кві</c:v>
                </c:pt>
                <c:pt idx="10">
                  <c:v>тра</c:v>
                </c:pt>
                <c:pt idx="11">
                  <c:v>чер</c:v>
                </c:pt>
              </c:strCache>
            </c:strRef>
          </c:cat>
          <c:val>
            <c:numRef>
              <c:f>Аркуш1!$B$2:$B$13</c:f>
              <c:numCache>
                <c:formatCode>0.00</c:formatCode>
                <c:ptCount val="12"/>
                <c:pt idx="0">
                  <c:v>11.85</c:v>
                </c:pt>
                <c:pt idx="1">
                  <c:v>12.6</c:v>
                </c:pt>
                <c:pt idx="2">
                  <c:v>12.3</c:v>
                </c:pt>
                <c:pt idx="3">
                  <c:v>7</c:v>
                </c:pt>
                <c:pt idx="4">
                  <c:v>8.5</c:v>
                </c:pt>
                <c:pt idx="5">
                  <c:v>6.9</c:v>
                </c:pt>
                <c:pt idx="6">
                  <c:v>4</c:v>
                </c:pt>
                <c:pt idx="7">
                  <c:v>4.2</c:v>
                </c:pt>
                <c:pt idx="8">
                  <c:v>0.6</c:v>
                </c:pt>
                <c:pt idx="9">
                  <c:v>0.1</c:v>
                </c:pt>
                <c:pt idx="10">
                  <c:v>1.6</c:v>
                </c:pt>
                <c:pt idx="11">
                  <c:v>2</c:v>
                </c:pt>
              </c:numCache>
            </c:numRef>
          </c:val>
          <c:extLst>
            <c:ext xmlns:c16="http://schemas.microsoft.com/office/drawing/2014/chart" uri="{C3380CC4-5D6E-409C-BE32-E72D297353CC}">
              <c16:uniqueId val="{00000000-5D33-4656-ACB5-901D938A2792}"/>
            </c:ext>
          </c:extLst>
        </c:ser>
        <c:ser>
          <c:idx val="1"/>
          <c:order val="1"/>
          <c:tx>
            <c:strRef>
              <c:f>Аркуш1!$C$1</c:f>
              <c:strCache>
                <c:ptCount val="1"/>
                <c:pt idx="0">
                  <c:v>2023/24</c:v>
                </c:pt>
              </c:strCache>
            </c:strRef>
          </c:tx>
          <c:spPr>
            <a:solidFill>
              <a:schemeClr val="accent2"/>
            </a:solidFill>
            <a:ln>
              <a:noFill/>
            </a:ln>
            <a:effectLst/>
          </c:spPr>
          <c:invertIfNegative val="0"/>
          <c:cat>
            <c:strRef>
              <c:f>Аркуш1!$A$2:$A$13</c:f>
              <c:strCache>
                <c:ptCount val="12"/>
                <c:pt idx="0">
                  <c:v>лип</c:v>
                </c:pt>
                <c:pt idx="1">
                  <c:v>сер</c:v>
                </c:pt>
                <c:pt idx="2">
                  <c:v>вер</c:v>
                </c:pt>
                <c:pt idx="3">
                  <c:v>жов</c:v>
                </c:pt>
                <c:pt idx="4">
                  <c:v>лис</c:v>
                </c:pt>
                <c:pt idx="5">
                  <c:v>гру</c:v>
                </c:pt>
                <c:pt idx="6">
                  <c:v>січ</c:v>
                </c:pt>
                <c:pt idx="7">
                  <c:v>лют</c:v>
                </c:pt>
                <c:pt idx="8">
                  <c:v>бер</c:v>
                </c:pt>
                <c:pt idx="9">
                  <c:v>кві</c:v>
                </c:pt>
                <c:pt idx="10">
                  <c:v>тра</c:v>
                </c:pt>
                <c:pt idx="11">
                  <c:v>чер</c:v>
                </c:pt>
              </c:strCache>
            </c:strRef>
          </c:cat>
          <c:val>
            <c:numRef>
              <c:f>Аркуш1!$C$2:$C$13</c:f>
              <c:numCache>
                <c:formatCode>0.00</c:formatCode>
                <c:ptCount val="12"/>
                <c:pt idx="0">
                  <c:v>3.87</c:v>
                </c:pt>
                <c:pt idx="1">
                  <c:v>7.5</c:v>
                </c:pt>
                <c:pt idx="2">
                  <c:v>11.83</c:v>
                </c:pt>
                <c:pt idx="3">
                  <c:v>13.5</c:v>
                </c:pt>
                <c:pt idx="4">
                  <c:v>16.5</c:v>
                </c:pt>
                <c:pt idx="5">
                  <c:v>13.4</c:v>
                </c:pt>
                <c:pt idx="6">
                  <c:v>13.9</c:v>
                </c:pt>
                <c:pt idx="7">
                  <c:v>16.3</c:v>
                </c:pt>
                <c:pt idx="8">
                  <c:v>16.600000000000001</c:v>
                </c:pt>
                <c:pt idx="9">
                  <c:v>11.2</c:v>
                </c:pt>
                <c:pt idx="10">
                  <c:v>14</c:v>
                </c:pt>
                <c:pt idx="11">
                  <c:v>11.85</c:v>
                </c:pt>
              </c:numCache>
            </c:numRef>
          </c:val>
          <c:extLst>
            <c:ext xmlns:c16="http://schemas.microsoft.com/office/drawing/2014/chart" uri="{C3380CC4-5D6E-409C-BE32-E72D297353CC}">
              <c16:uniqueId val="{00000001-5D33-4656-ACB5-901D938A2792}"/>
            </c:ext>
          </c:extLst>
        </c:ser>
        <c:dLbls>
          <c:showLegendKey val="0"/>
          <c:showVal val="0"/>
          <c:showCatName val="0"/>
          <c:showSerName val="0"/>
          <c:showPercent val="0"/>
          <c:showBubbleSize val="0"/>
        </c:dLbls>
        <c:gapWidth val="219"/>
        <c:overlap val="-27"/>
        <c:axId val="387841856"/>
        <c:axId val="387840608"/>
      </c:barChart>
      <c:catAx>
        <c:axId val="387841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87840608"/>
        <c:crosses val="autoZero"/>
        <c:auto val="1"/>
        <c:lblAlgn val="ctr"/>
        <c:lblOffset val="100"/>
        <c:noMultiLvlLbl val="0"/>
      </c:catAx>
      <c:valAx>
        <c:axId val="387840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8784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530-4AB2-8756-4D4B1053C523}"/>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530-4AB2-8756-4D4B1053C523}"/>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530-4AB2-8756-4D4B1053C523}"/>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530-4AB2-8756-4D4B1053C523}"/>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530-4AB2-8756-4D4B1053C523}"/>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530-4AB2-8756-4D4B1053C52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530-4AB2-8756-4D4B1053C523}"/>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6530-4AB2-8756-4D4B1053C5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Інколи</c:v>
                </c:pt>
                <c:pt idx="1">
                  <c:v>Дуже рідко</c:v>
                </c:pt>
                <c:pt idx="2">
                  <c:v>Так, постійно</c:v>
                </c:pt>
                <c:pt idx="3">
                  <c:v>Ні</c:v>
                </c:pt>
              </c:strCache>
            </c:strRef>
          </c:cat>
          <c:val>
            <c:numRef>
              <c:f>Аркуш1!$B$2:$B$5</c:f>
              <c:numCache>
                <c:formatCode>0%</c:formatCode>
                <c:ptCount val="4"/>
                <c:pt idx="0">
                  <c:v>7.0000000000000007E-2</c:v>
                </c:pt>
                <c:pt idx="1">
                  <c:v>0.11</c:v>
                </c:pt>
                <c:pt idx="2">
                  <c:v>0.13</c:v>
                </c:pt>
                <c:pt idx="3">
                  <c:v>0.69</c:v>
                </c:pt>
              </c:numCache>
            </c:numRef>
          </c:val>
          <c:extLst>
            <c:ext xmlns:c16="http://schemas.microsoft.com/office/drawing/2014/chart" uri="{C3380CC4-5D6E-409C-BE32-E72D297353CC}">
              <c16:uniqueId val="{00000008-6530-4AB2-8756-4D4B1053C523}"/>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D23-4FAD-A403-3AD083FF8DF8}"/>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D23-4FAD-A403-3AD083FF8DF8}"/>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D23-4FAD-A403-3AD083FF8DF8}"/>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D23-4FAD-A403-3AD083FF8DF8}"/>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D23-4FAD-A403-3AD083FF8DF8}"/>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11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D23-4FAD-A403-3AD083FF8DF8}"/>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D23-4FAD-A403-3AD083FF8DF8}"/>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ED23-4FAD-A403-3AD083FF8DF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Відмінне</c:v>
                </c:pt>
                <c:pt idx="1">
                  <c:v>Незадовільне</c:v>
                </c:pt>
                <c:pt idx="2">
                  <c:v>Задовільне</c:v>
                </c:pt>
                <c:pt idx="3">
                  <c:v>Добре</c:v>
                </c:pt>
              </c:strCache>
            </c:strRef>
          </c:cat>
          <c:val>
            <c:numRef>
              <c:f>Аркуш1!$B$2:$B$5</c:f>
              <c:numCache>
                <c:formatCode>0%</c:formatCode>
                <c:ptCount val="4"/>
                <c:pt idx="0">
                  <c:v>0.04</c:v>
                </c:pt>
                <c:pt idx="1">
                  <c:v>0.11</c:v>
                </c:pt>
                <c:pt idx="2">
                  <c:v>0.25</c:v>
                </c:pt>
                <c:pt idx="3">
                  <c:v>0.6</c:v>
                </c:pt>
              </c:numCache>
            </c:numRef>
          </c:val>
          <c:extLst>
            <c:ext xmlns:c16="http://schemas.microsoft.com/office/drawing/2014/chart" uri="{C3380CC4-5D6E-409C-BE32-E72D297353CC}">
              <c16:uniqueId val="{00000008-ED23-4FAD-A403-3AD083FF8DF8}"/>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5D3-4D9E-BD07-F246DB76019B}"/>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5D3-4D9E-BD07-F246DB76019B}"/>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5D3-4D9E-BD07-F246DB76019B}"/>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5D3-4D9E-BD07-F246DB76019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5D3-4D9E-BD07-F246DB76019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5D3-4D9E-BD07-F246DB76019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5D3-4D9E-BD07-F246DB76019B}"/>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5D3-4D9E-BD07-F246DB76019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Хуторок</c:v>
                </c:pt>
                <c:pt idx="1">
                  <c:v>Богумила</c:v>
                </c:pt>
                <c:pt idx="2">
                  <c:v>Амбар</c:v>
                </c:pt>
                <c:pt idx="3">
                  <c:v>Ожидівський млин</c:v>
                </c:pt>
              </c:strCache>
            </c:strRef>
          </c:cat>
          <c:val>
            <c:numRef>
              <c:f>Аркуш1!$B$2:$B$5</c:f>
              <c:numCache>
                <c:formatCode>0%</c:formatCode>
                <c:ptCount val="4"/>
                <c:pt idx="0">
                  <c:v>0.12</c:v>
                </c:pt>
                <c:pt idx="1">
                  <c:v>0.28000000000000003</c:v>
                </c:pt>
                <c:pt idx="2">
                  <c:v>0.26</c:v>
                </c:pt>
                <c:pt idx="3">
                  <c:v>0.34</c:v>
                </c:pt>
              </c:numCache>
            </c:numRef>
          </c:val>
          <c:extLst>
            <c:ext xmlns:c16="http://schemas.microsoft.com/office/drawing/2014/chart" uri="{C3380CC4-5D6E-409C-BE32-E72D297353CC}">
              <c16:uniqueId val="{00000008-35D3-4D9E-BD07-F246DB76019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F96-481E-8F81-742C7C2D7FD2}"/>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F96-481E-8F81-742C7C2D7FD2}"/>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F96-481E-8F81-742C7C2D7FD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F96-481E-8F81-742C7C2D7FD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F96-481E-8F81-742C7C2D7FD2}"/>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F96-481E-8F81-742C7C2D7FD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Звертаю увагу, але не завжди купую</c:v>
                </c:pt>
                <c:pt idx="1">
                  <c:v>Не впливає на мій вибір</c:v>
                </c:pt>
                <c:pt idx="2">
                  <c:v>Купую тільки за знижками</c:v>
                </c:pt>
              </c:strCache>
            </c:strRef>
          </c:cat>
          <c:val>
            <c:numRef>
              <c:f>Аркуш1!$B$2:$B$4</c:f>
              <c:numCache>
                <c:formatCode>0%</c:formatCode>
                <c:ptCount val="3"/>
                <c:pt idx="0">
                  <c:v>0.21</c:v>
                </c:pt>
                <c:pt idx="1">
                  <c:v>0.34</c:v>
                </c:pt>
                <c:pt idx="2">
                  <c:v>0.45</c:v>
                </c:pt>
              </c:numCache>
            </c:numRef>
          </c:val>
          <c:extLst>
            <c:ext xmlns:c16="http://schemas.microsoft.com/office/drawing/2014/chart" uri="{C3380CC4-5D6E-409C-BE32-E72D297353CC}">
              <c16:uniqueId val="{00000006-9F96-481E-8F81-742C7C2D7FD2}"/>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288-4508-AE7D-1E0F7DD0EEDB}"/>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288-4508-AE7D-1E0F7DD0EEDB}"/>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288-4508-AE7D-1E0F7DD0EEDB}"/>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288-4508-AE7D-1E0F7DD0EED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288-4508-AE7D-1E0F7DD0EED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14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288-4508-AE7D-1E0F7DD0EED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7288-4508-AE7D-1E0F7DD0EEDB}"/>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7288-4508-AE7D-1E0F7DD0EED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7.0000000000000007E-2</c:v>
                </c:pt>
                <c:pt idx="1">
                  <c:v>0.14000000000000001</c:v>
                </c:pt>
                <c:pt idx="2">
                  <c:v>0.31</c:v>
                </c:pt>
                <c:pt idx="3">
                  <c:v>0.48</c:v>
                </c:pt>
              </c:numCache>
            </c:numRef>
          </c:val>
          <c:extLst>
            <c:ext xmlns:c16="http://schemas.microsoft.com/office/drawing/2014/chart" uri="{C3380CC4-5D6E-409C-BE32-E72D297353CC}">
              <c16:uniqueId val="{00000008-7288-4508-AE7D-1E0F7DD0EED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C4D-4E23-9A98-0029C0ED5AF5}"/>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C4D-4E23-9A98-0029C0ED5AF5}"/>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C4D-4E23-9A98-0029C0ED5AF5}"/>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C4D-4E23-9A98-0029C0ED5AF5}"/>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C4D-4E23-9A98-0029C0ED5AF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C4D-4E23-9A98-0029C0ED5AF5}"/>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FC4D-4E23-9A98-0029C0ED5AF5}"/>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FC4D-4E23-9A98-0029C0ED5AF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7.0000000000000007E-2</c:v>
                </c:pt>
                <c:pt idx="1">
                  <c:v>0.02</c:v>
                </c:pt>
                <c:pt idx="2">
                  <c:v>0.19</c:v>
                </c:pt>
                <c:pt idx="3">
                  <c:v>0.72</c:v>
                </c:pt>
              </c:numCache>
            </c:numRef>
          </c:val>
          <c:extLst>
            <c:ext xmlns:c16="http://schemas.microsoft.com/office/drawing/2014/chart" uri="{C3380CC4-5D6E-409C-BE32-E72D297353CC}">
              <c16:uniqueId val="{00000008-FC4D-4E23-9A98-0029C0ED5AF5}"/>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028-4A0E-8044-882C19CCB495}"/>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028-4A0E-8044-882C19CCB495}"/>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028-4A0E-8044-882C19CCB495}"/>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028-4A0E-8044-882C19CCB495}"/>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028-4A0E-8044-882C19CCB49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028-4A0E-8044-882C19CCB495}"/>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32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028-4A0E-8044-882C19CCB495}"/>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8028-4A0E-8044-882C19CCB49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0.23</c:v>
                </c:pt>
                <c:pt idx="1">
                  <c:v>0.09</c:v>
                </c:pt>
                <c:pt idx="2">
                  <c:v>0.32</c:v>
                </c:pt>
                <c:pt idx="3">
                  <c:v>0.37</c:v>
                </c:pt>
              </c:numCache>
            </c:numRef>
          </c:val>
          <c:extLst>
            <c:ext xmlns:c16="http://schemas.microsoft.com/office/drawing/2014/chart" uri="{C3380CC4-5D6E-409C-BE32-E72D297353CC}">
              <c16:uniqueId val="{00000008-8028-4A0E-8044-882C19CCB495}"/>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BA2-44B6-9B2F-4BD204F7D8E9}"/>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BA2-44B6-9B2F-4BD204F7D8E9}"/>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BA2-44B6-9B2F-4BD204F7D8E9}"/>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BA2-44B6-9B2F-4BD204F7D8E9}"/>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BA2-44B6-9B2F-4BD204F7D8E9}"/>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BA2-44B6-9B2F-4BD204F7D8E9}"/>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17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BA2-44B6-9B2F-4BD204F7D8E9}"/>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58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BA2-44B6-9B2F-4BD204F7D8E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0.14000000000000001</c:v>
                </c:pt>
                <c:pt idx="1">
                  <c:v>0.11</c:v>
                </c:pt>
                <c:pt idx="2">
                  <c:v>0.17</c:v>
                </c:pt>
                <c:pt idx="3">
                  <c:v>0.57999999999999996</c:v>
                </c:pt>
              </c:numCache>
            </c:numRef>
          </c:val>
          <c:extLst>
            <c:ext xmlns:c16="http://schemas.microsoft.com/office/drawing/2014/chart" uri="{C3380CC4-5D6E-409C-BE32-E72D297353CC}">
              <c16:uniqueId val="{00000008-CBA2-44B6-9B2F-4BD204F7D8E9}"/>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FAB-4F16-922C-51B6EBD374B7}"/>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FAB-4F16-922C-51B6EBD374B7}"/>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FAB-4F16-922C-51B6EBD374B7}"/>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FAB-4F16-922C-51B6EBD374B7}"/>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FAB-4F16-922C-51B6EBD374B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FAB-4F16-922C-51B6EBD374B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FAB-4F16-922C-51B6EBD374B7}"/>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55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FAB-4F16-922C-51B6EBD374B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0.09</c:v>
                </c:pt>
                <c:pt idx="1">
                  <c:v>7.0000000000000007E-2</c:v>
                </c:pt>
                <c:pt idx="2">
                  <c:v>0.28999999999999998</c:v>
                </c:pt>
                <c:pt idx="3">
                  <c:v>0.55000000000000004</c:v>
                </c:pt>
              </c:numCache>
            </c:numRef>
          </c:val>
          <c:extLst>
            <c:ext xmlns:c16="http://schemas.microsoft.com/office/drawing/2014/chart" uri="{C3380CC4-5D6E-409C-BE32-E72D297353CC}">
              <c16:uniqueId val="{00000008-CFAB-4F16-922C-51B6EBD374B7}"/>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4BC-47C4-81B4-3033EEC11DE4}"/>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4BC-47C4-81B4-3033EEC11DE4}"/>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4BC-47C4-81B4-3033EEC11DE4}"/>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4BC-47C4-81B4-3033EEC11DE4}"/>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4BC-47C4-81B4-3033EEC11DE4}"/>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4BC-47C4-81B4-3033EEC11DE4}"/>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24BC-47C4-81B4-3033EEC11DE4}"/>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24BC-47C4-81B4-3033EEC11DE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0.03</c:v>
                </c:pt>
                <c:pt idx="1">
                  <c:v>0.06</c:v>
                </c:pt>
                <c:pt idx="2">
                  <c:v>0.22</c:v>
                </c:pt>
                <c:pt idx="3">
                  <c:v>0.69</c:v>
                </c:pt>
              </c:numCache>
            </c:numRef>
          </c:val>
          <c:extLst>
            <c:ext xmlns:c16="http://schemas.microsoft.com/office/drawing/2014/chart" uri="{C3380CC4-5D6E-409C-BE32-E72D297353CC}">
              <c16:uniqueId val="{00000008-24BC-47C4-81B4-3033EEC11DE4}"/>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https://osvita.ua/vnz/reports/econom_theory/21633/</c:v>
                </c:pt>
              </c:strCache>
            </c:strRef>
          </c:tx>
          <c:spPr>
            <a:pattFill prst="openDmnd">
              <a:fgClr>
                <a:sysClr val="windowText" lastClr="000000"/>
              </a:fgClr>
              <a:bgClr>
                <a:schemeClr val="bg1"/>
              </a:bgClr>
            </a:pattFill>
          </c:spPr>
          <c:explosion val="12"/>
          <c:dPt>
            <c:idx val="0"/>
            <c:bubble3D val="0"/>
            <c:explosion val="11"/>
            <c:spPr>
              <a:pattFill prst="openDmnd">
                <a:fgClr>
                  <a:sysClr val="windowText" lastClr="000000"/>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7C79-4750-939A-490B02473073}"/>
              </c:ext>
            </c:extLst>
          </c:dPt>
          <c:dPt>
            <c:idx val="1"/>
            <c:bubble3D val="0"/>
            <c:spPr>
              <a:pattFill prst="lgGrid">
                <a:fgClr>
                  <a:sysClr val="windowText" lastClr="000000"/>
                </a:fgClr>
                <a:bgClr>
                  <a:schemeClr val="bg1"/>
                </a:bgClr>
              </a:patt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7C79-4750-939A-490B02473073}"/>
              </c:ext>
            </c:extLst>
          </c:dPt>
          <c:dPt>
            <c:idx val="2"/>
            <c:bubble3D val="0"/>
            <c:spPr>
              <a:pattFill prst="pct20">
                <a:fgClr>
                  <a:sysClr val="windowText" lastClr="000000"/>
                </a:fgClr>
                <a:bgClr>
                  <a:schemeClr val="bg1"/>
                </a:bgClr>
              </a:patt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7C79-4750-939A-490B02473073}"/>
              </c:ext>
            </c:extLst>
          </c:dPt>
          <c:dPt>
            <c:idx val="3"/>
            <c:bubble3D val="0"/>
            <c:spPr>
              <a:pattFill prst="openDmnd">
                <a:fgClr>
                  <a:sysClr val="windowText" lastClr="000000"/>
                </a:fgClr>
                <a:bgClr>
                  <a:schemeClr val="bg1"/>
                </a:bgClr>
              </a:pattFill>
              <a:ln w="9525" cap="flat" cmpd="sng" algn="ctr">
                <a:solidFill>
                  <a:schemeClr val="accent4">
                    <a:shade val="95000"/>
                  </a:schemeClr>
                </a:solidFill>
                <a:round/>
              </a:ln>
              <a:effectLst/>
            </c:spPr>
            <c:extLst>
              <c:ext xmlns:c16="http://schemas.microsoft.com/office/drawing/2014/chart" uri="{C3380CC4-5D6E-409C-BE32-E72D297353CC}">
                <c16:uniqueId val="{00000007-7C79-4750-939A-490B02473073}"/>
              </c:ext>
            </c:extLst>
          </c:dPt>
          <c:dPt>
            <c:idx val="4"/>
            <c:bubble3D val="0"/>
            <c:spPr>
              <a:pattFill prst="openDmnd">
                <a:fgClr>
                  <a:sysClr val="windowText" lastClr="000000"/>
                </a:fgClr>
                <a:bgClr>
                  <a:schemeClr val="bg1"/>
                </a:bgClr>
              </a:pattFill>
              <a:ln w="9525" cap="flat" cmpd="sng" algn="ctr">
                <a:solidFill>
                  <a:schemeClr val="accent5">
                    <a:shade val="95000"/>
                  </a:schemeClr>
                </a:solidFill>
                <a:round/>
              </a:ln>
              <a:effectLst/>
            </c:spPr>
            <c:extLst>
              <c:ext xmlns:c16="http://schemas.microsoft.com/office/drawing/2014/chart" uri="{C3380CC4-5D6E-409C-BE32-E72D297353CC}">
                <c16:uniqueId val="{00000009-7C79-4750-939A-490B02473073}"/>
              </c:ext>
            </c:extLst>
          </c:dPt>
          <c:dPt>
            <c:idx val="5"/>
            <c:bubble3D val="0"/>
            <c:explosion val="13"/>
            <c:spPr>
              <a:pattFill prst="openDmnd">
                <a:fgClr>
                  <a:sysClr val="windowText" lastClr="000000"/>
                </a:fgClr>
                <a:bgClr>
                  <a:schemeClr val="bg1"/>
                </a:bgClr>
              </a:pattFill>
              <a:ln w="9525" cap="flat" cmpd="sng" algn="ctr">
                <a:solidFill>
                  <a:schemeClr val="accent6">
                    <a:shade val="95000"/>
                  </a:schemeClr>
                </a:solidFill>
                <a:round/>
              </a:ln>
              <a:effectLst/>
            </c:spPr>
            <c:extLst>
              <c:ext xmlns:c16="http://schemas.microsoft.com/office/drawing/2014/chart" uri="{C3380CC4-5D6E-409C-BE32-E72D297353CC}">
                <c16:uniqueId val="{0000000B-7C79-4750-939A-490B02473073}"/>
              </c:ext>
            </c:extLst>
          </c:dPt>
          <c:dPt>
            <c:idx val="6"/>
            <c:bubble3D val="0"/>
            <c:explosion val="14"/>
            <c:spPr>
              <a:pattFill prst="openDmnd">
                <a:fgClr>
                  <a:sysClr val="windowText" lastClr="000000"/>
                </a:fgClr>
                <a:bgClr>
                  <a:schemeClr val="bg1"/>
                </a:bgClr>
              </a:patt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7C79-4750-939A-490B02473073}"/>
              </c:ext>
            </c:extLst>
          </c:dPt>
          <c:dPt>
            <c:idx val="7"/>
            <c:bubble3D val="0"/>
            <c:explosion val="14"/>
            <c:spPr>
              <a:pattFill prst="openDmnd">
                <a:fgClr>
                  <a:sysClr val="windowText" lastClr="000000"/>
                </a:fgClr>
                <a:bgClr>
                  <a:schemeClr val="bg1"/>
                </a:bgClr>
              </a:pattFill>
              <a:ln w="9525" cap="flat" cmpd="sng" algn="ctr">
                <a:solidFill>
                  <a:schemeClr val="accent2">
                    <a:lumMod val="60000"/>
                    <a:shade val="95000"/>
                  </a:schemeClr>
                </a:solidFill>
                <a:round/>
              </a:ln>
              <a:effectLst/>
            </c:spPr>
            <c:extLst>
              <c:ext xmlns:c16="http://schemas.microsoft.com/office/drawing/2014/chart" uri="{C3380CC4-5D6E-409C-BE32-E72D297353CC}">
                <c16:uniqueId val="{0000000F-7C79-4750-939A-490B02473073}"/>
              </c:ext>
            </c:extLst>
          </c:dPt>
          <c:dPt>
            <c:idx val="8"/>
            <c:bubble3D val="0"/>
            <c:explosion val="14"/>
            <c:spPr>
              <a:pattFill prst="ltHorz">
                <a:fgClr>
                  <a:sysClr val="windowText" lastClr="000000"/>
                </a:fgClr>
                <a:bgClr>
                  <a:schemeClr val="bg1"/>
                </a:bgClr>
              </a:patt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1-7C79-4750-939A-490B02473073}"/>
              </c:ext>
            </c:extLst>
          </c:dPt>
          <c:dPt>
            <c:idx val="9"/>
            <c:bubble3D val="0"/>
            <c:explosion val="14"/>
            <c:spPr>
              <a:pattFill prst="diagBrick">
                <a:fgClr>
                  <a:sysClr val="windowText" lastClr="000000"/>
                </a:fgClr>
                <a:bgClr>
                  <a:schemeClr val="bg1"/>
                </a:bgClr>
              </a:patt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3-7C79-4750-939A-490B02473073}"/>
              </c:ext>
            </c:extLst>
          </c:dPt>
          <c:dLbls>
            <c:dLbl>
              <c:idx val="0"/>
              <c:layout>
                <c:manualLayout>
                  <c:x val="8.7333626443902634E-2"/>
                  <c:y val="0.1024434489858379"/>
                </c:manualLayout>
              </c:layout>
              <c:tx>
                <c:rich>
                  <a:bodyPr/>
                  <a:lstStyle/>
                  <a:p>
                    <a:fld id="{A5714A61-2B94-40F3-A76D-27A4AA16CFAC}"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C79-4750-939A-490B02473073}"/>
                </c:ext>
              </c:extLst>
            </c:dLbl>
            <c:dLbl>
              <c:idx val="1"/>
              <c:layout>
                <c:manualLayout>
                  <c:x val="-0.17035775127768313"/>
                  <c:y val="-4.4483985765124559E-3"/>
                </c:manualLayout>
              </c:layout>
              <c:tx>
                <c:rich>
                  <a:bodyPr/>
                  <a:lstStyle/>
                  <a:p>
                    <a:fld id="{11CD283B-C478-45C4-8552-4956455F26E4}"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C79-4750-939A-490B02473073}"/>
                </c:ext>
              </c:extLst>
            </c:dLbl>
            <c:dLbl>
              <c:idx val="2"/>
              <c:layout>
                <c:manualLayout>
                  <c:x val="-0.11469966159052455"/>
                  <c:y val="4.4485200436641019E-3"/>
                </c:manualLayout>
              </c:layout>
              <c:tx>
                <c:rich>
                  <a:bodyPr/>
                  <a:lstStyle/>
                  <a:p>
                    <a:fld id="{BB1C75EA-0FA3-42D8-900C-E0E668DCA27E}"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C79-4750-939A-490B02473073}"/>
                </c:ext>
              </c:extLst>
            </c:dLbl>
            <c:dLbl>
              <c:idx val="3"/>
              <c:layout>
                <c:manualLayout>
                  <c:x val="-0.1649746192893401"/>
                  <c:y val="1.9976028765481421E-2"/>
                </c:manualLayout>
              </c:layout>
              <c:tx>
                <c:rich>
                  <a:bodyPr/>
                  <a:lstStyle/>
                  <a:p>
                    <a:fld id="{036B2E60-E304-49D8-BD30-E99738F978FE}"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C79-4750-939A-490B02473073}"/>
                </c:ext>
              </c:extLst>
            </c:dLbl>
            <c:dLbl>
              <c:idx val="4"/>
              <c:layout>
                <c:manualLayout>
                  <c:x val="-0.10786802030456856"/>
                  <c:y val="1.1985617259288853E-2"/>
                </c:manualLayout>
              </c:layout>
              <c:tx>
                <c:rich>
                  <a:bodyPr/>
                  <a:lstStyle/>
                  <a:p>
                    <a:fld id="{BBFDCEEE-6FB0-420E-97B8-69CECC868418}"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C79-4750-939A-490B02473073}"/>
                </c:ext>
              </c:extLst>
            </c:dLbl>
            <c:dLbl>
              <c:idx val="5"/>
              <c:layout>
                <c:manualLayout>
                  <c:x val="6.1336717428087911E-2"/>
                  <c:y val="-6.7137809187279157E-2"/>
                </c:manualLayout>
              </c:layout>
              <c:tx>
                <c:rich>
                  <a:bodyPr/>
                  <a:lstStyle/>
                  <a:p>
                    <a:fld id="{47C001E6-B1B3-4DDA-9FD8-6E8C3ED400F3}"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C79-4750-939A-490B02473073}"/>
                </c:ext>
              </c:extLst>
            </c:dLbl>
            <c:dLbl>
              <c:idx val="6"/>
              <c:layout>
                <c:manualLayout>
                  <c:x val="0.12267343485617598"/>
                  <c:y val="-0.10032497704571383"/>
                </c:manualLayout>
              </c:layout>
              <c:tx>
                <c:rich>
                  <a:bodyPr/>
                  <a:lstStyle/>
                  <a:p>
                    <a:fld id="{116D7642-27B2-42FC-92E7-277922687AD1}"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C79-4750-939A-490B02473073}"/>
                </c:ext>
              </c:extLst>
            </c:dLbl>
            <c:dLbl>
              <c:idx val="7"/>
              <c:layout>
                <c:manualLayout>
                  <c:x val="0.15865758690062204"/>
                  <c:y val="-7.2819899279374559E-2"/>
                </c:manualLayout>
              </c:layout>
              <c:tx>
                <c:rich>
                  <a:bodyPr/>
                  <a:lstStyle/>
                  <a:p>
                    <a:fld id="{91DDE8C4-E4C7-4D7C-8D29-6CF976D41270}"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C79-4750-939A-490B02473073}"/>
                </c:ext>
              </c:extLst>
            </c:dLbl>
            <c:dLbl>
              <c:idx val="8"/>
              <c:layout>
                <c:manualLayout>
                  <c:x val="0.14746675859679975"/>
                  <c:y val="-9.6530424862970188E-3"/>
                </c:manualLayout>
              </c:layout>
              <c:tx>
                <c:rich>
                  <a:bodyPr/>
                  <a:lstStyle/>
                  <a:p>
                    <a:fld id="{578241C5-1B28-4A3E-9B17-34656BDA0B53}"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7C79-4750-939A-490B02473073}"/>
                </c:ext>
              </c:extLst>
            </c:dLbl>
            <c:dLbl>
              <c:idx val="9"/>
              <c:layout>
                <c:manualLayout>
                  <c:x val="0.18952299829642233"/>
                  <c:y val="8.0071174377224205E-2"/>
                </c:manualLayout>
              </c:layout>
              <c:tx>
                <c:rich>
                  <a:bodyPr/>
                  <a:lstStyle/>
                  <a:p>
                    <a:fld id="{8A4D8FA4-F4CC-4377-924A-75F4D927A19F}" type="CATEGORYNAME">
                      <a:rPr lang="uk-UA"/>
                      <a:pPr/>
                      <a:t>[ІМ’Я КАТЕГОРІЇ]</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7C79-4750-939A-490B0247307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Аркуш1!$A$2:$A$11</c:f>
              <c:strCache>
                <c:ptCount val="10"/>
                <c:pt idx="0">
                  <c:v>ОАЕ 13903</c:v>
                </c:pt>
                <c:pt idx="1">
                  <c:v>Палестина 11699</c:v>
                </c:pt>
                <c:pt idx="2">
                  <c:v>Ізраїль 11034</c:v>
                </c:pt>
                <c:pt idx="3">
                  <c:v>Сомалі 10874</c:v>
                </c:pt>
                <c:pt idx="4">
                  <c:v>Молдова 10590</c:v>
                </c:pt>
                <c:pt idx="5">
                  <c:v>Джибуті 4691</c:v>
                </c:pt>
                <c:pt idx="6">
                  <c:v>Ангола 2866</c:v>
                </c:pt>
                <c:pt idx="7">
                  <c:v>Венесуела 498</c:v>
                </c:pt>
                <c:pt idx="8">
                  <c:v>Мадагаскар 490</c:v>
                </c:pt>
                <c:pt idx="9">
                  <c:v>Інші 2297</c:v>
                </c:pt>
              </c:strCache>
            </c:strRef>
          </c:cat>
          <c:val>
            <c:numRef>
              <c:f>Аркуш1!$B$2:$B$11</c:f>
              <c:numCache>
                <c:formatCode>General</c:formatCode>
                <c:ptCount val="10"/>
                <c:pt idx="0">
                  <c:v>13903</c:v>
                </c:pt>
                <c:pt idx="1">
                  <c:v>11699</c:v>
                </c:pt>
                <c:pt idx="2">
                  <c:v>11034</c:v>
                </c:pt>
                <c:pt idx="3">
                  <c:v>10874</c:v>
                </c:pt>
                <c:pt idx="4">
                  <c:v>10590</c:v>
                </c:pt>
                <c:pt idx="5">
                  <c:v>4691</c:v>
                </c:pt>
                <c:pt idx="6">
                  <c:v>2866</c:v>
                </c:pt>
                <c:pt idx="7">
                  <c:v>498</c:v>
                </c:pt>
                <c:pt idx="8">
                  <c:v>490</c:v>
                </c:pt>
                <c:pt idx="9">
                  <c:v>2297</c:v>
                </c:pt>
              </c:numCache>
            </c:numRef>
          </c:val>
          <c:extLst>
            <c:ext xmlns:c16="http://schemas.microsoft.com/office/drawing/2014/chart" uri="{C3380CC4-5D6E-409C-BE32-E72D297353CC}">
              <c16:uniqueId val="{00000014-7C79-4750-939A-490B02473073}"/>
            </c:ext>
          </c:extLst>
        </c:ser>
        <c:dLbls>
          <c:dLblPos val="outEnd"/>
          <c:showLegendKey val="0"/>
          <c:showVal val="0"/>
          <c:showCatName val="0"/>
          <c:showSerName val="0"/>
          <c:showPercent val="1"/>
          <c:showBubbleSize val="0"/>
          <c:showLeaderLines val="1"/>
        </c:dLbls>
        <c:firstSliceAng val="79"/>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A32-488A-BEC4-73D463FD9F25}"/>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A32-488A-BEC4-73D463FD9F25}"/>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A32-488A-BEC4-73D463FD9F25}"/>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A32-488A-BEC4-73D463FD9F25}"/>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A32-488A-BEC4-73D463FD9F2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A32-488A-BEC4-73D463FD9F25}"/>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A32-488A-BEC4-73D463FD9F25}"/>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5A32-488A-BEC4-73D463FD9F2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регулярно</c:v>
                </c:pt>
                <c:pt idx="1">
                  <c:v>Інколи</c:v>
                </c:pt>
                <c:pt idx="2">
                  <c:v>Пробував(ла) кілька разів</c:v>
                </c:pt>
                <c:pt idx="3">
                  <c:v>Ні</c:v>
                </c:pt>
              </c:strCache>
            </c:strRef>
          </c:cat>
          <c:val>
            <c:numRef>
              <c:f>Аркуш1!$B$2:$B$5</c:f>
              <c:numCache>
                <c:formatCode>0%</c:formatCode>
                <c:ptCount val="4"/>
                <c:pt idx="0">
                  <c:v>0.49</c:v>
                </c:pt>
                <c:pt idx="1">
                  <c:v>0.23</c:v>
                </c:pt>
                <c:pt idx="2">
                  <c:v>0.21</c:v>
                </c:pt>
                <c:pt idx="3">
                  <c:v>7.0000000000000007E-2</c:v>
                </c:pt>
              </c:numCache>
            </c:numRef>
          </c:val>
          <c:extLst>
            <c:ext xmlns:c16="http://schemas.microsoft.com/office/drawing/2014/chart" uri="{C3380CC4-5D6E-409C-BE32-E72D297353CC}">
              <c16:uniqueId val="{00000008-5A32-488A-BEC4-73D463FD9F25}"/>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1F4-431A-A5D4-26BF996DAD78}"/>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1F4-431A-A5D4-26BF996DAD78}"/>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1F4-431A-A5D4-26BF996DAD78}"/>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1F4-431A-A5D4-26BF996DAD78}"/>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1F4-431A-A5D4-26BF996DAD78}"/>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1F4-431A-A5D4-26BF996DAD78}"/>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1F4-431A-A5D4-26BF996DAD78}"/>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50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11F4-431A-A5D4-26BF996DAD7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важливо</c:v>
                </c:pt>
                <c:pt idx="1">
                  <c:v>Не дуже</c:v>
                </c:pt>
                <c:pt idx="2">
                  <c:v>Ні, головне - якість</c:v>
                </c:pt>
                <c:pt idx="3">
                  <c:v>Не звертаю уваги</c:v>
                </c:pt>
              </c:strCache>
            </c:strRef>
          </c:cat>
          <c:val>
            <c:numRef>
              <c:f>Аркуш1!$B$2:$B$5</c:f>
              <c:numCache>
                <c:formatCode>0%</c:formatCode>
                <c:ptCount val="4"/>
                <c:pt idx="0">
                  <c:v>7.0000000000000007E-2</c:v>
                </c:pt>
                <c:pt idx="1">
                  <c:v>0.09</c:v>
                </c:pt>
                <c:pt idx="2">
                  <c:v>0.24</c:v>
                </c:pt>
                <c:pt idx="3">
                  <c:v>0.5</c:v>
                </c:pt>
              </c:numCache>
            </c:numRef>
          </c:val>
          <c:extLst>
            <c:ext xmlns:c16="http://schemas.microsoft.com/office/drawing/2014/chart" uri="{C3380CC4-5D6E-409C-BE32-E72D297353CC}">
              <c16:uniqueId val="{00000008-11F4-431A-A5D4-26BF996DAD78}"/>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3B8-43E0-9119-EDF8D57A4844}"/>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3B8-43E0-9119-EDF8D57A4844}"/>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3B8-43E0-9119-EDF8D57A4844}"/>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3B8-43E0-9119-EDF8D57A4844}"/>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3B8-43E0-9119-EDF8D57A4844}"/>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3B8-43E0-9119-EDF8D57A4844}"/>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39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3B8-43E0-9119-EDF8D57A4844}"/>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3B8-43E0-9119-EDF8D57A484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c:v>
                </c:pt>
                <c:pt idx="1">
                  <c:v>Скоріше так</c:v>
                </c:pt>
                <c:pt idx="2">
                  <c:v>Скоріше ні</c:v>
                </c:pt>
                <c:pt idx="3">
                  <c:v>Ні</c:v>
                </c:pt>
              </c:strCache>
            </c:strRef>
          </c:cat>
          <c:val>
            <c:numRef>
              <c:f>Аркуш1!$B$2:$B$5</c:f>
              <c:numCache>
                <c:formatCode>0%</c:formatCode>
                <c:ptCount val="4"/>
                <c:pt idx="0">
                  <c:v>0.17</c:v>
                </c:pt>
                <c:pt idx="1">
                  <c:v>0.11</c:v>
                </c:pt>
                <c:pt idx="2">
                  <c:v>0.39</c:v>
                </c:pt>
                <c:pt idx="3">
                  <c:v>0.33</c:v>
                </c:pt>
              </c:numCache>
            </c:numRef>
          </c:val>
          <c:extLst>
            <c:ext xmlns:c16="http://schemas.microsoft.com/office/drawing/2014/chart" uri="{C3380CC4-5D6E-409C-BE32-E72D297353CC}">
              <c16:uniqueId val="{00000008-C3B8-43E0-9119-EDF8D57A4844}"/>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F73-459B-8836-1AA7E329D505}"/>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F73-459B-8836-1AA7E329D505}"/>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F73-459B-8836-1AA7E329D505}"/>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F73-459B-8836-1AA7E329D505}"/>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F73-459B-8836-1AA7E329D50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F73-459B-8836-1AA7E329D505}"/>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61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7F73-459B-8836-1AA7E329D505}"/>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7F73-459B-8836-1AA7E329D50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Локальний виробник</c:v>
                </c:pt>
                <c:pt idx="1">
                  <c:v>Відома міжнародна марка</c:v>
                </c:pt>
                <c:pt idx="2">
                  <c:v>Обираю за ціною</c:v>
                </c:pt>
                <c:pt idx="3">
                  <c:v>Не звертаю уваги</c:v>
                </c:pt>
              </c:strCache>
            </c:strRef>
          </c:cat>
          <c:val>
            <c:numRef>
              <c:f>Аркуш1!$B$2:$B$5</c:f>
              <c:numCache>
                <c:formatCode>0%</c:formatCode>
                <c:ptCount val="4"/>
                <c:pt idx="0">
                  <c:v>0.13</c:v>
                </c:pt>
                <c:pt idx="1">
                  <c:v>0.06</c:v>
                </c:pt>
                <c:pt idx="2">
                  <c:v>0.61</c:v>
                </c:pt>
                <c:pt idx="3">
                  <c:v>0.2</c:v>
                </c:pt>
              </c:numCache>
            </c:numRef>
          </c:val>
          <c:extLst>
            <c:ext xmlns:c16="http://schemas.microsoft.com/office/drawing/2014/chart" uri="{C3380CC4-5D6E-409C-BE32-E72D297353CC}">
              <c16:uniqueId val="{00000008-7F73-459B-8836-1AA7E329D505}"/>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0E1-43AC-8D2B-B13CBA69564B}"/>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0E1-43AC-8D2B-B13CBA69564B}"/>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0E1-43AC-8D2B-B13CBA69564B}"/>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0E1-43AC-8D2B-B13CBA69564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0E1-43AC-8D2B-B13CBA69564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0E1-43AC-8D2B-B13CBA69564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19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70E1-43AC-8D2B-B13CBA69564B}"/>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70E1-43AC-8D2B-B13CBA69564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купую регулярно</c:v>
                </c:pt>
                <c:pt idx="1">
                  <c:v>Пробував(ла), але не купую часто</c:v>
                </c:pt>
                <c:pt idx="2">
                  <c:v>Не прбував(ла), але хотів(ла) би</c:v>
                </c:pt>
                <c:pt idx="3">
                  <c:v>Ніколи не чув(ла) про такі</c:v>
                </c:pt>
              </c:strCache>
            </c:strRef>
          </c:cat>
          <c:val>
            <c:numRef>
              <c:f>Аркуш1!$B$2:$B$5</c:f>
              <c:numCache>
                <c:formatCode>0%</c:formatCode>
                <c:ptCount val="4"/>
                <c:pt idx="0">
                  <c:v>7.0000000000000007E-2</c:v>
                </c:pt>
                <c:pt idx="1">
                  <c:v>0.11</c:v>
                </c:pt>
                <c:pt idx="2">
                  <c:v>0.19</c:v>
                </c:pt>
                <c:pt idx="3">
                  <c:v>0.63</c:v>
                </c:pt>
              </c:numCache>
            </c:numRef>
          </c:val>
          <c:extLst>
            <c:ext xmlns:c16="http://schemas.microsoft.com/office/drawing/2014/chart" uri="{C3380CC4-5D6E-409C-BE32-E72D297353CC}">
              <c16:uniqueId val="{00000008-70E1-43AC-8D2B-B13CBA69564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1B8-4155-A6C2-5858547BCD8E}"/>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1B8-4155-A6C2-5858547BCD8E}"/>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1B8-4155-A6C2-5858547BCD8E}"/>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59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1B8-4155-A6C2-5858547BCD8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Аркуш1!$A$2:$A$3</c:f>
              <c:strCache>
                <c:ptCount val="2"/>
                <c:pt idx="0">
                  <c:v>Чоловік</c:v>
                </c:pt>
                <c:pt idx="1">
                  <c:v>Жінка</c:v>
                </c:pt>
              </c:strCache>
            </c:strRef>
          </c:cat>
          <c:val>
            <c:numRef>
              <c:f>Аркуш1!$B$2:$B$3</c:f>
              <c:numCache>
                <c:formatCode>0%</c:formatCode>
                <c:ptCount val="2"/>
                <c:pt idx="0">
                  <c:v>0.41</c:v>
                </c:pt>
                <c:pt idx="1">
                  <c:v>0.59</c:v>
                </c:pt>
              </c:numCache>
            </c:numRef>
          </c:val>
          <c:extLst>
            <c:ext xmlns:c16="http://schemas.microsoft.com/office/drawing/2014/chart" uri="{C3380CC4-5D6E-409C-BE32-E72D297353CC}">
              <c16:uniqueId val="{00000004-71B8-4155-A6C2-5858547BCD8E}"/>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069079906678329"/>
          <c:y val="0.10987032870891139"/>
          <c:w val="0.20542031204432779"/>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41E-4AD0-A389-0D9D5AFA467A}"/>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41E-4AD0-A389-0D9D5AFA467A}"/>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41E-4AD0-A389-0D9D5AFA467A}"/>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41E-4AD0-A389-0D9D5AFA467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41E-4AD0-A389-0D9D5AFA467A}"/>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41E-4AD0-A389-0D9D5AFA467A}"/>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31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41E-4AD0-A389-0D9D5AFA467A}"/>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A41E-4AD0-A389-0D9D5AFA467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До 25 років</c:v>
                </c:pt>
                <c:pt idx="1">
                  <c:v>26 - 40 років</c:v>
                </c:pt>
                <c:pt idx="2">
                  <c:v>41 - 60 років</c:v>
                </c:pt>
                <c:pt idx="3">
                  <c:v>60 +</c:v>
                </c:pt>
              </c:strCache>
            </c:strRef>
          </c:cat>
          <c:val>
            <c:numRef>
              <c:f>Аркуш1!$B$2:$B$5</c:f>
              <c:numCache>
                <c:formatCode>0%</c:formatCode>
                <c:ptCount val="4"/>
                <c:pt idx="0">
                  <c:v>0.13</c:v>
                </c:pt>
                <c:pt idx="1">
                  <c:v>0.49</c:v>
                </c:pt>
                <c:pt idx="2">
                  <c:v>0.31</c:v>
                </c:pt>
                <c:pt idx="3">
                  <c:v>7.0000000000000007E-2</c:v>
                </c:pt>
              </c:numCache>
            </c:numRef>
          </c:val>
          <c:extLst>
            <c:ext xmlns:c16="http://schemas.microsoft.com/office/drawing/2014/chart" uri="{C3380CC4-5D6E-409C-BE32-E72D297353CC}">
              <c16:uniqueId val="{00000008-A41E-4AD0-A389-0D9D5AFA467A}"/>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85E-4352-9854-CCF1FC39C97D}"/>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85E-4352-9854-CCF1FC39C97D}"/>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85E-4352-9854-CCF1FC39C97D}"/>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85E-4352-9854-CCF1FC39C97D}"/>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85E-4352-9854-CCF1FC39C97D}"/>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85E-4352-9854-CCF1FC39C97D}"/>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85E-4352-9854-CCF1FC39C97D}"/>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485E-4352-9854-CCF1FC39C97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Студент</c:v>
                </c:pt>
                <c:pt idx="1">
                  <c:v>Найманий працівник</c:v>
                </c:pt>
                <c:pt idx="2">
                  <c:v>підприємець</c:v>
                </c:pt>
                <c:pt idx="3">
                  <c:v>Домогосподар(ка)</c:v>
                </c:pt>
              </c:strCache>
            </c:strRef>
          </c:cat>
          <c:val>
            <c:numRef>
              <c:f>Аркуш1!$B$2:$B$5</c:f>
              <c:numCache>
                <c:formatCode>0%</c:formatCode>
                <c:ptCount val="4"/>
                <c:pt idx="0">
                  <c:v>0.06</c:v>
                </c:pt>
                <c:pt idx="1">
                  <c:v>0.67</c:v>
                </c:pt>
                <c:pt idx="2">
                  <c:v>0.05</c:v>
                </c:pt>
                <c:pt idx="3">
                  <c:v>0.22</c:v>
                </c:pt>
              </c:numCache>
            </c:numRef>
          </c:val>
          <c:extLst>
            <c:ext xmlns:c16="http://schemas.microsoft.com/office/drawing/2014/chart" uri="{C3380CC4-5D6E-409C-BE32-E72D297353CC}">
              <c16:uniqueId val="{00000008-485E-4352-9854-CCF1FC39C97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DF0-48B0-92D3-605EFAD4E374}"/>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DF0-48B0-92D3-605EFAD4E374}"/>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DF0-48B0-92D3-605EFAD4E374}"/>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DF0-48B0-92D3-605EFAD4E374}"/>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DF0-48B0-92D3-605EFAD4E374}"/>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DF0-48B0-92D3-605EFAD4E374}"/>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DF0-48B0-92D3-605EFAD4E374}"/>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77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8DF0-48B0-92D3-605EFAD4E37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Так, безглютенової</c:v>
                </c:pt>
                <c:pt idx="1">
                  <c:v>Так, іншої</c:v>
                </c:pt>
                <c:pt idx="2">
                  <c:v>Так, веганської</c:v>
                </c:pt>
                <c:pt idx="3">
                  <c:v>Ні</c:v>
                </c:pt>
              </c:strCache>
            </c:strRef>
          </c:cat>
          <c:val>
            <c:numRef>
              <c:f>Аркуш1!$B$2:$B$5</c:f>
              <c:numCache>
                <c:formatCode>0%</c:formatCode>
                <c:ptCount val="4"/>
                <c:pt idx="0">
                  <c:v>0.08</c:v>
                </c:pt>
                <c:pt idx="1">
                  <c:v>0.09</c:v>
                </c:pt>
                <c:pt idx="2">
                  <c:v>0.06</c:v>
                </c:pt>
                <c:pt idx="3">
                  <c:v>0.77</c:v>
                </c:pt>
              </c:numCache>
            </c:numRef>
          </c:val>
          <c:extLst>
            <c:ext xmlns:c16="http://schemas.microsoft.com/office/drawing/2014/chart" uri="{C3380CC4-5D6E-409C-BE32-E72D297353CC}">
              <c16:uniqueId val="{00000008-8DF0-48B0-92D3-605EFAD4E374}"/>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DC3-497F-9656-2F2C6CF794DB}"/>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DC3-497F-9656-2F2C6CF794DB}"/>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DC3-497F-9656-2F2C6CF794DB}"/>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DC3-497F-9656-2F2C6CF794D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DC3-497F-9656-2F2C6CF794D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DC3-497F-9656-2F2C6CF794D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11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DC3-497F-9656-2F2C6CF794DB}"/>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ADC3-497F-9656-2F2C6CF794D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Місто понад 1 млн осіб</c:v>
                </c:pt>
                <c:pt idx="1">
                  <c:v>Місто 100 тис. - 1 млн осіб</c:v>
                </c:pt>
                <c:pt idx="2">
                  <c:v>Місто до 100тис. Осіб</c:v>
                </c:pt>
                <c:pt idx="3">
                  <c:v>Інші населені пункти</c:v>
                </c:pt>
              </c:strCache>
            </c:strRef>
          </c:cat>
          <c:val>
            <c:numRef>
              <c:f>Аркуш1!$B$2:$B$5</c:f>
              <c:numCache>
                <c:formatCode>0%</c:formatCode>
                <c:ptCount val="4"/>
                <c:pt idx="0">
                  <c:v>0.6</c:v>
                </c:pt>
                <c:pt idx="1">
                  <c:v>0.23</c:v>
                </c:pt>
                <c:pt idx="2">
                  <c:v>0.11</c:v>
                </c:pt>
                <c:pt idx="3">
                  <c:v>0.06</c:v>
                </c:pt>
              </c:numCache>
            </c:numRef>
          </c:val>
          <c:extLst>
            <c:ext xmlns:c16="http://schemas.microsoft.com/office/drawing/2014/chart" uri="{C3380CC4-5D6E-409C-BE32-E72D297353CC}">
              <c16:uniqueId val="{00000008-ADC3-497F-9656-2F2C6CF794D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https://osvita.ua/vnz/reports/econom_theory/21633/</c:v>
                </c:pt>
              </c:strCache>
            </c:strRef>
          </c:tx>
          <c:spPr>
            <a:pattFill prst="openDmnd">
              <a:fgClr>
                <a:sysClr val="windowText" lastClr="000000"/>
              </a:fgClr>
              <a:bgClr>
                <a:schemeClr val="bg1"/>
              </a:bgClr>
            </a:pattFill>
          </c:spPr>
          <c:explosion val="5"/>
          <c:dPt>
            <c:idx val="0"/>
            <c:bubble3D val="0"/>
            <c:explosion val="8"/>
            <c:spPr>
              <a:pattFill prst="openDmnd">
                <a:fgClr>
                  <a:sysClr val="windowText" lastClr="000000"/>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2685-4D6C-8DA8-854EF692D829}"/>
              </c:ext>
            </c:extLst>
          </c:dPt>
          <c:dPt>
            <c:idx val="1"/>
            <c:bubble3D val="0"/>
            <c:explosion val="6"/>
            <c:spPr>
              <a:pattFill prst="lgGrid">
                <a:fgClr>
                  <a:sysClr val="windowText" lastClr="000000"/>
                </a:fgClr>
                <a:bgClr>
                  <a:schemeClr val="bg1"/>
                </a:bgClr>
              </a:patt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2685-4D6C-8DA8-854EF692D829}"/>
              </c:ext>
            </c:extLst>
          </c:dPt>
          <c:dPt>
            <c:idx val="2"/>
            <c:bubble3D val="0"/>
            <c:explosion val="8"/>
            <c:spPr>
              <a:pattFill prst="pct20">
                <a:fgClr>
                  <a:sysClr val="windowText" lastClr="000000"/>
                </a:fgClr>
                <a:bgClr>
                  <a:schemeClr val="bg1"/>
                </a:bgClr>
              </a:patt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2685-4D6C-8DA8-854EF692D829}"/>
              </c:ext>
            </c:extLst>
          </c:dPt>
          <c:dPt>
            <c:idx val="3"/>
            <c:bubble3D val="0"/>
            <c:explosion val="7"/>
            <c:spPr>
              <a:pattFill prst="openDmnd">
                <a:fgClr>
                  <a:sysClr val="windowText" lastClr="000000"/>
                </a:fgClr>
                <a:bgClr>
                  <a:schemeClr val="bg1"/>
                </a:bgClr>
              </a:pattFill>
              <a:ln w="9525" cap="flat" cmpd="sng" algn="ctr">
                <a:solidFill>
                  <a:schemeClr val="accent4">
                    <a:shade val="95000"/>
                  </a:schemeClr>
                </a:solidFill>
                <a:round/>
              </a:ln>
              <a:effectLst/>
            </c:spPr>
            <c:extLst>
              <c:ext xmlns:c16="http://schemas.microsoft.com/office/drawing/2014/chart" uri="{C3380CC4-5D6E-409C-BE32-E72D297353CC}">
                <c16:uniqueId val="{00000007-2685-4D6C-8DA8-854EF692D829}"/>
              </c:ext>
            </c:extLst>
          </c:dPt>
          <c:dPt>
            <c:idx val="4"/>
            <c:bubble3D val="0"/>
            <c:explosion val="8"/>
            <c:spPr>
              <a:pattFill prst="openDmnd">
                <a:fgClr>
                  <a:sysClr val="windowText" lastClr="000000"/>
                </a:fgClr>
                <a:bgClr>
                  <a:schemeClr val="bg1"/>
                </a:bgClr>
              </a:pattFill>
              <a:ln w="9525" cap="flat" cmpd="sng" algn="ctr">
                <a:solidFill>
                  <a:schemeClr val="accent5">
                    <a:shade val="95000"/>
                  </a:schemeClr>
                </a:solidFill>
                <a:round/>
              </a:ln>
              <a:effectLst/>
            </c:spPr>
            <c:extLst>
              <c:ext xmlns:c16="http://schemas.microsoft.com/office/drawing/2014/chart" uri="{C3380CC4-5D6E-409C-BE32-E72D297353CC}">
                <c16:uniqueId val="{00000009-2685-4D6C-8DA8-854EF692D829}"/>
              </c:ext>
            </c:extLst>
          </c:dPt>
          <c:dPt>
            <c:idx val="5"/>
            <c:bubble3D val="0"/>
            <c:explosion val="9"/>
            <c:spPr>
              <a:pattFill prst="openDmnd">
                <a:fgClr>
                  <a:sysClr val="windowText" lastClr="000000"/>
                </a:fgClr>
                <a:bgClr>
                  <a:schemeClr val="bg1"/>
                </a:bgClr>
              </a:pattFill>
              <a:ln w="9525" cap="flat" cmpd="sng" algn="ctr">
                <a:solidFill>
                  <a:schemeClr val="accent6">
                    <a:shade val="95000"/>
                  </a:schemeClr>
                </a:solidFill>
                <a:round/>
              </a:ln>
              <a:effectLst/>
            </c:spPr>
            <c:extLst>
              <c:ext xmlns:c16="http://schemas.microsoft.com/office/drawing/2014/chart" uri="{C3380CC4-5D6E-409C-BE32-E72D297353CC}">
                <c16:uniqueId val="{0000000B-2685-4D6C-8DA8-854EF692D829}"/>
              </c:ext>
            </c:extLst>
          </c:dPt>
          <c:dPt>
            <c:idx val="6"/>
            <c:bubble3D val="0"/>
            <c:explosion val="9"/>
            <c:spPr>
              <a:pattFill prst="openDmnd">
                <a:fgClr>
                  <a:sysClr val="windowText" lastClr="000000"/>
                </a:fgClr>
                <a:bgClr>
                  <a:schemeClr val="bg1"/>
                </a:bgClr>
              </a:patt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2685-4D6C-8DA8-854EF692D829}"/>
              </c:ext>
            </c:extLst>
          </c:dPt>
          <c:dPt>
            <c:idx val="7"/>
            <c:bubble3D val="0"/>
            <c:explosion val="9"/>
            <c:spPr>
              <a:pattFill prst="openDmnd">
                <a:fgClr>
                  <a:sysClr val="windowText" lastClr="000000"/>
                </a:fgClr>
                <a:bgClr>
                  <a:schemeClr val="bg1"/>
                </a:bgClr>
              </a:pattFill>
              <a:ln w="9525" cap="flat" cmpd="sng" algn="ctr">
                <a:solidFill>
                  <a:schemeClr val="accent2">
                    <a:lumMod val="60000"/>
                    <a:shade val="95000"/>
                  </a:schemeClr>
                </a:solidFill>
                <a:round/>
              </a:ln>
              <a:effectLst/>
            </c:spPr>
            <c:extLst>
              <c:ext xmlns:c16="http://schemas.microsoft.com/office/drawing/2014/chart" uri="{C3380CC4-5D6E-409C-BE32-E72D297353CC}">
                <c16:uniqueId val="{0000000F-2685-4D6C-8DA8-854EF692D829}"/>
              </c:ext>
            </c:extLst>
          </c:dPt>
          <c:dPt>
            <c:idx val="8"/>
            <c:bubble3D val="0"/>
            <c:explosion val="10"/>
            <c:spPr>
              <a:pattFill prst="ltHorz">
                <a:fgClr>
                  <a:sysClr val="windowText" lastClr="000000"/>
                </a:fgClr>
                <a:bgClr>
                  <a:schemeClr val="bg1"/>
                </a:bgClr>
              </a:patt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1-2685-4D6C-8DA8-854EF692D829}"/>
              </c:ext>
            </c:extLst>
          </c:dPt>
          <c:dPt>
            <c:idx val="9"/>
            <c:bubble3D val="0"/>
            <c:explosion val="11"/>
            <c:spPr>
              <a:pattFill prst="pct5">
                <a:fgClr>
                  <a:sysClr val="windowText" lastClr="000000"/>
                </a:fgClr>
                <a:bgClr>
                  <a:schemeClr val="bg1"/>
                </a:bgClr>
              </a:patt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3-2685-4D6C-8DA8-854EF692D829}"/>
              </c:ext>
            </c:extLst>
          </c:dPt>
          <c:dPt>
            <c:idx val="10"/>
            <c:bubble3D val="0"/>
            <c:explosion val="9"/>
            <c:spPr>
              <a:pattFill prst="diagBrick">
                <a:fgClr>
                  <a:sysClr val="windowText" lastClr="000000"/>
                </a:fgClr>
                <a:bgClr>
                  <a:schemeClr val="bg1"/>
                </a:bgClr>
              </a:pattFill>
              <a:ln w="9525" cap="flat" cmpd="sng" algn="ctr">
                <a:solidFill>
                  <a:schemeClr val="accent5">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5-2685-4D6C-8DA8-854EF692D829}"/>
              </c:ext>
            </c:extLst>
          </c:dPt>
          <c:dLbls>
            <c:dLbl>
              <c:idx val="0"/>
              <c:layout>
                <c:manualLayout>
                  <c:x val="-0.22146501991819553"/>
                  <c:y val="-7.0971870565649259E-3"/>
                </c:manualLayout>
              </c:layout>
              <c:tx>
                <c:rich>
                  <a:bodyPr/>
                  <a:lstStyle/>
                  <a:p>
                    <a:fld id="{A5714A61-2B94-40F3-A76D-27A4AA16CFAC}" type="CATEGORYNAME">
                      <a:rPr lang="uk-UA"/>
                      <a:pPr/>
                      <a:t>[ІМ’Я КАТЕГОРІЇ]</a:t>
                    </a:fld>
                    <a:r>
                      <a:rPr lang="uk-UA" baseline="0"/>
                      <a:t> 33716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685-4D6C-8DA8-854EF692D829}"/>
                </c:ext>
              </c:extLst>
            </c:dLbl>
            <c:dLbl>
              <c:idx val="1"/>
              <c:layout>
                <c:manualLayout>
                  <c:x val="-0.17035775127768313"/>
                  <c:y val="-4.4483985765124559E-3"/>
                </c:manualLayout>
              </c:layout>
              <c:tx>
                <c:rich>
                  <a:bodyPr/>
                  <a:lstStyle/>
                  <a:p>
                    <a:fld id="{11CD283B-C478-45C4-8552-4956455F26E4}" type="CATEGORYNAME">
                      <a:rPr lang="uk-UA"/>
                      <a:pPr/>
                      <a:t>[ІМ’Я КАТЕГОРІЇ]</a:t>
                    </a:fld>
                    <a:r>
                      <a:rPr lang="uk-UA" baseline="0"/>
                      <a:t>
21810</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685-4D6C-8DA8-854EF692D829}"/>
                </c:ext>
              </c:extLst>
            </c:dLbl>
            <c:dLbl>
              <c:idx val="2"/>
              <c:layout>
                <c:manualLayout>
                  <c:x val="-0.11469966159052455"/>
                  <c:y val="4.4485200436641019E-3"/>
                </c:manualLayout>
              </c:layout>
              <c:tx>
                <c:rich>
                  <a:bodyPr/>
                  <a:lstStyle/>
                  <a:p>
                    <a:fld id="{BB1C75EA-0FA3-42D8-900C-E0E668DCA27E}" type="CATEGORYNAME">
                      <a:rPr lang="uk-UA"/>
                      <a:pPr/>
                      <a:t>[ІМ’Я КАТЕГОРІЇ]</a:t>
                    </a:fld>
                    <a:r>
                      <a:rPr lang="uk-UA" baseline="0"/>
                      <a:t>
14628</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685-4D6C-8DA8-854EF692D829}"/>
                </c:ext>
              </c:extLst>
            </c:dLbl>
            <c:dLbl>
              <c:idx val="3"/>
              <c:layout>
                <c:manualLayout>
                  <c:x val="-0.1649746192893401"/>
                  <c:y val="1.9976028765481421E-2"/>
                </c:manualLayout>
              </c:layout>
              <c:tx>
                <c:rich>
                  <a:bodyPr/>
                  <a:lstStyle/>
                  <a:p>
                    <a:fld id="{036B2E60-E304-49D8-BD30-E99738F978FE}" type="CATEGORYNAME">
                      <a:rPr lang="uk-UA"/>
                      <a:pPr/>
                      <a:t>[ІМ’Я КАТЕГОРІЇ]</a:t>
                    </a:fld>
                    <a:r>
                      <a:rPr lang="uk-UA" baseline="0"/>
                      <a:t>
12978</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685-4D6C-8DA8-854EF692D829}"/>
                </c:ext>
              </c:extLst>
            </c:dLbl>
            <c:dLbl>
              <c:idx val="4"/>
              <c:layout>
                <c:manualLayout>
                  <c:x val="-0.10786802030456856"/>
                  <c:y val="1.1985617259288853E-2"/>
                </c:manualLayout>
              </c:layout>
              <c:tx>
                <c:rich>
                  <a:bodyPr/>
                  <a:lstStyle/>
                  <a:p>
                    <a:fld id="{BBFDCEEE-6FB0-420E-97B8-69CECC868418}" type="CATEGORYNAME">
                      <a:rPr lang="uk-UA"/>
                      <a:pPr/>
                      <a:t>[ІМ’Я КАТЕГОРІЇ]</a:t>
                    </a:fld>
                    <a:r>
                      <a:rPr lang="uk-UA" baseline="0"/>
                      <a:t>
10682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685-4D6C-8DA8-854EF692D829}"/>
                </c:ext>
              </c:extLst>
            </c:dLbl>
            <c:dLbl>
              <c:idx val="5"/>
              <c:layout>
                <c:manualLayout>
                  <c:x val="5.7106598984771571E-2"/>
                  <c:y val="0"/>
                </c:manualLayout>
              </c:layout>
              <c:tx>
                <c:rich>
                  <a:bodyPr/>
                  <a:lstStyle/>
                  <a:p>
                    <a:fld id="{47C001E6-B1B3-4DDA-9FD8-6E8C3ED400F3}" type="CATEGORYNAME">
                      <a:rPr lang="uk-UA"/>
                      <a:pPr/>
                      <a:t>[ІМ’Я КАТЕГОРІЇ]</a:t>
                    </a:fld>
                    <a:r>
                      <a:rPr lang="uk-UA" baseline="0"/>
                      <a:t>
7735</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685-4D6C-8DA8-854EF692D829}"/>
                </c:ext>
              </c:extLst>
            </c:dLbl>
            <c:dLbl>
              <c:idx val="6"/>
              <c:layout>
                <c:manualLayout>
                  <c:x val="0.19247038917089679"/>
                  <c:y val="-1.1985617259288853E-2"/>
                </c:manualLayout>
              </c:layout>
              <c:tx>
                <c:rich>
                  <a:bodyPr/>
                  <a:lstStyle/>
                  <a:p>
                    <a:fld id="{116D7642-27B2-42FC-92E7-277922687AD1}" type="CATEGORYNAME">
                      <a:rPr lang="uk-UA"/>
                      <a:pPr/>
                      <a:t>[ІМ’Я КАТЕГОРІЇ]</a:t>
                    </a:fld>
                    <a:r>
                      <a:rPr lang="uk-UA" baseline="0"/>
                      <a:t>
7659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685-4D6C-8DA8-854EF692D829}"/>
                </c:ext>
              </c:extLst>
            </c:dLbl>
            <c:dLbl>
              <c:idx val="7"/>
              <c:layout>
                <c:manualLayout>
                  <c:x val="0.17343485617597293"/>
                  <c:y val="1.1985617259288853E-2"/>
                </c:manualLayout>
              </c:layout>
              <c:tx>
                <c:rich>
                  <a:bodyPr/>
                  <a:lstStyle/>
                  <a:p>
                    <a:fld id="{91DDE8C4-E4C7-4D7C-8D29-6CF976D41270}" type="CATEGORYNAME">
                      <a:rPr lang="uk-UA"/>
                      <a:pPr/>
                      <a:t>[ІМ’Я КАТЕГОРІЇ]</a:t>
                    </a:fld>
                    <a:r>
                      <a:rPr lang="uk-UA" baseline="0"/>
                      <a:t>
6835</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685-4D6C-8DA8-854EF692D829}"/>
                </c:ext>
              </c:extLst>
            </c:dLbl>
            <c:dLbl>
              <c:idx val="8"/>
              <c:layout>
                <c:manualLayout>
                  <c:x val="0.14112158093182514"/>
                  <c:y val="6.8085541444754441E-2"/>
                </c:manualLayout>
              </c:layout>
              <c:tx>
                <c:rich>
                  <a:bodyPr/>
                  <a:lstStyle/>
                  <a:p>
                    <a:fld id="{578241C5-1B28-4A3E-9B17-34656BDA0B53}" type="CATEGORYNAME">
                      <a:rPr lang="uk-UA"/>
                      <a:pPr/>
                      <a:t>[ІМ’Я КАТЕГОРІЇ]</a:t>
                    </a:fld>
                    <a:r>
                      <a:rPr lang="uk-UA" baseline="0"/>
                      <a:t>
6294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2685-4D6C-8DA8-854EF692D829}"/>
                </c:ext>
              </c:extLst>
            </c:dLbl>
            <c:dLbl>
              <c:idx val="9"/>
              <c:layout>
                <c:manualLayout>
                  <c:x val="0.17248722316865417"/>
                  <c:y val="0.10676156583629898"/>
                </c:manualLayout>
              </c:layout>
              <c:tx>
                <c:rich>
                  <a:bodyPr/>
                  <a:lstStyle/>
                  <a:p>
                    <a:fld id="{51430225-1974-4617-B0A1-FBEA8FE372AB}" type="CATEGORYNAME">
                      <a:rPr lang="uk-UA"/>
                      <a:pPr/>
                      <a:t>[ІМ’Я КАТЕГОРІЇ]</a:t>
                    </a:fld>
                    <a:r>
                      <a:rPr lang="uk-UA" baseline="0"/>
                      <a:t>
5163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2685-4D6C-8DA8-854EF692D829}"/>
                </c:ext>
              </c:extLst>
            </c:dLbl>
            <c:dLbl>
              <c:idx val="10"/>
              <c:layout>
                <c:manualLayout>
                  <c:x val="0.18952299829642233"/>
                  <c:y val="8.0071174377224205E-2"/>
                </c:manualLayout>
              </c:layout>
              <c:tx>
                <c:rich>
                  <a:bodyPr/>
                  <a:lstStyle/>
                  <a:p>
                    <a:fld id="{8A4D8FA4-F4CC-4377-924A-75F4D927A19F}" type="CATEGORYNAME">
                      <a:rPr lang="uk-UA"/>
                      <a:pPr/>
                      <a:t>[ІМ’Я КАТЕГОРІЇ]</a:t>
                    </a:fld>
                    <a:r>
                      <a:rPr lang="uk-UA" baseline="0"/>
                      <a:t>
20581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2685-4D6C-8DA8-854EF692D82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Аркуш1!$A$2:$A$12</c:f>
              <c:strCache>
                <c:ptCount val="11"/>
                <c:pt idx="0">
                  <c:v>Молдова</c:v>
                </c:pt>
                <c:pt idx="1">
                  <c:v>Польща</c:v>
                </c:pt>
                <c:pt idx="2">
                  <c:v>Палестина</c:v>
                </c:pt>
                <c:pt idx="3">
                  <c:v>Румунія</c:v>
                </c:pt>
                <c:pt idx="4">
                  <c:v>Хорватія</c:v>
                </c:pt>
                <c:pt idx="5">
                  <c:v>Угорщина</c:v>
                </c:pt>
                <c:pt idx="6">
                  <c:v>Тереччина</c:v>
                </c:pt>
                <c:pt idx="7">
                  <c:v>Ізраїль</c:v>
                </c:pt>
                <c:pt idx="8">
                  <c:v>Словачина</c:v>
                </c:pt>
                <c:pt idx="9">
                  <c:v>Чехія</c:v>
                </c:pt>
                <c:pt idx="10">
                  <c:v>Інші</c:v>
                </c:pt>
              </c:strCache>
            </c:strRef>
          </c:cat>
          <c:val>
            <c:numRef>
              <c:f>Аркуш1!$B$2:$B$12</c:f>
              <c:numCache>
                <c:formatCode>General</c:formatCode>
                <c:ptCount val="11"/>
                <c:pt idx="0">
                  <c:v>33716</c:v>
                </c:pt>
                <c:pt idx="1">
                  <c:v>21810</c:v>
                </c:pt>
                <c:pt idx="2">
                  <c:v>14628</c:v>
                </c:pt>
                <c:pt idx="3">
                  <c:v>12978</c:v>
                </c:pt>
                <c:pt idx="4">
                  <c:v>10682</c:v>
                </c:pt>
                <c:pt idx="5">
                  <c:v>7735</c:v>
                </c:pt>
                <c:pt idx="6">
                  <c:v>7659</c:v>
                </c:pt>
                <c:pt idx="7">
                  <c:v>6835</c:v>
                </c:pt>
                <c:pt idx="8">
                  <c:v>6294</c:v>
                </c:pt>
                <c:pt idx="9">
                  <c:v>5163</c:v>
                </c:pt>
                <c:pt idx="10">
                  <c:v>20581</c:v>
                </c:pt>
              </c:numCache>
            </c:numRef>
          </c:val>
          <c:extLst>
            <c:ext xmlns:c16="http://schemas.microsoft.com/office/drawing/2014/chart" uri="{C3380CC4-5D6E-409C-BE32-E72D297353CC}">
              <c16:uniqueId val="{00000016-2685-4D6C-8DA8-854EF692D829}"/>
            </c:ext>
          </c:extLst>
        </c:ser>
        <c:dLbls>
          <c:dLblPos val="outEnd"/>
          <c:showLegendKey val="0"/>
          <c:showVal val="0"/>
          <c:showCatName val="0"/>
          <c:showSerName val="0"/>
          <c:showPercent val="1"/>
          <c:showBubbleSize val="0"/>
          <c:showLeaderLines val="1"/>
        </c:dLbls>
        <c:firstSliceAng val="14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2022/2023</c:v>
                </c:pt>
              </c:strCache>
            </c:strRef>
          </c:tx>
          <c:spPr>
            <a:solidFill>
              <a:schemeClr val="accent1"/>
            </a:solidFill>
            <a:ln>
              <a:noFill/>
            </a:ln>
            <a:effectLst/>
          </c:spPr>
          <c:invertIfNegative val="0"/>
          <c:cat>
            <c:strRef>
              <c:f>Аркуш1!$A$2:$A$13</c:f>
              <c:strCache>
                <c:ptCount val="12"/>
                <c:pt idx="0">
                  <c:v>лип</c:v>
                </c:pt>
                <c:pt idx="1">
                  <c:v>сер</c:v>
                </c:pt>
                <c:pt idx="2">
                  <c:v>вер</c:v>
                </c:pt>
                <c:pt idx="3">
                  <c:v>жов</c:v>
                </c:pt>
                <c:pt idx="4">
                  <c:v>лис</c:v>
                </c:pt>
                <c:pt idx="5">
                  <c:v>гру</c:v>
                </c:pt>
                <c:pt idx="6">
                  <c:v>січ</c:v>
                </c:pt>
                <c:pt idx="7">
                  <c:v>лют</c:v>
                </c:pt>
                <c:pt idx="8">
                  <c:v>бер</c:v>
                </c:pt>
                <c:pt idx="9">
                  <c:v>кві</c:v>
                </c:pt>
                <c:pt idx="10">
                  <c:v>тра</c:v>
                </c:pt>
                <c:pt idx="11">
                  <c:v>чер</c:v>
                </c:pt>
              </c:strCache>
            </c:strRef>
          </c:cat>
          <c:val>
            <c:numRef>
              <c:f>Аркуш1!$B$2:$B$13</c:f>
              <c:numCache>
                <c:formatCode>0.00</c:formatCode>
                <c:ptCount val="12"/>
                <c:pt idx="0">
                  <c:v>96</c:v>
                </c:pt>
                <c:pt idx="1">
                  <c:v>115</c:v>
                </c:pt>
                <c:pt idx="2">
                  <c:v>112</c:v>
                </c:pt>
                <c:pt idx="3">
                  <c:v>105</c:v>
                </c:pt>
                <c:pt idx="4">
                  <c:v>108</c:v>
                </c:pt>
                <c:pt idx="5">
                  <c:v>101</c:v>
                </c:pt>
                <c:pt idx="6">
                  <c:v>97</c:v>
                </c:pt>
                <c:pt idx="7">
                  <c:v>86</c:v>
                </c:pt>
                <c:pt idx="8">
                  <c:v>112</c:v>
                </c:pt>
                <c:pt idx="9">
                  <c:v>110</c:v>
                </c:pt>
                <c:pt idx="10">
                  <c:v>82</c:v>
                </c:pt>
                <c:pt idx="11">
                  <c:v>80</c:v>
                </c:pt>
              </c:numCache>
            </c:numRef>
          </c:val>
          <c:extLst>
            <c:ext xmlns:c16="http://schemas.microsoft.com/office/drawing/2014/chart" uri="{C3380CC4-5D6E-409C-BE32-E72D297353CC}">
              <c16:uniqueId val="{00000000-F614-47FD-8117-2892209FE76F}"/>
            </c:ext>
          </c:extLst>
        </c:ser>
        <c:ser>
          <c:idx val="1"/>
          <c:order val="1"/>
          <c:tx>
            <c:strRef>
              <c:f>Аркуш1!$C$1</c:f>
              <c:strCache>
                <c:ptCount val="1"/>
                <c:pt idx="0">
                  <c:v>2023/2024</c:v>
                </c:pt>
              </c:strCache>
            </c:strRef>
          </c:tx>
          <c:spPr>
            <a:solidFill>
              <a:schemeClr val="accent2"/>
            </a:solidFill>
            <a:ln>
              <a:noFill/>
            </a:ln>
            <a:effectLst/>
          </c:spPr>
          <c:invertIfNegative val="0"/>
          <c:cat>
            <c:strRef>
              <c:f>Аркуш1!$A$2:$A$13</c:f>
              <c:strCache>
                <c:ptCount val="12"/>
                <c:pt idx="0">
                  <c:v>лип</c:v>
                </c:pt>
                <c:pt idx="1">
                  <c:v>сер</c:v>
                </c:pt>
                <c:pt idx="2">
                  <c:v>вер</c:v>
                </c:pt>
                <c:pt idx="3">
                  <c:v>жов</c:v>
                </c:pt>
                <c:pt idx="4">
                  <c:v>лис</c:v>
                </c:pt>
                <c:pt idx="5">
                  <c:v>гру</c:v>
                </c:pt>
                <c:pt idx="6">
                  <c:v>січ</c:v>
                </c:pt>
                <c:pt idx="7">
                  <c:v>лют</c:v>
                </c:pt>
                <c:pt idx="8">
                  <c:v>бер</c:v>
                </c:pt>
                <c:pt idx="9">
                  <c:v>кві</c:v>
                </c:pt>
                <c:pt idx="10">
                  <c:v>тра</c:v>
                </c:pt>
                <c:pt idx="11">
                  <c:v>чер</c:v>
                </c:pt>
              </c:strCache>
            </c:strRef>
          </c:cat>
          <c:val>
            <c:numRef>
              <c:f>Аркуш1!$C$2:$C$13</c:f>
              <c:numCache>
                <c:formatCode>0.00</c:formatCode>
                <c:ptCount val="12"/>
                <c:pt idx="0">
                  <c:v>76</c:v>
                </c:pt>
                <c:pt idx="1">
                  <c:v>82</c:v>
                </c:pt>
                <c:pt idx="2">
                  <c:v>86</c:v>
                </c:pt>
                <c:pt idx="3">
                  <c:v>91</c:v>
                </c:pt>
                <c:pt idx="4">
                  <c:v>92</c:v>
                </c:pt>
                <c:pt idx="5">
                  <c:v>96</c:v>
                </c:pt>
                <c:pt idx="6">
                  <c:v>84</c:v>
                </c:pt>
                <c:pt idx="7">
                  <c:v>83</c:v>
                </c:pt>
                <c:pt idx="8">
                  <c:v>110</c:v>
                </c:pt>
                <c:pt idx="9">
                  <c:v>112</c:v>
                </c:pt>
                <c:pt idx="10">
                  <c:v>89</c:v>
                </c:pt>
                <c:pt idx="11">
                  <c:v>85</c:v>
                </c:pt>
              </c:numCache>
            </c:numRef>
          </c:val>
          <c:extLst>
            <c:ext xmlns:c16="http://schemas.microsoft.com/office/drawing/2014/chart" uri="{C3380CC4-5D6E-409C-BE32-E72D297353CC}">
              <c16:uniqueId val="{00000001-F614-47FD-8117-2892209FE76F}"/>
            </c:ext>
          </c:extLst>
        </c:ser>
        <c:dLbls>
          <c:showLegendKey val="0"/>
          <c:showVal val="0"/>
          <c:showCatName val="0"/>
          <c:showSerName val="0"/>
          <c:showPercent val="0"/>
          <c:showBubbleSize val="0"/>
        </c:dLbls>
        <c:gapWidth val="219"/>
        <c:overlap val="-27"/>
        <c:axId val="387841856"/>
        <c:axId val="387840608"/>
      </c:barChart>
      <c:catAx>
        <c:axId val="38784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87840608"/>
        <c:crosses val="autoZero"/>
        <c:auto val="1"/>
        <c:lblAlgn val="ctr"/>
        <c:lblOffset val="100"/>
        <c:noMultiLvlLbl val="0"/>
      </c:catAx>
      <c:valAx>
        <c:axId val="387840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8784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530-4A8A-9227-2F21431EB7A2}"/>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530-4A8A-9227-2F21431EB7A2}"/>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530-4A8A-9227-2F21431EB7A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43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530-4A8A-9227-2F21431EB7A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530-4A8A-9227-2F21431EB7A2}"/>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530-4A8A-9227-2F21431EB7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Раз на місяць</c:v>
                </c:pt>
                <c:pt idx="1">
                  <c:v>Декілька разів на місяць</c:v>
                </c:pt>
                <c:pt idx="2">
                  <c:v>Раз на тиждень або частіше</c:v>
                </c:pt>
              </c:strCache>
            </c:strRef>
          </c:cat>
          <c:val>
            <c:numRef>
              <c:f>Аркуш1!$B$2:$B$4</c:f>
              <c:numCache>
                <c:formatCode>General</c:formatCode>
                <c:ptCount val="3"/>
                <c:pt idx="0">
                  <c:v>43</c:v>
                </c:pt>
                <c:pt idx="1">
                  <c:v>38</c:v>
                </c:pt>
                <c:pt idx="2">
                  <c:v>19</c:v>
                </c:pt>
              </c:numCache>
            </c:numRef>
          </c:val>
          <c:extLst>
            <c:ext xmlns:c16="http://schemas.microsoft.com/office/drawing/2014/chart" uri="{C3380CC4-5D6E-409C-BE32-E72D297353CC}">
              <c16:uniqueId val="{00000006-B530-4A8A-9227-2F21431EB7A2}"/>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C9B-447E-B706-ACD4D5470B97}"/>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C9B-447E-B706-ACD4D5470B97}"/>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C9B-447E-B706-ACD4D5470B97}"/>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C9B-447E-B706-ACD4D5470B97}"/>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C9B-447E-B706-ACD4D5470B9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b="1" baseline="0">
                        <a:solidFill>
                          <a:sysClr val="windowText" lastClr="000000"/>
                        </a:solidFill>
                      </a:rPr>
                      <a:t>61</a:t>
                    </a:r>
                    <a:endParaRPr lang="en-US" b="1">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C9B-447E-B706-ACD4D5470B9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21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C9B-447E-B706-ACD4D5470B97}"/>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C9B-447E-B706-ACD4D5470B9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До 1 кг.</c:v>
                </c:pt>
                <c:pt idx="1">
                  <c:v>1-3 кг.</c:v>
                </c:pt>
                <c:pt idx="2">
                  <c:v>3-5 кг.</c:v>
                </c:pt>
                <c:pt idx="3">
                  <c:v>Понад 5 кг.</c:v>
                </c:pt>
              </c:strCache>
            </c:strRef>
          </c:cat>
          <c:val>
            <c:numRef>
              <c:f>Аркуш1!$B$2:$B$5</c:f>
              <c:numCache>
                <c:formatCode>0%</c:formatCode>
                <c:ptCount val="4"/>
                <c:pt idx="0">
                  <c:v>0.06</c:v>
                </c:pt>
                <c:pt idx="1">
                  <c:v>0.61</c:v>
                </c:pt>
                <c:pt idx="2">
                  <c:v>0.12</c:v>
                </c:pt>
                <c:pt idx="3">
                  <c:v>0.21</c:v>
                </c:pt>
              </c:numCache>
            </c:numRef>
          </c:val>
          <c:extLst>
            <c:ext xmlns:c16="http://schemas.microsoft.com/office/drawing/2014/chart" uri="{C3380CC4-5D6E-409C-BE32-E72D297353CC}">
              <c16:uniqueId val="{00000008-3C9B-447E-B706-ACD4D5470B97}"/>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805-4CE7-80D1-B89C53C37E6B}"/>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805-4CE7-80D1-B89C53C37E6B}"/>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805-4CE7-80D1-B89C53C37E6B}"/>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805-4CE7-80D1-B89C53C37E6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805-4CE7-80D1-B89C53C37E6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23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805-4CE7-80D1-B89C53C37E6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805-4CE7-80D1-B89C53C37E6B}"/>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36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6805-4CE7-80D1-B89C53C37E6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Спеціальні магазини</c:v>
                </c:pt>
                <c:pt idx="1">
                  <c:v>Ринки </c:v>
                </c:pt>
                <c:pt idx="2">
                  <c:v>Онлайн-магазини</c:v>
                </c:pt>
                <c:pt idx="3">
                  <c:v>Супермаркети</c:v>
                </c:pt>
              </c:strCache>
            </c:strRef>
          </c:cat>
          <c:val>
            <c:numRef>
              <c:f>Аркуш1!$B$2:$B$5</c:f>
              <c:numCache>
                <c:formatCode>0%</c:formatCode>
                <c:ptCount val="4"/>
                <c:pt idx="0">
                  <c:v>0.09</c:v>
                </c:pt>
                <c:pt idx="1">
                  <c:v>0.23</c:v>
                </c:pt>
                <c:pt idx="2">
                  <c:v>0.32</c:v>
                </c:pt>
                <c:pt idx="3">
                  <c:v>0.36</c:v>
                </c:pt>
              </c:numCache>
            </c:numRef>
          </c:val>
          <c:extLst>
            <c:ext xmlns:c16="http://schemas.microsoft.com/office/drawing/2014/chart" uri="{C3380CC4-5D6E-409C-BE32-E72D297353CC}">
              <c16:uniqueId val="{00000008-6805-4CE7-80D1-B89C53C37E6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A36-4646-9278-4FC14BD1DFF3}"/>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A36-4646-9278-4FC14BD1DFF3}"/>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A36-4646-9278-4FC14BD1DFF3}"/>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A36-4646-9278-4FC14BD1DFF3}"/>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A36-4646-9278-4FC14BD1DFF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83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A36-4646-9278-4FC14BD1DFF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Житнє</c:v>
                </c:pt>
                <c:pt idx="1">
                  <c:v>Вівсяне</c:v>
                </c:pt>
                <c:pt idx="2">
                  <c:v>Пшеничне</c:v>
                </c:pt>
              </c:strCache>
            </c:strRef>
          </c:cat>
          <c:val>
            <c:numRef>
              <c:f>Аркуш1!$B$2:$B$4</c:f>
              <c:numCache>
                <c:formatCode>0%</c:formatCode>
                <c:ptCount val="3"/>
                <c:pt idx="0">
                  <c:v>0.12</c:v>
                </c:pt>
                <c:pt idx="1">
                  <c:v>0.05</c:v>
                </c:pt>
                <c:pt idx="2">
                  <c:v>0.83</c:v>
                </c:pt>
              </c:numCache>
            </c:numRef>
          </c:val>
          <c:extLst>
            <c:ext xmlns:c16="http://schemas.microsoft.com/office/drawing/2014/chart" uri="{C3380CC4-5D6E-409C-BE32-E72D297353CC}">
              <c16:uniqueId val="{00000006-0A36-4646-9278-4FC14BD1DFF3}"/>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394903762029772E-2"/>
          <c:y val="0.14718253968253969"/>
          <c:w val="0.41906222659667541"/>
          <c:h val="0.7183923884514436"/>
        </c:manualLayout>
      </c:layout>
      <c:pieChart>
        <c:varyColors val="1"/>
        <c:ser>
          <c:idx val="0"/>
          <c:order val="0"/>
          <c:tx>
            <c:strRef>
              <c:f>Аркуш1!$B$1</c:f>
              <c:strCache>
                <c:ptCount val="1"/>
                <c:pt idx="0">
                  <c:v>Продаж</c:v>
                </c:pt>
              </c:strCache>
            </c:strRef>
          </c:tx>
          <c:explosion val="3"/>
          <c:dPt>
            <c:idx val="0"/>
            <c:bubble3D val="0"/>
            <c:spPr>
              <a:solidFill>
                <a:schemeClr val="dk1">
                  <a:tint val="8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628-4F53-9B86-DF1AE02C925A}"/>
              </c:ext>
            </c:extLst>
          </c:dPt>
          <c:dPt>
            <c:idx val="1"/>
            <c:bubble3D val="0"/>
            <c:spPr>
              <a:solidFill>
                <a:schemeClr val="dk1">
                  <a:tint val="5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628-4F53-9B86-DF1AE02C925A}"/>
              </c:ext>
            </c:extLst>
          </c:dPt>
          <c:dPt>
            <c:idx val="2"/>
            <c:bubble3D val="0"/>
            <c:spPr>
              <a:solidFill>
                <a:schemeClr val="dk1">
                  <a:tint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628-4F53-9B86-DF1AE02C925A}"/>
              </c:ext>
            </c:extLst>
          </c:dPt>
          <c:dPt>
            <c:idx val="3"/>
            <c:bubble3D val="0"/>
            <c:spPr>
              <a:solidFill>
                <a:schemeClr val="dk1">
                  <a:tint val="985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628-4F53-9B86-DF1AE02C925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628-4F53-9B86-DF1AE02C925A}"/>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628-4F53-9B86-DF1AE02C925A}"/>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17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628-4F53-9B86-DF1AE02C925A}"/>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61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5628-4F53-9B86-DF1AE02C92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Органічність</c:v>
                </c:pt>
                <c:pt idx="1">
                  <c:v>Рекомендації знайомих</c:v>
                </c:pt>
                <c:pt idx="2">
                  <c:v>Якість</c:v>
                </c:pt>
                <c:pt idx="3">
                  <c:v>Ціна</c:v>
                </c:pt>
              </c:strCache>
            </c:strRef>
          </c:cat>
          <c:val>
            <c:numRef>
              <c:f>Аркуш1!$B$2:$B$5</c:f>
              <c:numCache>
                <c:formatCode>0%</c:formatCode>
                <c:ptCount val="4"/>
                <c:pt idx="0">
                  <c:v>0.1</c:v>
                </c:pt>
                <c:pt idx="1">
                  <c:v>0.12</c:v>
                </c:pt>
                <c:pt idx="2">
                  <c:v>0.17</c:v>
                </c:pt>
                <c:pt idx="3">
                  <c:v>0.61</c:v>
                </c:pt>
              </c:numCache>
            </c:numRef>
          </c:val>
          <c:extLst>
            <c:ext xmlns:c16="http://schemas.microsoft.com/office/drawing/2014/chart" uri="{C3380CC4-5D6E-409C-BE32-E72D297353CC}">
              <c16:uniqueId val="{00000008-5628-4F53-9B86-DF1AE02C925A}"/>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57968795567224"/>
          <c:y val="0.10987032870891139"/>
          <c:w val="0.31653142315543886"/>
          <c:h val="0.796132358455193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3615</TotalTime>
  <Pages>90</Pages>
  <Words>76547</Words>
  <Characters>43632</Characters>
  <Application>Microsoft Office Word</Application>
  <DocSecurity>0</DocSecurity>
  <Lines>363</Lines>
  <Paragraphs>239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natastruk80@gmail.com</dc:creator>
  <cp:keywords/>
  <dc:description/>
  <cp:lastModifiedBy>natastruk80@gmail.com</cp:lastModifiedBy>
  <cp:revision>91</cp:revision>
  <dcterms:created xsi:type="dcterms:W3CDTF">2024-11-17T16:39:00Z</dcterms:created>
  <dcterms:modified xsi:type="dcterms:W3CDTF">2026-01-14T19:03:00Z</dcterms:modified>
</cp:coreProperties>
</file>